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02" w:rsidRPr="003B3C02" w:rsidRDefault="003B3C02" w:rsidP="003B3C02">
      <w:pPr>
        <w:jc w:val="right"/>
        <w:rPr>
          <w:rFonts w:eastAsia="Calibri"/>
          <w:lang w:eastAsia="en-US"/>
        </w:rPr>
      </w:pPr>
      <w:r w:rsidRPr="003B3C02">
        <w:rPr>
          <w:rFonts w:eastAsia="Calibri"/>
          <w:lang w:eastAsia="en-US"/>
        </w:rPr>
        <w:t>Утверждаю</w:t>
      </w:r>
    </w:p>
    <w:p w:rsidR="003B3C02" w:rsidRPr="003B3C02" w:rsidRDefault="003B3C02" w:rsidP="003B3C02">
      <w:pPr>
        <w:jc w:val="right"/>
        <w:rPr>
          <w:rFonts w:eastAsia="Calibri"/>
          <w:lang w:eastAsia="en-US"/>
        </w:rPr>
      </w:pPr>
      <w:r w:rsidRPr="003B3C02">
        <w:rPr>
          <w:rFonts w:eastAsia="Calibri"/>
          <w:lang w:eastAsia="en-US"/>
        </w:rPr>
        <w:t xml:space="preserve">Глава администрации  Кадыйского </w:t>
      </w:r>
    </w:p>
    <w:p w:rsidR="003B3C02" w:rsidRPr="003B3C02" w:rsidRDefault="003B3C02" w:rsidP="003B3C02">
      <w:pPr>
        <w:jc w:val="right"/>
        <w:rPr>
          <w:rFonts w:eastAsia="Calibri"/>
          <w:lang w:eastAsia="en-US"/>
        </w:rPr>
      </w:pPr>
      <w:r w:rsidRPr="003B3C02">
        <w:rPr>
          <w:rFonts w:eastAsia="Calibri"/>
          <w:lang w:eastAsia="en-US"/>
        </w:rPr>
        <w:t>муниципального района</w:t>
      </w:r>
    </w:p>
    <w:p w:rsidR="003B3C02" w:rsidRDefault="003B3C02" w:rsidP="003B3C02">
      <w:pPr>
        <w:jc w:val="right"/>
        <w:rPr>
          <w:rFonts w:eastAsia="Calibri"/>
          <w:lang w:eastAsia="en-US"/>
        </w:rPr>
      </w:pPr>
      <w:r w:rsidRPr="003B3C02">
        <w:rPr>
          <w:rFonts w:eastAsia="Calibri"/>
          <w:lang w:eastAsia="en-US"/>
        </w:rPr>
        <w:t>_______________ В.В. Зайцев</w:t>
      </w:r>
    </w:p>
    <w:p w:rsidR="003B3C02" w:rsidRDefault="00152D8C" w:rsidP="003B3C0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30 ноября </w:t>
      </w:r>
      <w:bookmarkStart w:id="0" w:name="_GoBack"/>
      <w:bookmarkEnd w:id="0"/>
      <w:r w:rsidR="003B3C02">
        <w:rPr>
          <w:rFonts w:eastAsia="Calibri"/>
          <w:lang w:eastAsia="en-US"/>
        </w:rPr>
        <w:t>2017 года</w:t>
      </w:r>
    </w:p>
    <w:p w:rsidR="003B3C02" w:rsidRPr="003B3C02" w:rsidRDefault="003B3C02" w:rsidP="003B3C02">
      <w:pPr>
        <w:jc w:val="right"/>
        <w:rPr>
          <w:rFonts w:eastAsia="Calibri"/>
          <w:lang w:eastAsia="en-US"/>
        </w:rPr>
      </w:pPr>
    </w:p>
    <w:p w:rsidR="003B3C02" w:rsidRPr="003B3C02" w:rsidRDefault="003B3C02" w:rsidP="003B3C02">
      <w:pPr>
        <w:jc w:val="right"/>
        <w:rPr>
          <w:rFonts w:eastAsia="Calibri"/>
          <w:sz w:val="20"/>
          <w:szCs w:val="20"/>
          <w:lang w:eastAsia="en-US"/>
        </w:rPr>
      </w:pPr>
    </w:p>
    <w:p w:rsidR="003B3C02" w:rsidRPr="003B3C02" w:rsidRDefault="003B3C02" w:rsidP="003B3C02">
      <w:pPr>
        <w:jc w:val="both"/>
        <w:rPr>
          <w:rFonts w:eastAsia="Calibri"/>
          <w:sz w:val="26"/>
          <w:szCs w:val="26"/>
          <w:lang w:eastAsia="en-US"/>
        </w:rPr>
      </w:pPr>
    </w:p>
    <w:p w:rsidR="00153DDA" w:rsidRPr="00153DDA" w:rsidRDefault="003B3C02" w:rsidP="003B3C02">
      <w:pPr>
        <w:pStyle w:val="a3"/>
      </w:pPr>
      <w:r w:rsidRPr="003B3C02">
        <w:rPr>
          <w:rFonts w:eastAsia="Calibri"/>
          <w:b w:val="0"/>
          <w:sz w:val="26"/>
          <w:szCs w:val="26"/>
          <w:lang w:eastAsia="en-US"/>
        </w:rPr>
        <w:t xml:space="preserve">       </w:t>
      </w:r>
    </w:p>
    <w:p w:rsidR="00153DDA" w:rsidRPr="00153DDA" w:rsidRDefault="00153DDA" w:rsidP="00153DDA">
      <w:pPr>
        <w:rPr>
          <w:b/>
        </w:rPr>
      </w:pPr>
      <w:r>
        <w:rPr>
          <w:b/>
        </w:rPr>
        <w:t xml:space="preserve">                </w:t>
      </w:r>
      <w:r w:rsidRPr="00153DDA">
        <w:rPr>
          <w:b/>
        </w:rPr>
        <w:t>Оценка эффективности реализации муниципальной программы</w:t>
      </w:r>
    </w:p>
    <w:p w:rsidR="00153DDA" w:rsidRPr="00153DDA" w:rsidRDefault="00153DDA" w:rsidP="00153DDA">
      <w:pPr>
        <w:rPr>
          <w:b/>
        </w:rPr>
      </w:pPr>
    </w:p>
    <w:p w:rsidR="00143395" w:rsidRDefault="00153DDA" w:rsidP="00143395">
      <w:pPr>
        <w:pStyle w:val="a3"/>
      </w:pPr>
      <w:r>
        <w:t xml:space="preserve"> </w:t>
      </w:r>
      <w:r w:rsidR="00C06E94">
        <w:t>«Повышение безопасности дорожного движения на территории Кадыйского муниципального района на 2015-2017</w:t>
      </w:r>
      <w:r w:rsidR="00143395">
        <w:t xml:space="preserve"> годы».</w:t>
      </w:r>
    </w:p>
    <w:p w:rsidR="003B3C02" w:rsidRDefault="003B3C02" w:rsidP="00143395">
      <w:pPr>
        <w:pStyle w:val="a3"/>
      </w:pPr>
    </w:p>
    <w:p w:rsidR="003B3C02" w:rsidRPr="003B3C02" w:rsidRDefault="003B3C02" w:rsidP="003B3C02">
      <w:pPr>
        <w:ind w:firstLine="708"/>
        <w:jc w:val="both"/>
        <w:rPr>
          <w:rFonts w:eastAsia="Calibri"/>
          <w:lang w:eastAsia="en-US"/>
        </w:rPr>
      </w:pPr>
      <w:r w:rsidRPr="003B3C02">
        <w:rPr>
          <w:rFonts w:eastAsia="Calibri"/>
          <w:lang w:eastAsia="en-US"/>
        </w:rPr>
        <w:t>Руководствуясь ст. 179 Бюджетного кодекса,  оценка эффективност</w:t>
      </w:r>
      <w:r>
        <w:rPr>
          <w:rFonts w:eastAsia="Calibri"/>
          <w:lang w:eastAsia="en-US"/>
        </w:rPr>
        <w:t>и муниципальной</w:t>
      </w:r>
      <w:r w:rsidRPr="003B3C02">
        <w:rPr>
          <w:rFonts w:eastAsia="Calibri"/>
          <w:lang w:eastAsia="en-US"/>
        </w:rPr>
        <w:t xml:space="preserve"> программ</w:t>
      </w:r>
      <w:r>
        <w:rPr>
          <w:rFonts w:eastAsia="Calibri"/>
          <w:lang w:eastAsia="en-US"/>
        </w:rPr>
        <w:t>ы</w:t>
      </w:r>
      <w:r w:rsidRPr="003B3C02">
        <w:rPr>
          <w:rFonts w:eastAsia="Calibri"/>
          <w:lang w:eastAsia="en-US"/>
        </w:rPr>
        <w:t xml:space="preserve"> за 2016 год, проведена в соответствии с требованиями Порядка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их реализации, утвержденного постановлением администрации Кадыйского муниципального района от 10.03.2016 года № 56.</w:t>
      </w:r>
    </w:p>
    <w:p w:rsidR="003B3C02" w:rsidRPr="003B3C02" w:rsidRDefault="003B3C02" w:rsidP="003B3C02">
      <w:pPr>
        <w:ind w:firstLine="708"/>
        <w:jc w:val="both"/>
        <w:rPr>
          <w:rFonts w:eastAsia="Calibri"/>
          <w:lang w:eastAsia="en-US"/>
        </w:rPr>
      </w:pPr>
      <w:r w:rsidRPr="003B3C02">
        <w:rPr>
          <w:rFonts w:eastAsia="Calibri"/>
          <w:lang w:eastAsia="en-US"/>
        </w:rPr>
        <w:t>Оценка эффективности реализации муниципальных программ в 2016 году осуществлялась путем анализа полученных значений полноты финансирования и оценки достижения плановых значений целевых показателей при помощи результативной шкалы оценки эффективности муниципальной программы.</w:t>
      </w:r>
    </w:p>
    <w:p w:rsidR="003B3C02" w:rsidRDefault="003B3C02" w:rsidP="00143395">
      <w:pPr>
        <w:pStyle w:val="a3"/>
      </w:pPr>
    </w:p>
    <w:p w:rsidR="00143395" w:rsidRPr="003B3C02" w:rsidRDefault="00143395" w:rsidP="003B3C02">
      <w:pPr>
        <w:jc w:val="center"/>
        <w:rPr>
          <w:b/>
        </w:rPr>
      </w:pPr>
      <w:r w:rsidRPr="003B3C02">
        <w:rPr>
          <w:b/>
        </w:rPr>
        <w:t>Оценка эффективности реализации муниципальной программы</w:t>
      </w:r>
    </w:p>
    <w:p w:rsidR="003B3C02" w:rsidRDefault="003B3C02" w:rsidP="00143395">
      <w:pPr>
        <w:widowControl w:val="0"/>
        <w:autoSpaceDE w:val="0"/>
        <w:autoSpaceDN w:val="0"/>
        <w:adjustRightInd w:val="0"/>
        <w:ind w:right="141" w:firstLine="540"/>
        <w:jc w:val="center"/>
      </w:pPr>
    </w:p>
    <w:p w:rsidR="00143395" w:rsidRDefault="00143395" w:rsidP="00143395">
      <w:pPr>
        <w:widowControl w:val="0"/>
        <w:autoSpaceDE w:val="0"/>
        <w:autoSpaceDN w:val="0"/>
        <w:adjustRightInd w:val="0"/>
        <w:ind w:right="141" w:firstLine="540"/>
        <w:jc w:val="center"/>
      </w:pPr>
      <w:r>
        <w:t xml:space="preserve">Шкала оценки полноты финансирования </w:t>
      </w:r>
      <w:r>
        <w:rPr>
          <w:lang w:val="en-US"/>
        </w:rPr>
        <w:t>Q</w:t>
      </w:r>
      <w:r>
        <w:rPr>
          <w:vertAlign w:val="subscript"/>
        </w:rPr>
        <w:t>1</w:t>
      </w:r>
      <w:r w:rsidR="00C06E94">
        <w:t>=0,43</w:t>
      </w:r>
    </w:p>
    <w:tbl>
      <w:tblPr>
        <w:tblW w:w="0" w:type="auto"/>
        <w:jc w:val="center"/>
        <w:tblInd w:w="-2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2"/>
        <w:gridCol w:w="5967"/>
      </w:tblGrid>
      <w:tr w:rsidR="00143395" w:rsidTr="00C06E9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5" w:rsidRDefault="00143395">
            <w:pPr>
              <w:pStyle w:val="ConsPlusCell"/>
              <w:spacing w:line="276" w:lineRule="auto"/>
              <w:ind w:right="141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r>
              <w:rPr>
                <w:lang w:val="en-US" w:eastAsia="en-US"/>
              </w:rPr>
              <w:t>O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5" w:rsidRDefault="00143395">
            <w:pPr>
              <w:pStyle w:val="ConsPlusCell"/>
              <w:spacing w:line="276" w:lineRule="auto"/>
              <w:ind w:right="141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</w:tr>
      <w:tr w:rsidR="00143395" w:rsidTr="00C06E94">
        <w:trPr>
          <w:jc w:val="center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5" w:rsidRDefault="00143395">
            <w:pPr>
              <w:pStyle w:val="ConsPlusCell"/>
              <w:spacing w:line="276" w:lineRule="auto"/>
              <w:ind w:right="141" w:firstLine="54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Q</w:t>
            </w:r>
            <w:r>
              <w:rPr>
                <w:vertAlign w:val="subscript"/>
                <w:lang w:eastAsia="en-US"/>
              </w:rPr>
              <w:t>1</w:t>
            </w:r>
            <w:r>
              <w:rPr>
                <w:lang w:eastAsia="en-US"/>
              </w:rPr>
              <w:t xml:space="preserve"> &lt; 0,5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5" w:rsidRDefault="00143395">
            <w:pPr>
              <w:pStyle w:val="ConsPlusCell"/>
              <w:spacing w:line="276" w:lineRule="auto"/>
              <w:ind w:right="141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существенное недофинансирование</w:t>
            </w:r>
          </w:p>
        </w:tc>
      </w:tr>
    </w:tbl>
    <w:p w:rsidR="00143395" w:rsidRDefault="00143395" w:rsidP="00143395"/>
    <w:p w:rsidR="00143395" w:rsidRDefault="00143395" w:rsidP="00143395">
      <w:pPr>
        <w:widowControl w:val="0"/>
        <w:autoSpaceDE w:val="0"/>
        <w:autoSpaceDN w:val="0"/>
        <w:adjustRightInd w:val="0"/>
        <w:ind w:right="141" w:firstLine="540"/>
        <w:jc w:val="center"/>
      </w:pPr>
      <w:r>
        <w:t xml:space="preserve">Шкала оценки достижения плановых значений целевых показателей  </w:t>
      </w:r>
      <w:r>
        <w:rPr>
          <w:lang w:val="en-US"/>
        </w:rPr>
        <w:t>Q</w:t>
      </w:r>
      <w:r>
        <w:rPr>
          <w:vertAlign w:val="subscript"/>
        </w:rPr>
        <w:t>2</w:t>
      </w:r>
      <w:r w:rsidR="00C06E94">
        <w:t>=1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1"/>
        <w:gridCol w:w="6236"/>
      </w:tblGrid>
      <w:tr w:rsidR="00143395" w:rsidTr="00143395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5" w:rsidRDefault="00143395">
            <w:pPr>
              <w:pStyle w:val="ConsPlusCell"/>
              <w:keepLines/>
              <w:spacing w:line="276" w:lineRule="auto"/>
              <w:ind w:right="141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5" w:rsidRDefault="00143395">
            <w:pPr>
              <w:pStyle w:val="ConsPlusCell"/>
              <w:keepLines/>
              <w:spacing w:line="276" w:lineRule="auto"/>
              <w:ind w:right="141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</w:tr>
      <w:tr w:rsidR="00C06E94" w:rsidRPr="004323CD" w:rsidTr="00C06E94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4" w:rsidRPr="004323CD" w:rsidRDefault="00C06E94" w:rsidP="00C06E94">
            <w:pPr>
              <w:pStyle w:val="ConsPlusCell"/>
              <w:keepLines/>
              <w:spacing w:line="276" w:lineRule="auto"/>
              <w:ind w:right="141" w:firstLine="540"/>
              <w:jc w:val="center"/>
              <w:rPr>
                <w:lang w:eastAsia="en-US"/>
              </w:rPr>
            </w:pPr>
            <w:r w:rsidRPr="004323CD">
              <w:rPr>
                <w:lang w:eastAsia="en-US"/>
              </w:rPr>
              <w:t xml:space="preserve">0,95 ≤ </w:t>
            </w:r>
            <w:r w:rsidRPr="00C06E94">
              <w:rPr>
                <w:lang w:eastAsia="en-US"/>
              </w:rPr>
              <w:t>Q2</w:t>
            </w:r>
            <w:r w:rsidRPr="004323CD">
              <w:rPr>
                <w:lang w:eastAsia="en-US"/>
              </w:rPr>
              <w:t xml:space="preserve"> ≤ 1,05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4" w:rsidRPr="004323CD" w:rsidRDefault="00C06E94" w:rsidP="00C06E94">
            <w:pPr>
              <w:pStyle w:val="ConsPlusCell"/>
              <w:keepLines/>
              <w:spacing w:line="276" w:lineRule="auto"/>
              <w:ind w:right="141" w:firstLine="540"/>
              <w:jc w:val="center"/>
              <w:rPr>
                <w:lang w:eastAsia="en-US"/>
              </w:rPr>
            </w:pPr>
            <w:r w:rsidRPr="004323CD">
              <w:rPr>
                <w:lang w:eastAsia="en-US"/>
              </w:rPr>
              <w:t xml:space="preserve">высокая результативность </w:t>
            </w:r>
          </w:p>
        </w:tc>
      </w:tr>
    </w:tbl>
    <w:p w:rsidR="00143395" w:rsidRDefault="00143395" w:rsidP="00143395"/>
    <w:p w:rsidR="00143395" w:rsidRDefault="00143395" w:rsidP="00143395">
      <w:pPr>
        <w:pStyle w:val="ConsPlusCell"/>
        <w:jc w:val="center"/>
      </w:pPr>
    </w:p>
    <w:p w:rsidR="00143395" w:rsidRDefault="00143395" w:rsidP="00143395">
      <w:pPr>
        <w:pStyle w:val="a3"/>
      </w:pPr>
      <w:r>
        <w:t xml:space="preserve">Оценка - 2.  </w:t>
      </w:r>
      <w:r>
        <w:br/>
        <w:t>Уровень эффективности муниципальной программы ниже среднего</w:t>
      </w:r>
    </w:p>
    <w:p w:rsidR="00143395" w:rsidRDefault="005A146C" w:rsidP="005A146C">
      <w:pPr>
        <w:pStyle w:val="a3"/>
        <w:jc w:val="both"/>
        <w:rPr>
          <w:b w:val="0"/>
        </w:rPr>
      </w:pPr>
      <w:r w:rsidRPr="005A146C">
        <w:rPr>
          <w:b w:val="0"/>
        </w:rPr>
        <w:t>некорректно спланирован объем финансирования. Необходим пересмотр муниципальной программы в части уменьшения предусмотренного в следующих периодах финансирования и/или сокращения срока реализации муниципальной программы, корректировки перечня программных мероприятий, оптимизации системы управления</w:t>
      </w:r>
      <w:r>
        <w:rPr>
          <w:b w:val="0"/>
        </w:rPr>
        <w:t>.</w:t>
      </w:r>
    </w:p>
    <w:p w:rsidR="005A146C" w:rsidRDefault="005A146C" w:rsidP="005A146C">
      <w:pPr>
        <w:pStyle w:val="a3"/>
        <w:jc w:val="both"/>
        <w:rPr>
          <w:b w:val="0"/>
        </w:rPr>
      </w:pPr>
    </w:p>
    <w:p w:rsidR="005A146C" w:rsidRPr="005A146C" w:rsidRDefault="005A146C" w:rsidP="005A146C">
      <w:pPr>
        <w:pStyle w:val="a3"/>
        <w:jc w:val="both"/>
        <w:rPr>
          <w:b w:val="0"/>
        </w:rPr>
      </w:pPr>
    </w:p>
    <w:p w:rsidR="00143395" w:rsidRDefault="00143395" w:rsidP="00143395">
      <w:pPr>
        <w:pStyle w:val="a3"/>
      </w:pPr>
    </w:p>
    <w:p w:rsidR="00143395" w:rsidRDefault="00143395" w:rsidP="00143395">
      <w:pPr>
        <w:pStyle w:val="a3"/>
      </w:pPr>
    </w:p>
    <w:p w:rsidR="00143395" w:rsidRDefault="00143395" w:rsidP="00143395">
      <w:pPr>
        <w:pStyle w:val="a3"/>
        <w:jc w:val="both"/>
        <w:rPr>
          <w:b w:val="0"/>
        </w:rPr>
      </w:pPr>
      <w:r>
        <w:rPr>
          <w:b w:val="0"/>
        </w:rPr>
        <w:t>Заместитель начальника отдела по экономике                                   М.С. Смирнова</w:t>
      </w:r>
    </w:p>
    <w:p w:rsidR="007E5C48" w:rsidRDefault="007E5C48"/>
    <w:sectPr w:rsidR="007E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C0"/>
    <w:rsid w:val="00143395"/>
    <w:rsid w:val="00152D8C"/>
    <w:rsid w:val="00153DDA"/>
    <w:rsid w:val="00343F77"/>
    <w:rsid w:val="003B3C02"/>
    <w:rsid w:val="00593CC0"/>
    <w:rsid w:val="005A146C"/>
    <w:rsid w:val="007E5C48"/>
    <w:rsid w:val="00C0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3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Cell">
    <w:name w:val="ConsPlusCell"/>
    <w:rsid w:val="00143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3C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3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3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Cell">
    <w:name w:val="ConsPlusCell"/>
    <w:rsid w:val="00143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3C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3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М.С.</dc:creator>
  <cp:keywords/>
  <dc:description/>
  <cp:lastModifiedBy>Смирнова М.С.</cp:lastModifiedBy>
  <cp:revision>8</cp:revision>
  <cp:lastPrinted>2017-12-01T10:29:00Z</cp:lastPrinted>
  <dcterms:created xsi:type="dcterms:W3CDTF">2017-10-11T11:29:00Z</dcterms:created>
  <dcterms:modified xsi:type="dcterms:W3CDTF">2017-12-01T10:30:00Z</dcterms:modified>
</cp:coreProperties>
</file>