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B2" w:rsidRDefault="00493BB2" w:rsidP="00493BB2">
      <w:pPr>
        <w:widowControl/>
        <w:suppressAutoHyphens w:val="0"/>
        <w:autoSpaceDN w:val="0"/>
        <w:adjustRightInd w:val="0"/>
        <w:jc w:val="center"/>
        <w:rPr>
          <w:b/>
          <w:bCs/>
          <w:color w:val="000000"/>
          <w:kern w:val="0"/>
          <w:sz w:val="24"/>
          <w:szCs w:val="24"/>
          <w:lang w:eastAsia="ru-RU"/>
        </w:rPr>
      </w:pPr>
      <w:r w:rsidRPr="00E171F9">
        <w:rPr>
          <w:b/>
          <w:bCs/>
          <w:color w:val="000000"/>
          <w:kern w:val="0"/>
          <w:sz w:val="24"/>
          <w:szCs w:val="24"/>
          <w:lang w:eastAsia="ru-RU"/>
        </w:rPr>
        <w:t>Извещение о проведении аукциона</w:t>
      </w:r>
    </w:p>
    <w:p w:rsidR="00493BB2" w:rsidRPr="00E171F9" w:rsidRDefault="00493BB2" w:rsidP="00493BB2">
      <w:pPr>
        <w:widowControl/>
        <w:suppressAutoHyphens w:val="0"/>
        <w:autoSpaceDN w:val="0"/>
        <w:adjustRightInd w:val="0"/>
        <w:jc w:val="center"/>
        <w:rPr>
          <w:b/>
          <w:bCs/>
          <w:color w:val="000000"/>
          <w:kern w:val="0"/>
          <w:sz w:val="24"/>
          <w:szCs w:val="24"/>
          <w:lang w:eastAsia="ru-RU"/>
        </w:rPr>
      </w:pPr>
    </w:p>
    <w:p w:rsidR="00493BB2" w:rsidRPr="00E171F9" w:rsidRDefault="004045D6" w:rsidP="00493BB2">
      <w:pPr>
        <w:widowControl/>
        <w:suppressAutoHyphens w:val="0"/>
        <w:autoSpaceDN w:val="0"/>
        <w:adjustRightInd w:val="0"/>
        <w:ind w:firstLine="709"/>
        <w:jc w:val="both"/>
        <w:rPr>
          <w:color w:val="000000"/>
          <w:kern w:val="0"/>
          <w:sz w:val="24"/>
          <w:szCs w:val="24"/>
          <w:lang w:eastAsia="ru-RU"/>
        </w:rPr>
      </w:pPr>
      <w:r>
        <w:rPr>
          <w:color w:val="000000"/>
          <w:kern w:val="0"/>
          <w:sz w:val="24"/>
          <w:szCs w:val="24"/>
          <w:lang w:eastAsia="ru-RU"/>
        </w:rPr>
        <w:t xml:space="preserve">Администрация </w:t>
      </w:r>
      <w:proofErr w:type="spellStart"/>
      <w:r>
        <w:rPr>
          <w:color w:val="000000"/>
          <w:kern w:val="0"/>
          <w:sz w:val="24"/>
          <w:szCs w:val="24"/>
          <w:lang w:eastAsia="ru-RU"/>
        </w:rPr>
        <w:t>Кадыйского</w:t>
      </w:r>
      <w:proofErr w:type="spellEnd"/>
      <w:r>
        <w:rPr>
          <w:color w:val="000000"/>
          <w:kern w:val="0"/>
          <w:sz w:val="24"/>
          <w:szCs w:val="24"/>
          <w:lang w:eastAsia="ru-RU"/>
        </w:rPr>
        <w:t xml:space="preserve"> муниципального района </w:t>
      </w:r>
      <w:r w:rsidR="00493BB2">
        <w:rPr>
          <w:color w:val="000000"/>
          <w:kern w:val="0"/>
          <w:sz w:val="24"/>
          <w:szCs w:val="24"/>
          <w:lang w:eastAsia="ru-RU"/>
        </w:rPr>
        <w:t>объявляет аукцион</w:t>
      </w:r>
      <w:r w:rsidR="00493BB2" w:rsidRPr="00E171F9">
        <w:rPr>
          <w:color w:val="000000"/>
          <w:kern w:val="0"/>
          <w:sz w:val="24"/>
          <w:szCs w:val="24"/>
          <w:lang w:eastAsia="ru-RU"/>
        </w:rPr>
        <w:t xml:space="preserve"> </w:t>
      </w:r>
      <w:r w:rsidR="00493BB2">
        <w:rPr>
          <w:color w:val="000000"/>
          <w:kern w:val="0"/>
          <w:sz w:val="24"/>
          <w:szCs w:val="24"/>
          <w:lang w:eastAsia="ru-RU"/>
        </w:rPr>
        <w:t xml:space="preserve"> на 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w:t>
      </w:r>
      <w:proofErr w:type="spellStart"/>
      <w:r w:rsidR="00493BB2">
        <w:rPr>
          <w:color w:val="000000"/>
          <w:kern w:val="0"/>
          <w:sz w:val="24"/>
          <w:szCs w:val="24"/>
          <w:lang w:eastAsia="ru-RU"/>
        </w:rPr>
        <w:t>Кадыйского</w:t>
      </w:r>
      <w:proofErr w:type="spellEnd"/>
      <w:r w:rsidR="00493BB2">
        <w:rPr>
          <w:color w:val="000000"/>
          <w:kern w:val="0"/>
          <w:sz w:val="24"/>
          <w:szCs w:val="24"/>
          <w:lang w:eastAsia="ru-RU"/>
        </w:rPr>
        <w:t xml:space="preserve"> района Костромской области.</w:t>
      </w:r>
    </w:p>
    <w:p w:rsidR="00493BB2" w:rsidRPr="00E171F9" w:rsidRDefault="00493BB2" w:rsidP="00493BB2">
      <w:pPr>
        <w:widowControl/>
        <w:suppressAutoHyphens w:val="0"/>
        <w:autoSpaceDN w:val="0"/>
        <w:adjustRightInd w:val="0"/>
        <w:jc w:val="both"/>
        <w:rPr>
          <w:color w:val="000000"/>
          <w:kern w:val="0"/>
          <w:sz w:val="24"/>
          <w:szCs w:val="24"/>
          <w:lang w:eastAsia="ru-RU"/>
        </w:rPr>
      </w:pPr>
      <w:r w:rsidRPr="00E171F9">
        <w:rPr>
          <w:b/>
          <w:bCs/>
          <w:color w:val="000000"/>
          <w:kern w:val="0"/>
          <w:sz w:val="24"/>
          <w:szCs w:val="24"/>
          <w:lang w:eastAsia="ru-RU"/>
        </w:rPr>
        <w:t xml:space="preserve">Форма торгов: </w:t>
      </w:r>
      <w:r w:rsidRPr="00E171F9">
        <w:rPr>
          <w:color w:val="000000"/>
          <w:kern w:val="0"/>
          <w:sz w:val="24"/>
          <w:szCs w:val="24"/>
          <w:lang w:eastAsia="ru-RU"/>
        </w:rPr>
        <w:t>аукцион на понижение цены. Аукцион является открытым по</w:t>
      </w:r>
      <w:r>
        <w:rPr>
          <w:color w:val="000000"/>
          <w:kern w:val="0"/>
          <w:sz w:val="24"/>
          <w:szCs w:val="24"/>
          <w:lang w:eastAsia="ru-RU"/>
        </w:rPr>
        <w:t xml:space="preserve"> </w:t>
      </w:r>
      <w:r w:rsidRPr="00E171F9">
        <w:rPr>
          <w:color w:val="000000"/>
          <w:kern w:val="0"/>
          <w:sz w:val="24"/>
          <w:szCs w:val="24"/>
          <w:lang w:eastAsia="ru-RU"/>
        </w:rPr>
        <w:t>составу участников.</w:t>
      </w:r>
    </w:p>
    <w:p w:rsidR="00493BB2" w:rsidRPr="00E171F9" w:rsidRDefault="00493BB2" w:rsidP="00493BB2">
      <w:pPr>
        <w:widowControl/>
        <w:suppressAutoHyphens w:val="0"/>
        <w:autoSpaceDN w:val="0"/>
        <w:adjustRightInd w:val="0"/>
        <w:jc w:val="both"/>
        <w:rPr>
          <w:color w:val="000000"/>
          <w:kern w:val="0"/>
          <w:sz w:val="24"/>
          <w:szCs w:val="24"/>
          <w:lang w:eastAsia="ru-RU"/>
        </w:rPr>
      </w:pPr>
      <w:r w:rsidRPr="00E171F9">
        <w:rPr>
          <w:b/>
          <w:bCs/>
          <w:color w:val="000000"/>
          <w:kern w:val="0"/>
          <w:sz w:val="24"/>
          <w:szCs w:val="24"/>
          <w:lang w:eastAsia="ru-RU"/>
        </w:rPr>
        <w:t xml:space="preserve">Организатор аукциона: </w:t>
      </w:r>
      <w:r w:rsidR="004045D6">
        <w:rPr>
          <w:bCs/>
          <w:color w:val="000000"/>
          <w:kern w:val="0"/>
          <w:sz w:val="24"/>
          <w:szCs w:val="24"/>
          <w:lang w:eastAsia="ru-RU"/>
        </w:rPr>
        <w:t xml:space="preserve">Администрация </w:t>
      </w:r>
      <w:proofErr w:type="spellStart"/>
      <w:r w:rsidR="004045D6">
        <w:rPr>
          <w:bCs/>
          <w:color w:val="000000"/>
          <w:kern w:val="0"/>
          <w:sz w:val="24"/>
          <w:szCs w:val="24"/>
          <w:lang w:eastAsia="ru-RU"/>
        </w:rPr>
        <w:t>Кадыйского</w:t>
      </w:r>
      <w:proofErr w:type="spellEnd"/>
      <w:r w:rsidR="004045D6">
        <w:rPr>
          <w:bCs/>
          <w:color w:val="000000"/>
          <w:kern w:val="0"/>
          <w:sz w:val="24"/>
          <w:szCs w:val="24"/>
          <w:lang w:eastAsia="ru-RU"/>
        </w:rPr>
        <w:t xml:space="preserve"> муниципального района</w:t>
      </w:r>
      <w:r w:rsidRPr="00E171F9">
        <w:rPr>
          <w:color w:val="000000"/>
          <w:kern w:val="0"/>
          <w:sz w:val="24"/>
          <w:szCs w:val="24"/>
          <w:lang w:eastAsia="ru-RU"/>
        </w:rPr>
        <w:t xml:space="preserve"> (далее </w:t>
      </w:r>
      <w:proofErr w:type="gramStart"/>
      <w:r w:rsidRPr="00E171F9">
        <w:rPr>
          <w:color w:val="000000"/>
          <w:kern w:val="0"/>
          <w:sz w:val="24"/>
          <w:szCs w:val="24"/>
          <w:lang w:eastAsia="ru-RU"/>
        </w:rPr>
        <w:t>–а</w:t>
      </w:r>
      <w:proofErr w:type="gramEnd"/>
      <w:r w:rsidRPr="00E171F9">
        <w:rPr>
          <w:color w:val="000000"/>
          <w:kern w:val="0"/>
          <w:sz w:val="24"/>
          <w:szCs w:val="24"/>
          <w:lang w:eastAsia="ru-RU"/>
        </w:rPr>
        <w:t>дминистрация района).</w:t>
      </w:r>
    </w:p>
    <w:p w:rsidR="00493BB2" w:rsidRPr="001A0B18" w:rsidRDefault="00493BB2" w:rsidP="00493BB2">
      <w:pPr>
        <w:widowControl/>
        <w:suppressAutoHyphens w:val="0"/>
        <w:autoSpaceDN w:val="0"/>
        <w:adjustRightInd w:val="0"/>
        <w:jc w:val="both"/>
        <w:rPr>
          <w:color w:val="000000"/>
          <w:kern w:val="0"/>
          <w:sz w:val="24"/>
          <w:szCs w:val="24"/>
          <w:lang w:eastAsia="ru-RU"/>
        </w:rPr>
      </w:pPr>
      <w:r w:rsidRPr="00E171F9">
        <w:rPr>
          <w:b/>
          <w:bCs/>
          <w:color w:val="000000"/>
          <w:kern w:val="0"/>
          <w:sz w:val="24"/>
          <w:szCs w:val="24"/>
          <w:lang w:eastAsia="ru-RU"/>
        </w:rPr>
        <w:t>Место нахождения</w:t>
      </w:r>
      <w:r>
        <w:rPr>
          <w:b/>
          <w:bCs/>
          <w:color w:val="000000"/>
          <w:kern w:val="0"/>
          <w:sz w:val="24"/>
          <w:szCs w:val="24"/>
          <w:lang w:eastAsia="ru-RU"/>
        </w:rPr>
        <w:t xml:space="preserve"> организатора аукциона, комиссии организатора аукциона</w:t>
      </w:r>
      <w:r w:rsidRPr="00E171F9">
        <w:rPr>
          <w:b/>
          <w:bCs/>
          <w:color w:val="000000"/>
          <w:kern w:val="0"/>
          <w:sz w:val="24"/>
          <w:szCs w:val="24"/>
          <w:lang w:eastAsia="ru-RU"/>
        </w:rPr>
        <w:t xml:space="preserve">: </w:t>
      </w:r>
      <w:r w:rsidRPr="001A0B18">
        <w:rPr>
          <w:bCs/>
          <w:color w:val="000000"/>
          <w:kern w:val="0"/>
          <w:sz w:val="24"/>
          <w:szCs w:val="24"/>
          <w:lang w:eastAsia="ru-RU"/>
        </w:rPr>
        <w:t xml:space="preserve">157980, Костромская область, п. </w:t>
      </w:r>
      <w:proofErr w:type="spellStart"/>
      <w:r w:rsidRPr="001A0B18">
        <w:rPr>
          <w:bCs/>
          <w:color w:val="000000"/>
          <w:kern w:val="0"/>
          <w:sz w:val="24"/>
          <w:szCs w:val="24"/>
          <w:lang w:eastAsia="ru-RU"/>
        </w:rPr>
        <w:t>Кадый</w:t>
      </w:r>
      <w:proofErr w:type="spellEnd"/>
      <w:r w:rsidRPr="001A0B18">
        <w:rPr>
          <w:bCs/>
          <w:color w:val="000000"/>
          <w:kern w:val="0"/>
          <w:sz w:val="24"/>
          <w:szCs w:val="24"/>
          <w:lang w:eastAsia="ru-RU"/>
        </w:rPr>
        <w:t>, ул. Центральная, д.3</w:t>
      </w:r>
    </w:p>
    <w:p w:rsidR="00493BB2" w:rsidRPr="001A0B18" w:rsidRDefault="00493BB2" w:rsidP="00493BB2">
      <w:pPr>
        <w:widowControl/>
        <w:suppressAutoHyphens w:val="0"/>
        <w:autoSpaceDN w:val="0"/>
        <w:adjustRightInd w:val="0"/>
        <w:jc w:val="both"/>
        <w:rPr>
          <w:color w:val="000000"/>
          <w:kern w:val="0"/>
          <w:sz w:val="24"/>
          <w:szCs w:val="24"/>
          <w:lang w:eastAsia="ru-RU"/>
        </w:rPr>
      </w:pPr>
      <w:r w:rsidRPr="00E171F9">
        <w:rPr>
          <w:b/>
          <w:bCs/>
          <w:color w:val="000000"/>
          <w:kern w:val="0"/>
          <w:sz w:val="24"/>
          <w:szCs w:val="24"/>
          <w:lang w:eastAsia="ru-RU"/>
        </w:rPr>
        <w:t xml:space="preserve">Почтовый адрес: </w:t>
      </w:r>
      <w:r w:rsidRPr="001A0B18">
        <w:rPr>
          <w:bCs/>
          <w:color w:val="000000"/>
          <w:kern w:val="0"/>
          <w:sz w:val="24"/>
          <w:szCs w:val="24"/>
          <w:lang w:eastAsia="ru-RU"/>
        </w:rPr>
        <w:t xml:space="preserve">157980, Костромская область, п. </w:t>
      </w:r>
      <w:proofErr w:type="spellStart"/>
      <w:r w:rsidRPr="001A0B18">
        <w:rPr>
          <w:bCs/>
          <w:color w:val="000000"/>
          <w:kern w:val="0"/>
          <w:sz w:val="24"/>
          <w:szCs w:val="24"/>
          <w:lang w:eastAsia="ru-RU"/>
        </w:rPr>
        <w:t>Кадый</w:t>
      </w:r>
      <w:proofErr w:type="spellEnd"/>
      <w:r w:rsidRPr="001A0B18">
        <w:rPr>
          <w:bCs/>
          <w:color w:val="000000"/>
          <w:kern w:val="0"/>
          <w:sz w:val="24"/>
          <w:szCs w:val="24"/>
          <w:lang w:eastAsia="ru-RU"/>
        </w:rPr>
        <w:t>, ул. Центральная, д.3</w:t>
      </w:r>
    </w:p>
    <w:p w:rsidR="00493BB2" w:rsidRPr="00E171F9" w:rsidRDefault="00493BB2" w:rsidP="00493BB2">
      <w:pPr>
        <w:widowControl/>
        <w:suppressAutoHyphens w:val="0"/>
        <w:autoSpaceDN w:val="0"/>
        <w:adjustRightInd w:val="0"/>
        <w:jc w:val="both"/>
        <w:rPr>
          <w:color w:val="000000"/>
          <w:kern w:val="0"/>
          <w:sz w:val="24"/>
          <w:szCs w:val="24"/>
          <w:lang w:eastAsia="ru-RU"/>
        </w:rPr>
      </w:pPr>
      <w:r>
        <w:rPr>
          <w:color w:val="000000"/>
          <w:kern w:val="0"/>
          <w:sz w:val="24"/>
          <w:szCs w:val="24"/>
          <w:lang w:eastAsia="ru-RU"/>
        </w:rPr>
        <w:t xml:space="preserve"> телефон: (49442) 3-40-05, факс: (49442) 3-40-08</w:t>
      </w:r>
      <w:r w:rsidRPr="00E171F9">
        <w:rPr>
          <w:color w:val="000000"/>
          <w:kern w:val="0"/>
          <w:sz w:val="24"/>
          <w:szCs w:val="24"/>
          <w:lang w:eastAsia="ru-RU"/>
        </w:rPr>
        <w:t>.</w:t>
      </w:r>
    </w:p>
    <w:p w:rsidR="00493BB2" w:rsidRPr="00AB056F" w:rsidRDefault="00493BB2" w:rsidP="00493BB2">
      <w:pPr>
        <w:rPr>
          <w:kern w:val="0"/>
          <w:sz w:val="24"/>
          <w:szCs w:val="24"/>
          <w:lang w:eastAsia="ru-RU"/>
        </w:rPr>
      </w:pPr>
      <w:r w:rsidRPr="00E171F9">
        <w:rPr>
          <w:b/>
          <w:bCs/>
          <w:color w:val="000000"/>
          <w:kern w:val="0"/>
          <w:sz w:val="24"/>
          <w:szCs w:val="24"/>
          <w:lang w:eastAsia="ru-RU"/>
        </w:rPr>
        <w:t xml:space="preserve">Адрес электронной почты: </w:t>
      </w:r>
      <w:proofErr w:type="spellStart"/>
      <w:r w:rsidRPr="00AB056F">
        <w:rPr>
          <w:kern w:val="0"/>
          <w:sz w:val="24"/>
          <w:szCs w:val="24"/>
          <w:lang w:val="en-US" w:eastAsia="ru-RU"/>
        </w:rPr>
        <w:t>ekonomika</w:t>
      </w:r>
      <w:proofErr w:type="spellEnd"/>
      <w:r w:rsidRPr="00AB056F">
        <w:rPr>
          <w:kern w:val="0"/>
          <w:sz w:val="24"/>
          <w:szCs w:val="24"/>
          <w:lang w:eastAsia="ru-RU"/>
        </w:rPr>
        <w:t>.</w:t>
      </w:r>
      <w:proofErr w:type="spellStart"/>
      <w:r w:rsidR="00287870">
        <w:rPr>
          <w:kern w:val="0"/>
          <w:sz w:val="24"/>
          <w:szCs w:val="24"/>
          <w:lang w:val="en-US" w:eastAsia="ru-RU"/>
        </w:rPr>
        <w:t>kadi</w:t>
      </w:r>
      <w:r w:rsidRPr="00AB056F">
        <w:rPr>
          <w:kern w:val="0"/>
          <w:sz w:val="24"/>
          <w:szCs w:val="24"/>
          <w:lang w:val="en-US" w:eastAsia="ru-RU"/>
        </w:rPr>
        <w:t>y</w:t>
      </w:r>
      <w:proofErr w:type="spellEnd"/>
      <w:r w:rsidRPr="00AB056F">
        <w:rPr>
          <w:kern w:val="0"/>
          <w:sz w:val="24"/>
          <w:szCs w:val="24"/>
          <w:lang w:eastAsia="ru-RU"/>
        </w:rPr>
        <w:t>@</w:t>
      </w:r>
      <w:proofErr w:type="spellStart"/>
      <w:r w:rsidR="00287870">
        <w:rPr>
          <w:kern w:val="0"/>
          <w:sz w:val="24"/>
          <w:szCs w:val="24"/>
          <w:lang w:val="en-US" w:eastAsia="ru-RU"/>
        </w:rPr>
        <w:t>yandex</w:t>
      </w:r>
      <w:proofErr w:type="spellEnd"/>
      <w:r w:rsidRPr="00AB056F">
        <w:rPr>
          <w:kern w:val="0"/>
          <w:sz w:val="24"/>
          <w:szCs w:val="24"/>
          <w:lang w:eastAsia="ru-RU"/>
        </w:rPr>
        <w:t>.</w:t>
      </w:r>
      <w:proofErr w:type="spellStart"/>
      <w:r w:rsidRPr="00AB056F">
        <w:rPr>
          <w:kern w:val="0"/>
          <w:sz w:val="24"/>
          <w:szCs w:val="24"/>
          <w:lang w:val="en-US" w:eastAsia="ru-RU"/>
        </w:rPr>
        <w:t>ru</w:t>
      </w:r>
      <w:proofErr w:type="spellEnd"/>
    </w:p>
    <w:p w:rsidR="00493BB2" w:rsidRPr="00E171F9" w:rsidRDefault="00493BB2" w:rsidP="00493BB2">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Контактные телефоны по вопросам проведения аукциона и участия в нем:</w:t>
      </w:r>
      <w:r>
        <w:rPr>
          <w:color w:val="000000"/>
          <w:kern w:val="0"/>
          <w:sz w:val="24"/>
          <w:szCs w:val="24"/>
          <w:lang w:eastAsia="ru-RU"/>
        </w:rPr>
        <w:t xml:space="preserve"> (49442) 3-40-05</w:t>
      </w:r>
      <w:r w:rsidRPr="00E171F9">
        <w:rPr>
          <w:color w:val="000000"/>
          <w:kern w:val="0"/>
          <w:sz w:val="24"/>
          <w:szCs w:val="24"/>
          <w:lang w:eastAsia="ru-RU"/>
        </w:rPr>
        <w:t>.</w:t>
      </w:r>
    </w:p>
    <w:p w:rsidR="00493BB2" w:rsidRPr="00E171F9" w:rsidRDefault="00493BB2" w:rsidP="00493BB2">
      <w:pPr>
        <w:widowControl/>
        <w:suppressAutoHyphens w:val="0"/>
        <w:autoSpaceDN w:val="0"/>
        <w:adjustRightInd w:val="0"/>
        <w:ind w:firstLine="709"/>
        <w:jc w:val="both"/>
        <w:rPr>
          <w:color w:val="000000"/>
          <w:kern w:val="0"/>
          <w:sz w:val="24"/>
          <w:szCs w:val="24"/>
          <w:lang w:eastAsia="ru-RU"/>
        </w:rPr>
      </w:pPr>
      <w:r w:rsidRPr="00E171F9">
        <w:rPr>
          <w:color w:val="000000"/>
          <w:kern w:val="0"/>
          <w:sz w:val="24"/>
          <w:szCs w:val="24"/>
          <w:lang w:eastAsia="ru-RU"/>
        </w:rPr>
        <w:t xml:space="preserve">Предметом аукциона является </w:t>
      </w:r>
      <w:r>
        <w:rPr>
          <w:color w:val="000000"/>
          <w:kern w:val="0"/>
          <w:sz w:val="24"/>
          <w:szCs w:val="24"/>
          <w:lang w:eastAsia="ru-RU"/>
        </w:rPr>
        <w:t xml:space="preserve">право на  заключение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w:t>
      </w:r>
      <w:proofErr w:type="spellStart"/>
      <w:r>
        <w:rPr>
          <w:color w:val="000000"/>
          <w:kern w:val="0"/>
          <w:sz w:val="24"/>
          <w:szCs w:val="24"/>
          <w:lang w:eastAsia="ru-RU"/>
        </w:rPr>
        <w:t>Кадыйского</w:t>
      </w:r>
      <w:proofErr w:type="spellEnd"/>
      <w:r>
        <w:rPr>
          <w:color w:val="000000"/>
          <w:kern w:val="0"/>
          <w:sz w:val="24"/>
          <w:szCs w:val="24"/>
          <w:lang w:eastAsia="ru-RU"/>
        </w:rPr>
        <w:t xml:space="preserve"> района Костромской области, в соответствии  с  постановлением Администрации Костромской области от 14.08.2017г. № 300-а «О порядке организации и проведения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p w:rsidR="00493BB2" w:rsidRPr="00E171F9" w:rsidRDefault="00493BB2" w:rsidP="00493BB2">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 xml:space="preserve">Аукцион состоится </w:t>
      </w:r>
      <w:r w:rsidR="00DB71D0" w:rsidRPr="00DB71D0">
        <w:rPr>
          <w:b/>
          <w:bCs/>
          <w:color w:val="000000"/>
          <w:kern w:val="0"/>
          <w:sz w:val="24"/>
          <w:szCs w:val="24"/>
          <w:highlight w:val="yellow"/>
          <w:lang w:eastAsia="ru-RU"/>
        </w:rPr>
        <w:t>2</w:t>
      </w:r>
      <w:r w:rsidR="002E5098">
        <w:rPr>
          <w:b/>
          <w:bCs/>
          <w:color w:val="000000"/>
          <w:kern w:val="0"/>
          <w:sz w:val="24"/>
          <w:szCs w:val="24"/>
          <w:highlight w:val="yellow"/>
          <w:lang w:eastAsia="ru-RU"/>
        </w:rPr>
        <w:t>8</w:t>
      </w:r>
      <w:r w:rsidR="00DB71D0" w:rsidRPr="00DB71D0">
        <w:rPr>
          <w:b/>
          <w:bCs/>
          <w:color w:val="000000"/>
          <w:kern w:val="0"/>
          <w:sz w:val="24"/>
          <w:szCs w:val="24"/>
          <w:highlight w:val="yellow"/>
          <w:lang w:eastAsia="ru-RU"/>
        </w:rPr>
        <w:t xml:space="preserve"> </w:t>
      </w:r>
      <w:r w:rsidR="004105BE">
        <w:rPr>
          <w:b/>
          <w:bCs/>
          <w:color w:val="000000"/>
          <w:kern w:val="0"/>
          <w:sz w:val="24"/>
          <w:szCs w:val="24"/>
          <w:highlight w:val="yellow"/>
          <w:lang w:eastAsia="ru-RU"/>
        </w:rPr>
        <w:t xml:space="preserve">января </w:t>
      </w:r>
      <w:r w:rsidR="00DB71D0" w:rsidRPr="00DB71D0">
        <w:rPr>
          <w:b/>
          <w:bCs/>
          <w:color w:val="000000"/>
          <w:kern w:val="0"/>
          <w:sz w:val="24"/>
          <w:szCs w:val="24"/>
          <w:highlight w:val="yellow"/>
          <w:lang w:eastAsia="ru-RU"/>
        </w:rPr>
        <w:t xml:space="preserve">2020 </w:t>
      </w:r>
      <w:r w:rsidRPr="007F34E7">
        <w:rPr>
          <w:b/>
          <w:bCs/>
          <w:color w:val="000000"/>
          <w:kern w:val="0"/>
          <w:sz w:val="24"/>
          <w:szCs w:val="24"/>
          <w:highlight w:val="yellow"/>
          <w:lang w:eastAsia="ru-RU"/>
        </w:rPr>
        <w:t xml:space="preserve"> года в </w:t>
      </w:r>
      <w:r w:rsidR="00DB71D0" w:rsidRPr="00DB71D0">
        <w:rPr>
          <w:b/>
          <w:bCs/>
          <w:color w:val="000000"/>
          <w:kern w:val="0"/>
          <w:sz w:val="24"/>
          <w:szCs w:val="24"/>
          <w:highlight w:val="yellow"/>
          <w:lang w:eastAsia="ru-RU"/>
        </w:rPr>
        <w:t>09</w:t>
      </w:r>
      <w:r w:rsidRPr="007F34E7">
        <w:rPr>
          <w:b/>
          <w:bCs/>
          <w:color w:val="000000"/>
          <w:kern w:val="0"/>
          <w:sz w:val="24"/>
          <w:szCs w:val="24"/>
          <w:highlight w:val="yellow"/>
          <w:lang w:eastAsia="ru-RU"/>
        </w:rPr>
        <w:t xml:space="preserve"> часов 00 минут</w:t>
      </w:r>
      <w:r w:rsidRPr="00E171F9">
        <w:rPr>
          <w:b/>
          <w:bCs/>
          <w:color w:val="000000"/>
          <w:kern w:val="0"/>
          <w:sz w:val="24"/>
          <w:szCs w:val="24"/>
          <w:lang w:eastAsia="ru-RU"/>
        </w:rPr>
        <w:t xml:space="preserve"> </w:t>
      </w:r>
      <w:r w:rsidRPr="00E171F9">
        <w:rPr>
          <w:color w:val="000000"/>
          <w:kern w:val="0"/>
          <w:sz w:val="24"/>
          <w:szCs w:val="24"/>
          <w:lang w:eastAsia="ru-RU"/>
        </w:rPr>
        <w:t>(время</w:t>
      </w:r>
      <w:r>
        <w:rPr>
          <w:color w:val="000000"/>
          <w:kern w:val="0"/>
          <w:sz w:val="24"/>
          <w:szCs w:val="24"/>
          <w:lang w:eastAsia="ru-RU"/>
        </w:rPr>
        <w:t xml:space="preserve"> </w:t>
      </w:r>
      <w:r w:rsidRPr="00E171F9">
        <w:rPr>
          <w:color w:val="000000"/>
          <w:kern w:val="0"/>
          <w:sz w:val="24"/>
          <w:szCs w:val="24"/>
          <w:lang w:eastAsia="ru-RU"/>
        </w:rPr>
        <w:t xml:space="preserve">московское) по адресу: </w:t>
      </w:r>
      <w:r>
        <w:rPr>
          <w:color w:val="000000"/>
          <w:kern w:val="0"/>
          <w:sz w:val="24"/>
          <w:szCs w:val="24"/>
          <w:lang w:eastAsia="ru-RU"/>
        </w:rPr>
        <w:t xml:space="preserve">Костромская область, п. </w:t>
      </w:r>
      <w:proofErr w:type="spellStart"/>
      <w:r>
        <w:rPr>
          <w:color w:val="000000"/>
          <w:kern w:val="0"/>
          <w:sz w:val="24"/>
          <w:szCs w:val="24"/>
          <w:lang w:eastAsia="ru-RU"/>
        </w:rPr>
        <w:t>Кадый</w:t>
      </w:r>
      <w:proofErr w:type="spellEnd"/>
      <w:r>
        <w:rPr>
          <w:color w:val="000000"/>
          <w:kern w:val="0"/>
          <w:sz w:val="24"/>
          <w:szCs w:val="24"/>
          <w:lang w:eastAsia="ru-RU"/>
        </w:rPr>
        <w:t>, ул. Центральная, д.3, кабинет № 19</w:t>
      </w:r>
      <w:r w:rsidRPr="00E171F9">
        <w:rPr>
          <w:color w:val="000000"/>
          <w:kern w:val="0"/>
          <w:sz w:val="24"/>
          <w:szCs w:val="24"/>
          <w:lang w:eastAsia="ru-RU"/>
        </w:rPr>
        <w:t>.</w:t>
      </w:r>
    </w:p>
    <w:p w:rsidR="00493BB2" w:rsidRPr="00E52878" w:rsidRDefault="00493BB2" w:rsidP="00493BB2">
      <w:pPr>
        <w:pStyle w:val="ConsPlusNormal"/>
        <w:spacing w:before="220"/>
        <w:ind w:firstLine="540"/>
        <w:jc w:val="both"/>
        <w:rPr>
          <w:rFonts w:ascii="Times New Roman" w:hAnsi="Times New Roman" w:cs="Times New Roman"/>
          <w:sz w:val="24"/>
          <w:szCs w:val="24"/>
        </w:rPr>
      </w:pPr>
      <w:r w:rsidRPr="00E52878">
        <w:rPr>
          <w:rFonts w:ascii="Times New Roman" w:hAnsi="Times New Roman" w:cs="Times New Roman"/>
          <w:sz w:val="24"/>
          <w:szCs w:val="24"/>
        </w:rPr>
        <w:t>Организатор аукциона вправе принять решение о внесении изменений в извещение о проведении аукциона. Внесение изменений в извещение о проведении аукциона осуществляется организатором аукциона не позднее чем за 5 дней до дня окончания срока подачи заявок на участие в аукционе. Изменение предмета аукциона не допускается.</w:t>
      </w:r>
    </w:p>
    <w:p w:rsidR="00493BB2" w:rsidRPr="00E52878" w:rsidRDefault="00493BB2" w:rsidP="00493BB2">
      <w:pPr>
        <w:pStyle w:val="ConsPlusNormal"/>
        <w:spacing w:before="220"/>
        <w:ind w:firstLine="540"/>
        <w:jc w:val="both"/>
        <w:rPr>
          <w:rFonts w:ascii="Times New Roman" w:hAnsi="Times New Roman" w:cs="Times New Roman"/>
          <w:sz w:val="24"/>
          <w:szCs w:val="24"/>
        </w:rPr>
      </w:pPr>
      <w:r w:rsidRPr="00E52878">
        <w:rPr>
          <w:rFonts w:ascii="Times New Roman" w:hAnsi="Times New Roman" w:cs="Times New Roman"/>
          <w:sz w:val="24"/>
          <w:szCs w:val="24"/>
        </w:rPr>
        <w:t>Изменения размещаются организатором аукциона на официальном сайте в течение 1 рабочего дня со дня принятия указанного решения. При этом срок подачи заявок на участие в аукционе должен быть продлен так, чтобы между днем размещения на официальном сайте изменений, внесенных в извещение о проведении аукциона, и днем окончания срока подачи заявок на участие в аукционе было не менее 10 рабочих дней.</w:t>
      </w:r>
    </w:p>
    <w:p w:rsidR="00493BB2" w:rsidRPr="00E52878" w:rsidRDefault="00493BB2" w:rsidP="00493BB2">
      <w:pPr>
        <w:pStyle w:val="ConsPlusNormal"/>
        <w:spacing w:before="220"/>
        <w:ind w:firstLine="540"/>
        <w:jc w:val="both"/>
        <w:rPr>
          <w:rFonts w:ascii="Times New Roman" w:hAnsi="Times New Roman" w:cs="Times New Roman"/>
          <w:sz w:val="24"/>
          <w:szCs w:val="24"/>
        </w:rPr>
      </w:pPr>
      <w:r w:rsidRPr="00E52878">
        <w:rPr>
          <w:rFonts w:ascii="Times New Roman" w:hAnsi="Times New Roman" w:cs="Times New Roman"/>
          <w:sz w:val="24"/>
          <w:szCs w:val="24"/>
        </w:rPr>
        <w:t>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позднее чем за 5 дней до окончания срока подачи заявок на участие в аукционе. В течение 1 рабочего дня со дня направления разъяснения положений документации об аукционе по запросу заявителя оно должно быть размещено организатором аукциона на официальном сайте с указанием предмета запроса, но без указания заявителя, от которого поступил запрос.</w:t>
      </w:r>
    </w:p>
    <w:p w:rsidR="00493BB2" w:rsidRPr="00E52878" w:rsidRDefault="00493BB2" w:rsidP="00493BB2">
      <w:pPr>
        <w:pStyle w:val="ConsPlusNormal"/>
        <w:spacing w:before="220"/>
        <w:ind w:firstLine="540"/>
        <w:jc w:val="both"/>
        <w:rPr>
          <w:rFonts w:ascii="Times New Roman" w:hAnsi="Times New Roman" w:cs="Times New Roman"/>
          <w:sz w:val="24"/>
          <w:szCs w:val="24"/>
        </w:rPr>
      </w:pPr>
      <w:r w:rsidRPr="00E52878">
        <w:rPr>
          <w:rFonts w:ascii="Times New Roman" w:hAnsi="Times New Roman" w:cs="Times New Roman"/>
          <w:sz w:val="24"/>
          <w:szCs w:val="24"/>
        </w:rPr>
        <w:t>Организатор аукциона (в том числе в соответствии с запросом заявителя) вправе принять решение о внесении изменений в документацию об аукционе не позднее чем за 5 дней до дня окончания срока подачи заявок на участие в аукционе. Изменение предмета аукциона не допускается. В течение 1 рабочего дня со дня принятия указанного решения такие изменения размещаются организатором аукциона на официальном сайте в порядке, установленном для размещения извещения о проведении аукциона, и в течение 2 рабочих дней направляются всем заявителям, которым была представлена документация об аукционе. При этом срок подачи заявок на участие в аукционе должен быть продлен так, чтобы между днем размещения на официальном сайте изменений, внесенных в документацию об аукционе, и днем окончания срока подачи заявок на участие в аукционе было не менее 10 рабочих дней.</w:t>
      </w:r>
    </w:p>
    <w:p w:rsidR="00493BB2" w:rsidRPr="00E171F9" w:rsidRDefault="00493BB2" w:rsidP="00493BB2">
      <w:pPr>
        <w:widowControl/>
        <w:suppressAutoHyphens w:val="0"/>
        <w:autoSpaceDN w:val="0"/>
        <w:adjustRightInd w:val="0"/>
        <w:ind w:firstLine="540"/>
        <w:jc w:val="both"/>
        <w:rPr>
          <w:color w:val="000000"/>
          <w:kern w:val="0"/>
          <w:sz w:val="24"/>
          <w:szCs w:val="24"/>
          <w:lang w:eastAsia="ru-RU"/>
        </w:rPr>
      </w:pPr>
      <w:proofErr w:type="gramStart"/>
      <w:r w:rsidRPr="00E171F9">
        <w:rPr>
          <w:color w:val="000000"/>
          <w:kern w:val="0"/>
          <w:sz w:val="24"/>
          <w:szCs w:val="24"/>
          <w:lang w:eastAsia="ru-RU"/>
        </w:rPr>
        <w:t>Аукцион проводится путем снижения начальной максимальной цены аукциона</w:t>
      </w:r>
      <w:r>
        <w:rPr>
          <w:color w:val="000000"/>
          <w:kern w:val="0"/>
          <w:sz w:val="24"/>
          <w:szCs w:val="24"/>
          <w:lang w:eastAsia="ru-RU"/>
        </w:rPr>
        <w:t xml:space="preserve"> </w:t>
      </w:r>
      <w:r w:rsidRPr="00E171F9">
        <w:rPr>
          <w:color w:val="000000"/>
          <w:kern w:val="0"/>
          <w:sz w:val="24"/>
          <w:szCs w:val="24"/>
          <w:lang w:eastAsia="ru-RU"/>
        </w:rPr>
        <w:t xml:space="preserve">(базовых уровней </w:t>
      </w:r>
      <w:r>
        <w:rPr>
          <w:color w:val="000000"/>
          <w:kern w:val="0"/>
          <w:sz w:val="24"/>
          <w:szCs w:val="24"/>
          <w:lang w:eastAsia="ru-RU"/>
        </w:rPr>
        <w:t>т</w:t>
      </w:r>
      <w:r w:rsidRPr="00E171F9">
        <w:rPr>
          <w:color w:val="000000"/>
          <w:kern w:val="0"/>
          <w:sz w:val="24"/>
          <w:szCs w:val="24"/>
          <w:lang w:eastAsia="ru-RU"/>
        </w:rPr>
        <w:t>арифов на перемещение и хранение задержанных транспортных</w:t>
      </w:r>
      <w:r>
        <w:rPr>
          <w:color w:val="000000"/>
          <w:kern w:val="0"/>
          <w:sz w:val="24"/>
          <w:szCs w:val="24"/>
          <w:lang w:eastAsia="ru-RU"/>
        </w:rPr>
        <w:t xml:space="preserve"> </w:t>
      </w:r>
      <w:r w:rsidRPr="00E171F9">
        <w:rPr>
          <w:color w:val="000000"/>
          <w:kern w:val="0"/>
          <w:sz w:val="24"/>
          <w:szCs w:val="24"/>
          <w:lang w:eastAsia="ru-RU"/>
        </w:rPr>
        <w:t xml:space="preserve">средств, определенных </w:t>
      </w:r>
      <w:r w:rsidRPr="00E171F9">
        <w:rPr>
          <w:color w:val="000000"/>
          <w:kern w:val="0"/>
          <w:sz w:val="24"/>
          <w:szCs w:val="24"/>
          <w:lang w:eastAsia="ru-RU"/>
        </w:rPr>
        <w:lastRenderedPageBreak/>
        <w:t xml:space="preserve">постановлением департамента </w:t>
      </w:r>
      <w:r>
        <w:rPr>
          <w:color w:val="000000"/>
          <w:kern w:val="0"/>
          <w:sz w:val="24"/>
          <w:szCs w:val="24"/>
          <w:lang w:eastAsia="ru-RU"/>
        </w:rPr>
        <w:t xml:space="preserve">государственного регулирования </w:t>
      </w:r>
      <w:r w:rsidRPr="00E171F9">
        <w:rPr>
          <w:color w:val="000000"/>
          <w:kern w:val="0"/>
          <w:sz w:val="24"/>
          <w:szCs w:val="24"/>
          <w:lang w:eastAsia="ru-RU"/>
        </w:rPr>
        <w:t>цен и тарифов администрации</w:t>
      </w:r>
      <w:r>
        <w:rPr>
          <w:color w:val="000000"/>
          <w:kern w:val="0"/>
          <w:sz w:val="24"/>
          <w:szCs w:val="24"/>
          <w:lang w:eastAsia="ru-RU"/>
        </w:rPr>
        <w:t xml:space="preserve"> Костромской</w:t>
      </w:r>
      <w:r w:rsidRPr="00E171F9">
        <w:rPr>
          <w:color w:val="000000"/>
          <w:kern w:val="0"/>
          <w:sz w:val="24"/>
          <w:szCs w:val="24"/>
          <w:lang w:eastAsia="ru-RU"/>
        </w:rPr>
        <w:t xml:space="preserve"> области от  </w:t>
      </w:r>
      <w:r w:rsidR="00DB71D0" w:rsidRPr="00DB71D0">
        <w:rPr>
          <w:kern w:val="0"/>
          <w:sz w:val="26"/>
          <w:szCs w:val="26"/>
          <w:lang w:eastAsia="ru-RU"/>
        </w:rPr>
        <w:t>21.06.2019</w:t>
      </w:r>
      <w:r>
        <w:rPr>
          <w:kern w:val="0"/>
          <w:sz w:val="26"/>
          <w:szCs w:val="26"/>
          <w:lang w:eastAsia="ru-RU"/>
        </w:rPr>
        <w:t xml:space="preserve"> г. № </w:t>
      </w:r>
      <w:r w:rsidR="00DB71D0">
        <w:rPr>
          <w:kern w:val="0"/>
          <w:sz w:val="26"/>
          <w:szCs w:val="26"/>
          <w:lang w:eastAsia="ru-RU"/>
        </w:rPr>
        <w:t>19/75</w:t>
      </w:r>
      <w:r>
        <w:rPr>
          <w:kern w:val="0"/>
          <w:sz w:val="26"/>
          <w:szCs w:val="26"/>
          <w:lang w:eastAsia="ru-RU"/>
        </w:rPr>
        <w:t xml:space="preserve"> «Об установлении базового уровня тарифов на перемещение и хранение задержанных транспортных средств на территории Костромской области на период </w:t>
      </w:r>
      <w:r w:rsidR="00DB71D0" w:rsidRPr="00DB71D0">
        <w:rPr>
          <w:kern w:val="0"/>
          <w:sz w:val="26"/>
          <w:szCs w:val="26"/>
          <w:lang w:eastAsia="ru-RU"/>
        </w:rPr>
        <w:t>2020-2024</w:t>
      </w:r>
      <w:r>
        <w:rPr>
          <w:kern w:val="0"/>
          <w:sz w:val="26"/>
          <w:szCs w:val="26"/>
          <w:lang w:eastAsia="ru-RU"/>
        </w:rPr>
        <w:t xml:space="preserve"> годы» </w:t>
      </w:r>
      <w:r w:rsidRPr="00E171F9">
        <w:rPr>
          <w:color w:val="000000"/>
          <w:kern w:val="0"/>
          <w:sz w:val="24"/>
          <w:szCs w:val="24"/>
          <w:lang w:eastAsia="ru-RU"/>
        </w:rPr>
        <w:t xml:space="preserve"> </w:t>
      </w:r>
      <w:r w:rsidRPr="00AB056F">
        <w:rPr>
          <w:kern w:val="0"/>
          <w:sz w:val="24"/>
          <w:szCs w:val="24"/>
          <w:lang w:eastAsia="ru-RU"/>
        </w:rPr>
        <w:t>(далее – постановление департамента цен и тарифов</w:t>
      </w:r>
      <w:proofErr w:type="gramEnd"/>
      <w:r w:rsidRPr="00AB056F">
        <w:rPr>
          <w:kern w:val="0"/>
          <w:sz w:val="24"/>
          <w:szCs w:val="24"/>
          <w:lang w:eastAsia="ru-RU"/>
        </w:rPr>
        <w:t xml:space="preserve"> </w:t>
      </w:r>
      <w:proofErr w:type="gramStart"/>
      <w:r w:rsidRPr="00AB056F">
        <w:rPr>
          <w:kern w:val="0"/>
          <w:sz w:val="24"/>
          <w:szCs w:val="24"/>
          <w:lang w:eastAsia="ru-RU"/>
        </w:rPr>
        <w:t>от</w:t>
      </w:r>
      <w:r>
        <w:rPr>
          <w:kern w:val="0"/>
          <w:sz w:val="24"/>
          <w:szCs w:val="24"/>
          <w:lang w:eastAsia="ru-RU"/>
        </w:rPr>
        <w:t xml:space="preserve"> </w:t>
      </w:r>
      <w:r w:rsidR="00DB71D0" w:rsidRPr="00DB71D0">
        <w:rPr>
          <w:kern w:val="0"/>
          <w:sz w:val="24"/>
          <w:szCs w:val="24"/>
          <w:lang w:eastAsia="ru-RU"/>
        </w:rPr>
        <w:t>21/06/2019</w:t>
      </w:r>
      <w:r>
        <w:rPr>
          <w:kern w:val="0"/>
          <w:sz w:val="24"/>
          <w:szCs w:val="24"/>
          <w:lang w:eastAsia="ru-RU"/>
        </w:rPr>
        <w:t xml:space="preserve"> № </w:t>
      </w:r>
      <w:r w:rsidR="00DB71D0">
        <w:rPr>
          <w:kern w:val="0"/>
          <w:sz w:val="24"/>
          <w:szCs w:val="24"/>
          <w:lang w:eastAsia="ru-RU"/>
        </w:rPr>
        <w:t>19/75</w:t>
      </w:r>
      <w:r w:rsidRPr="00AB056F">
        <w:rPr>
          <w:kern w:val="0"/>
          <w:sz w:val="24"/>
          <w:szCs w:val="24"/>
          <w:lang w:eastAsia="ru-RU"/>
        </w:rPr>
        <w:t>)</w:t>
      </w:r>
      <w:r w:rsidRPr="00AB056F">
        <w:rPr>
          <w:color w:val="000000"/>
          <w:kern w:val="0"/>
          <w:sz w:val="24"/>
          <w:szCs w:val="24"/>
          <w:lang w:eastAsia="ru-RU"/>
        </w:rPr>
        <w:t xml:space="preserve"> </w:t>
      </w:r>
      <w:r w:rsidRPr="00E171F9">
        <w:rPr>
          <w:color w:val="000000"/>
          <w:kern w:val="0"/>
          <w:sz w:val="24"/>
          <w:szCs w:val="24"/>
          <w:lang w:eastAsia="ru-RU"/>
        </w:rPr>
        <w:t>в соответствии с приказом ФАС России от 15.08.2016 № 1145/16)</w:t>
      </w:r>
      <w:r>
        <w:rPr>
          <w:color w:val="000000"/>
          <w:kern w:val="0"/>
          <w:sz w:val="24"/>
          <w:szCs w:val="24"/>
          <w:lang w:eastAsia="ru-RU"/>
        </w:rPr>
        <w:t xml:space="preserve"> </w:t>
      </w:r>
      <w:r w:rsidRPr="00E171F9">
        <w:rPr>
          <w:color w:val="000000"/>
          <w:kern w:val="0"/>
          <w:sz w:val="24"/>
          <w:szCs w:val="24"/>
          <w:lang w:eastAsia="ru-RU"/>
        </w:rPr>
        <w:t>на «шаг аукциона», указанный в настоящем извещении.</w:t>
      </w:r>
      <w:proofErr w:type="gramEnd"/>
    </w:p>
    <w:p w:rsidR="00493BB2" w:rsidRDefault="00493BB2" w:rsidP="00493BB2">
      <w:pPr>
        <w:widowControl/>
        <w:suppressAutoHyphens w:val="0"/>
        <w:autoSpaceDN w:val="0"/>
        <w:adjustRightInd w:val="0"/>
        <w:jc w:val="both"/>
        <w:rPr>
          <w:color w:val="000000"/>
          <w:kern w:val="0"/>
          <w:sz w:val="24"/>
          <w:szCs w:val="24"/>
          <w:lang w:eastAsia="ru-RU"/>
        </w:rPr>
      </w:pPr>
      <w:r>
        <w:rPr>
          <w:color w:val="000000"/>
          <w:kern w:val="0"/>
          <w:sz w:val="24"/>
          <w:szCs w:val="24"/>
          <w:lang w:eastAsia="ru-RU"/>
        </w:rPr>
        <w:t xml:space="preserve">Начальной  </w:t>
      </w:r>
      <w:r w:rsidRPr="00E171F9">
        <w:rPr>
          <w:color w:val="000000"/>
          <w:kern w:val="0"/>
          <w:sz w:val="24"/>
          <w:szCs w:val="24"/>
          <w:lang w:eastAsia="ru-RU"/>
        </w:rPr>
        <w:t>максимальной ценой аукциона являются базовые уровни тарифов</w:t>
      </w:r>
      <w:r>
        <w:rPr>
          <w:color w:val="000000"/>
          <w:kern w:val="0"/>
          <w:sz w:val="24"/>
          <w:szCs w:val="24"/>
          <w:lang w:eastAsia="ru-RU"/>
        </w:rPr>
        <w:t xml:space="preserve"> </w:t>
      </w:r>
      <w:r w:rsidRPr="00E171F9">
        <w:rPr>
          <w:color w:val="000000"/>
          <w:kern w:val="0"/>
          <w:sz w:val="24"/>
          <w:szCs w:val="24"/>
          <w:lang w:eastAsia="ru-RU"/>
        </w:rPr>
        <w:t>на перемещение и хранение задержанных транспортных средств на территории</w:t>
      </w:r>
      <w:r>
        <w:rPr>
          <w:color w:val="000000"/>
          <w:kern w:val="0"/>
          <w:sz w:val="24"/>
          <w:szCs w:val="24"/>
          <w:lang w:eastAsia="ru-RU"/>
        </w:rPr>
        <w:t xml:space="preserve"> Костромской</w:t>
      </w:r>
      <w:r w:rsidRPr="00E171F9">
        <w:rPr>
          <w:color w:val="000000"/>
          <w:kern w:val="0"/>
          <w:sz w:val="24"/>
          <w:szCs w:val="24"/>
          <w:lang w:eastAsia="ru-RU"/>
        </w:rPr>
        <w:t xml:space="preserve"> области, установленные постановлением департамента цен и тарифов</w:t>
      </w:r>
      <w:r>
        <w:rPr>
          <w:color w:val="000000"/>
          <w:kern w:val="0"/>
          <w:sz w:val="24"/>
          <w:szCs w:val="24"/>
          <w:lang w:eastAsia="ru-RU"/>
        </w:rPr>
        <w:t xml:space="preserve"> от </w:t>
      </w:r>
      <w:r w:rsidR="00DB71D0">
        <w:rPr>
          <w:color w:val="000000"/>
          <w:kern w:val="0"/>
          <w:sz w:val="24"/>
          <w:szCs w:val="24"/>
          <w:lang w:eastAsia="ru-RU"/>
        </w:rPr>
        <w:t>21.06.</w:t>
      </w:r>
      <w:r w:rsidR="00DB71D0" w:rsidRPr="00DB71D0">
        <w:rPr>
          <w:color w:val="000000"/>
          <w:kern w:val="0"/>
          <w:sz w:val="24"/>
          <w:szCs w:val="24"/>
          <w:lang w:eastAsia="ru-RU"/>
        </w:rPr>
        <w:t>2019</w:t>
      </w:r>
      <w:r>
        <w:rPr>
          <w:color w:val="000000"/>
          <w:kern w:val="0"/>
          <w:sz w:val="24"/>
          <w:szCs w:val="24"/>
          <w:lang w:eastAsia="ru-RU"/>
        </w:rPr>
        <w:t xml:space="preserve"> №</w:t>
      </w:r>
      <w:r w:rsidR="00DB71D0" w:rsidRPr="00DB71D0">
        <w:rPr>
          <w:color w:val="000000"/>
          <w:kern w:val="0"/>
          <w:sz w:val="24"/>
          <w:szCs w:val="24"/>
          <w:lang w:eastAsia="ru-RU"/>
        </w:rPr>
        <w:t>19/</w:t>
      </w:r>
      <w:r w:rsidR="00DB71D0">
        <w:rPr>
          <w:color w:val="000000"/>
          <w:kern w:val="0"/>
          <w:sz w:val="24"/>
          <w:szCs w:val="24"/>
          <w:lang w:eastAsia="ru-RU"/>
        </w:rPr>
        <w:t>75</w:t>
      </w:r>
      <w:r w:rsidRPr="00E171F9">
        <w:rPr>
          <w:color w:val="000000"/>
          <w:kern w:val="0"/>
          <w:sz w:val="24"/>
          <w:szCs w:val="24"/>
          <w:lang w:eastAsia="ru-RU"/>
        </w:rPr>
        <w:t>:</w:t>
      </w:r>
    </w:p>
    <w:p w:rsidR="00493BB2" w:rsidRPr="00447902" w:rsidRDefault="00493BB2" w:rsidP="00493BB2">
      <w:pPr>
        <w:suppressAutoHyphens w:val="0"/>
        <w:autoSpaceDN w:val="0"/>
        <w:jc w:val="center"/>
        <w:rPr>
          <w:b/>
          <w:kern w:val="0"/>
          <w:sz w:val="24"/>
          <w:szCs w:val="24"/>
          <w:lang w:eastAsia="ru-RU"/>
        </w:rPr>
      </w:pPr>
      <w:r w:rsidRPr="00447902">
        <w:rPr>
          <w:b/>
          <w:kern w:val="0"/>
          <w:sz w:val="24"/>
          <w:szCs w:val="24"/>
          <w:lang w:eastAsia="ru-RU"/>
        </w:rPr>
        <w:t>БАЗОВЫЙ УРОВЕНЬ ТАРИФОВ</w:t>
      </w:r>
    </w:p>
    <w:p w:rsidR="00493BB2" w:rsidRPr="00447902" w:rsidRDefault="00493BB2" w:rsidP="00493BB2">
      <w:pPr>
        <w:suppressAutoHyphens w:val="0"/>
        <w:autoSpaceDN w:val="0"/>
        <w:jc w:val="center"/>
        <w:rPr>
          <w:b/>
          <w:kern w:val="0"/>
          <w:sz w:val="24"/>
          <w:szCs w:val="24"/>
          <w:lang w:eastAsia="ru-RU"/>
        </w:rPr>
      </w:pPr>
      <w:r w:rsidRPr="00447902">
        <w:rPr>
          <w:b/>
          <w:kern w:val="0"/>
          <w:sz w:val="24"/>
          <w:szCs w:val="24"/>
          <w:lang w:eastAsia="ru-RU"/>
        </w:rPr>
        <w:t>НА ПЕРЕМЕЩЕНИЕ ЗАДЕРЖАННЫХ ТРАНСПОРТНЫХ СРЕДСТВ</w:t>
      </w:r>
    </w:p>
    <w:p w:rsidR="00493BB2" w:rsidRPr="00447902" w:rsidRDefault="00493BB2" w:rsidP="00DD7420">
      <w:pPr>
        <w:suppressAutoHyphens w:val="0"/>
        <w:autoSpaceDN w:val="0"/>
        <w:jc w:val="center"/>
        <w:rPr>
          <w:kern w:val="0"/>
          <w:sz w:val="24"/>
          <w:szCs w:val="24"/>
          <w:lang w:eastAsia="ru-RU"/>
        </w:rPr>
      </w:pPr>
      <w:r w:rsidRPr="00447902">
        <w:rPr>
          <w:b/>
          <w:kern w:val="0"/>
          <w:sz w:val="24"/>
          <w:szCs w:val="24"/>
          <w:lang w:eastAsia="ru-RU"/>
        </w:rPr>
        <w:t xml:space="preserve">НА ТЕРРИТОРИИ </w:t>
      </w:r>
      <w:r w:rsidR="00DB71D0">
        <w:rPr>
          <w:b/>
          <w:kern w:val="0"/>
          <w:sz w:val="24"/>
          <w:szCs w:val="24"/>
          <w:lang w:eastAsia="ru-RU"/>
        </w:rPr>
        <w:t>КАДЫЙСКОГО МУНЦИИПАЛЬНОГО РАЙОНА</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25"/>
        <w:gridCol w:w="2190"/>
        <w:gridCol w:w="141"/>
        <w:gridCol w:w="2835"/>
      </w:tblGrid>
      <w:tr w:rsidR="00493BB2" w:rsidRPr="00447902" w:rsidTr="004105BE">
        <w:tc>
          <w:tcPr>
            <w:tcW w:w="510" w:type="dxa"/>
            <w:vMerge w:val="restart"/>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 xml:space="preserve">N </w:t>
            </w:r>
            <w:proofErr w:type="gramStart"/>
            <w:r w:rsidRPr="00447902">
              <w:rPr>
                <w:kern w:val="0"/>
                <w:sz w:val="24"/>
                <w:szCs w:val="24"/>
                <w:lang w:eastAsia="ru-RU"/>
              </w:rPr>
              <w:t>п</w:t>
            </w:r>
            <w:proofErr w:type="gramEnd"/>
            <w:r w:rsidRPr="00447902">
              <w:rPr>
                <w:kern w:val="0"/>
                <w:sz w:val="24"/>
                <w:szCs w:val="24"/>
                <w:lang w:eastAsia="ru-RU"/>
              </w:rPr>
              <w:t>/п</w:t>
            </w:r>
          </w:p>
        </w:tc>
        <w:tc>
          <w:tcPr>
            <w:tcW w:w="4025" w:type="dxa"/>
            <w:vMerge w:val="restart"/>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Дальность перемещения</w:t>
            </w:r>
          </w:p>
        </w:tc>
        <w:tc>
          <w:tcPr>
            <w:tcW w:w="5166" w:type="dxa"/>
            <w:gridSpan w:val="3"/>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Базовый уровень тарифов, рублей за одно транспортное средство</w:t>
            </w:r>
          </w:p>
        </w:tc>
      </w:tr>
      <w:tr w:rsidR="00493BB2" w:rsidRPr="00447902" w:rsidTr="004105BE">
        <w:tc>
          <w:tcPr>
            <w:tcW w:w="510" w:type="dxa"/>
            <w:vMerge/>
          </w:tcPr>
          <w:p w:rsidR="00493BB2" w:rsidRPr="00447902" w:rsidRDefault="00493BB2" w:rsidP="00FF6A90">
            <w:pPr>
              <w:widowControl/>
              <w:suppressAutoHyphens w:val="0"/>
              <w:autoSpaceDE/>
              <w:spacing w:after="200" w:line="276" w:lineRule="auto"/>
              <w:rPr>
                <w:rFonts w:eastAsia="Calibri"/>
                <w:kern w:val="0"/>
                <w:sz w:val="24"/>
                <w:szCs w:val="24"/>
                <w:lang w:eastAsia="en-US"/>
              </w:rPr>
            </w:pPr>
          </w:p>
        </w:tc>
        <w:tc>
          <w:tcPr>
            <w:tcW w:w="4025" w:type="dxa"/>
            <w:vMerge/>
          </w:tcPr>
          <w:p w:rsidR="00493BB2" w:rsidRPr="00447902" w:rsidRDefault="00493BB2" w:rsidP="00FF6A90">
            <w:pPr>
              <w:widowControl/>
              <w:suppressAutoHyphens w:val="0"/>
              <w:autoSpaceDE/>
              <w:spacing w:after="200" w:line="276" w:lineRule="auto"/>
              <w:rPr>
                <w:rFonts w:eastAsia="Calibri"/>
                <w:kern w:val="0"/>
                <w:sz w:val="24"/>
                <w:szCs w:val="24"/>
                <w:lang w:eastAsia="en-US"/>
              </w:rPr>
            </w:pPr>
          </w:p>
        </w:tc>
        <w:tc>
          <w:tcPr>
            <w:tcW w:w="2190" w:type="dxa"/>
            <w:vAlign w:val="center"/>
          </w:tcPr>
          <w:p w:rsidR="00493BB2" w:rsidRPr="00447902" w:rsidRDefault="00493BB2" w:rsidP="00DB71D0">
            <w:pPr>
              <w:suppressAutoHyphens w:val="0"/>
              <w:autoSpaceDN w:val="0"/>
              <w:jc w:val="center"/>
              <w:rPr>
                <w:kern w:val="0"/>
                <w:sz w:val="24"/>
                <w:szCs w:val="24"/>
                <w:lang w:eastAsia="ru-RU"/>
              </w:rPr>
            </w:pPr>
            <w:r w:rsidRPr="00447902">
              <w:rPr>
                <w:kern w:val="0"/>
                <w:sz w:val="24"/>
                <w:szCs w:val="24"/>
                <w:lang w:eastAsia="ru-RU"/>
              </w:rPr>
              <w:t>с 01.01.20</w:t>
            </w:r>
            <w:r w:rsidR="00DB71D0">
              <w:rPr>
                <w:kern w:val="0"/>
                <w:sz w:val="24"/>
                <w:szCs w:val="24"/>
                <w:lang w:eastAsia="ru-RU"/>
              </w:rPr>
              <w:t>20</w:t>
            </w:r>
            <w:r w:rsidRPr="00447902">
              <w:rPr>
                <w:kern w:val="0"/>
                <w:sz w:val="24"/>
                <w:szCs w:val="24"/>
                <w:lang w:eastAsia="ru-RU"/>
              </w:rPr>
              <w:t xml:space="preserve"> по 31.12.20</w:t>
            </w:r>
            <w:r w:rsidR="00DB71D0">
              <w:rPr>
                <w:kern w:val="0"/>
                <w:sz w:val="24"/>
                <w:szCs w:val="24"/>
                <w:lang w:eastAsia="ru-RU"/>
              </w:rPr>
              <w:t>20</w:t>
            </w:r>
          </w:p>
        </w:tc>
        <w:tc>
          <w:tcPr>
            <w:tcW w:w="2976" w:type="dxa"/>
            <w:gridSpan w:val="2"/>
            <w:vAlign w:val="center"/>
          </w:tcPr>
          <w:p w:rsidR="00493BB2" w:rsidRPr="00447902" w:rsidRDefault="00493BB2" w:rsidP="00DB71D0">
            <w:pPr>
              <w:suppressAutoHyphens w:val="0"/>
              <w:autoSpaceDN w:val="0"/>
              <w:jc w:val="center"/>
              <w:rPr>
                <w:kern w:val="0"/>
                <w:sz w:val="24"/>
                <w:szCs w:val="24"/>
                <w:lang w:eastAsia="ru-RU"/>
              </w:rPr>
            </w:pPr>
            <w:r w:rsidRPr="00447902">
              <w:rPr>
                <w:kern w:val="0"/>
                <w:sz w:val="24"/>
                <w:szCs w:val="24"/>
                <w:lang w:eastAsia="ru-RU"/>
              </w:rPr>
              <w:t>с 01.01.20</w:t>
            </w:r>
            <w:r w:rsidR="00DB71D0">
              <w:rPr>
                <w:kern w:val="0"/>
                <w:sz w:val="24"/>
                <w:szCs w:val="24"/>
                <w:lang w:eastAsia="ru-RU"/>
              </w:rPr>
              <w:t>21</w:t>
            </w:r>
            <w:r w:rsidRPr="00447902">
              <w:rPr>
                <w:kern w:val="0"/>
                <w:sz w:val="24"/>
                <w:szCs w:val="24"/>
                <w:lang w:eastAsia="ru-RU"/>
              </w:rPr>
              <w:t xml:space="preserve"> по 31.12.20</w:t>
            </w:r>
            <w:r w:rsidR="00DB71D0">
              <w:rPr>
                <w:kern w:val="0"/>
                <w:sz w:val="24"/>
                <w:szCs w:val="24"/>
                <w:lang w:eastAsia="ru-RU"/>
              </w:rPr>
              <w:t>21</w:t>
            </w:r>
          </w:p>
        </w:tc>
      </w:tr>
      <w:tr w:rsidR="00493BB2" w:rsidRPr="00447902" w:rsidTr="004105BE">
        <w:tc>
          <w:tcPr>
            <w:tcW w:w="510" w:type="dxa"/>
          </w:tcPr>
          <w:p w:rsidR="00493BB2" w:rsidRPr="00447902" w:rsidRDefault="00493BB2" w:rsidP="00FF6A90">
            <w:pPr>
              <w:suppressAutoHyphens w:val="0"/>
              <w:autoSpaceDN w:val="0"/>
              <w:jc w:val="center"/>
              <w:outlineLvl w:val="1"/>
              <w:rPr>
                <w:kern w:val="0"/>
                <w:sz w:val="24"/>
                <w:szCs w:val="24"/>
                <w:lang w:eastAsia="ru-RU"/>
              </w:rPr>
            </w:pPr>
            <w:r w:rsidRPr="00447902">
              <w:rPr>
                <w:kern w:val="0"/>
                <w:sz w:val="24"/>
                <w:szCs w:val="24"/>
                <w:lang w:eastAsia="ru-RU"/>
              </w:rPr>
              <w:t>1.</w:t>
            </w:r>
          </w:p>
        </w:tc>
        <w:tc>
          <w:tcPr>
            <w:tcW w:w="9191" w:type="dxa"/>
            <w:gridSpan w:val="4"/>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 xml:space="preserve">Базовый уровень тарифов на перемещение задержанных транспортных средств, разрешенная максимальная масса которых не превышает 3500 килограммов, за исключением негабаритных транспортных средств, на территории </w:t>
            </w:r>
            <w:proofErr w:type="spellStart"/>
            <w:r w:rsidRPr="00447902">
              <w:rPr>
                <w:kern w:val="0"/>
                <w:sz w:val="24"/>
                <w:szCs w:val="24"/>
                <w:lang w:eastAsia="ru-RU"/>
              </w:rPr>
              <w:t>Кадыйского</w:t>
            </w:r>
            <w:proofErr w:type="spellEnd"/>
            <w:r w:rsidRPr="00447902">
              <w:rPr>
                <w:kern w:val="0"/>
                <w:sz w:val="24"/>
                <w:szCs w:val="24"/>
                <w:lang w:eastAsia="ru-RU"/>
              </w:rPr>
              <w:t xml:space="preserve"> района</w:t>
            </w:r>
          </w:p>
        </w:tc>
      </w:tr>
      <w:tr w:rsidR="00493BB2" w:rsidRPr="00447902" w:rsidTr="004105BE">
        <w:tc>
          <w:tcPr>
            <w:tcW w:w="510" w:type="dxa"/>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1.1.</w:t>
            </w:r>
          </w:p>
        </w:tc>
        <w:tc>
          <w:tcPr>
            <w:tcW w:w="4025" w:type="dxa"/>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в границах населенного пункта (при нахождении места задержания и специализированной стоянки в границах одного населенного пункта)</w:t>
            </w:r>
          </w:p>
        </w:tc>
        <w:tc>
          <w:tcPr>
            <w:tcW w:w="2331" w:type="dxa"/>
            <w:gridSpan w:val="2"/>
            <w:vAlign w:val="center"/>
          </w:tcPr>
          <w:p w:rsidR="00493BB2" w:rsidRPr="00447902" w:rsidRDefault="004105BE" w:rsidP="00FF6A90">
            <w:pPr>
              <w:suppressAutoHyphens w:val="0"/>
              <w:autoSpaceDN w:val="0"/>
              <w:jc w:val="center"/>
              <w:rPr>
                <w:kern w:val="0"/>
                <w:sz w:val="24"/>
                <w:szCs w:val="24"/>
                <w:lang w:eastAsia="ru-RU"/>
              </w:rPr>
            </w:pPr>
            <w:r>
              <w:rPr>
                <w:kern w:val="0"/>
                <w:sz w:val="24"/>
                <w:szCs w:val="24"/>
                <w:lang w:eastAsia="ru-RU"/>
              </w:rPr>
              <w:t>2814,0</w:t>
            </w:r>
          </w:p>
        </w:tc>
        <w:tc>
          <w:tcPr>
            <w:tcW w:w="2835" w:type="dxa"/>
            <w:vAlign w:val="center"/>
          </w:tcPr>
          <w:p w:rsidR="00493BB2" w:rsidRPr="00447902" w:rsidRDefault="004105BE" w:rsidP="004105BE">
            <w:pPr>
              <w:suppressAutoHyphens w:val="0"/>
              <w:autoSpaceDN w:val="0"/>
              <w:jc w:val="center"/>
              <w:rPr>
                <w:kern w:val="0"/>
                <w:sz w:val="24"/>
                <w:szCs w:val="24"/>
                <w:lang w:eastAsia="ru-RU"/>
              </w:rPr>
            </w:pPr>
            <w:r>
              <w:rPr>
                <w:kern w:val="0"/>
                <w:sz w:val="24"/>
                <w:szCs w:val="24"/>
                <w:lang w:eastAsia="ru-RU"/>
              </w:rPr>
              <w:t>2926,0</w:t>
            </w:r>
          </w:p>
        </w:tc>
      </w:tr>
      <w:tr w:rsidR="00493BB2" w:rsidRPr="00447902" w:rsidTr="004105BE">
        <w:tc>
          <w:tcPr>
            <w:tcW w:w="510" w:type="dxa"/>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1.2.</w:t>
            </w:r>
          </w:p>
        </w:tc>
        <w:tc>
          <w:tcPr>
            <w:tcW w:w="4025" w:type="dxa"/>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на расстояние до 20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493BB2" w:rsidRPr="00447902" w:rsidRDefault="004105BE" w:rsidP="00FF6A90">
            <w:pPr>
              <w:suppressAutoHyphens w:val="0"/>
              <w:autoSpaceDN w:val="0"/>
              <w:jc w:val="center"/>
              <w:rPr>
                <w:kern w:val="0"/>
                <w:sz w:val="24"/>
                <w:szCs w:val="24"/>
                <w:lang w:eastAsia="ru-RU"/>
              </w:rPr>
            </w:pPr>
            <w:r>
              <w:rPr>
                <w:kern w:val="0"/>
                <w:sz w:val="24"/>
                <w:szCs w:val="24"/>
                <w:lang w:eastAsia="ru-RU"/>
              </w:rPr>
              <w:t>4391,0</w:t>
            </w:r>
          </w:p>
        </w:tc>
        <w:tc>
          <w:tcPr>
            <w:tcW w:w="2835" w:type="dxa"/>
            <w:vAlign w:val="center"/>
          </w:tcPr>
          <w:p w:rsidR="00493BB2" w:rsidRPr="00447902" w:rsidRDefault="004105BE" w:rsidP="00FF6A90">
            <w:pPr>
              <w:suppressAutoHyphens w:val="0"/>
              <w:autoSpaceDN w:val="0"/>
              <w:jc w:val="center"/>
              <w:rPr>
                <w:kern w:val="0"/>
                <w:sz w:val="24"/>
                <w:szCs w:val="24"/>
                <w:lang w:eastAsia="ru-RU"/>
              </w:rPr>
            </w:pPr>
            <w:r>
              <w:rPr>
                <w:kern w:val="0"/>
                <w:sz w:val="24"/>
                <w:szCs w:val="24"/>
                <w:lang w:eastAsia="ru-RU"/>
              </w:rPr>
              <w:t>4567,0</w:t>
            </w:r>
          </w:p>
        </w:tc>
      </w:tr>
      <w:tr w:rsidR="00493BB2" w:rsidRPr="00447902" w:rsidTr="004105BE">
        <w:tc>
          <w:tcPr>
            <w:tcW w:w="510" w:type="dxa"/>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1.3.</w:t>
            </w:r>
          </w:p>
        </w:tc>
        <w:tc>
          <w:tcPr>
            <w:tcW w:w="4025" w:type="dxa"/>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на расстояние до 40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493BB2" w:rsidRPr="00447902" w:rsidRDefault="004105BE" w:rsidP="00FF6A90">
            <w:pPr>
              <w:suppressAutoHyphens w:val="0"/>
              <w:autoSpaceDN w:val="0"/>
              <w:jc w:val="center"/>
              <w:rPr>
                <w:kern w:val="0"/>
                <w:sz w:val="24"/>
                <w:szCs w:val="24"/>
                <w:lang w:eastAsia="ru-RU"/>
              </w:rPr>
            </w:pPr>
            <w:r>
              <w:rPr>
                <w:kern w:val="0"/>
                <w:sz w:val="24"/>
                <w:szCs w:val="24"/>
                <w:lang w:eastAsia="ru-RU"/>
              </w:rPr>
              <w:t>5968,0</w:t>
            </w:r>
          </w:p>
        </w:tc>
        <w:tc>
          <w:tcPr>
            <w:tcW w:w="2835" w:type="dxa"/>
            <w:vAlign w:val="center"/>
          </w:tcPr>
          <w:p w:rsidR="00493BB2" w:rsidRPr="00447902" w:rsidRDefault="004105BE" w:rsidP="00FF6A90">
            <w:pPr>
              <w:suppressAutoHyphens w:val="0"/>
              <w:autoSpaceDN w:val="0"/>
              <w:jc w:val="center"/>
              <w:rPr>
                <w:kern w:val="0"/>
                <w:sz w:val="24"/>
                <w:szCs w:val="24"/>
                <w:lang w:eastAsia="ru-RU"/>
              </w:rPr>
            </w:pPr>
            <w:r>
              <w:rPr>
                <w:kern w:val="0"/>
                <w:sz w:val="24"/>
                <w:szCs w:val="24"/>
                <w:lang w:eastAsia="ru-RU"/>
              </w:rPr>
              <w:t>6207,0</w:t>
            </w:r>
          </w:p>
        </w:tc>
      </w:tr>
      <w:tr w:rsidR="00493BB2" w:rsidRPr="00447902" w:rsidTr="004105BE">
        <w:tc>
          <w:tcPr>
            <w:tcW w:w="510" w:type="dxa"/>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1.4.</w:t>
            </w:r>
          </w:p>
        </w:tc>
        <w:tc>
          <w:tcPr>
            <w:tcW w:w="4025" w:type="dxa"/>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на расстояние до 60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493BB2" w:rsidRPr="00447902" w:rsidRDefault="004105BE" w:rsidP="00FF6A90">
            <w:pPr>
              <w:suppressAutoHyphens w:val="0"/>
              <w:autoSpaceDN w:val="0"/>
              <w:jc w:val="center"/>
              <w:rPr>
                <w:kern w:val="0"/>
                <w:sz w:val="24"/>
                <w:szCs w:val="24"/>
                <w:lang w:eastAsia="ru-RU"/>
              </w:rPr>
            </w:pPr>
            <w:r>
              <w:rPr>
                <w:kern w:val="0"/>
                <w:sz w:val="24"/>
                <w:szCs w:val="24"/>
                <w:lang w:eastAsia="ru-RU"/>
              </w:rPr>
              <w:t>7545,0</w:t>
            </w:r>
          </w:p>
        </w:tc>
        <w:tc>
          <w:tcPr>
            <w:tcW w:w="2835" w:type="dxa"/>
            <w:vAlign w:val="center"/>
          </w:tcPr>
          <w:p w:rsidR="00493BB2" w:rsidRPr="00447902" w:rsidRDefault="004105BE" w:rsidP="00FF6A90">
            <w:pPr>
              <w:suppressAutoHyphens w:val="0"/>
              <w:autoSpaceDN w:val="0"/>
              <w:jc w:val="center"/>
              <w:rPr>
                <w:kern w:val="0"/>
                <w:sz w:val="24"/>
                <w:szCs w:val="24"/>
                <w:lang w:eastAsia="ru-RU"/>
              </w:rPr>
            </w:pPr>
            <w:r>
              <w:rPr>
                <w:kern w:val="0"/>
                <w:sz w:val="24"/>
                <w:szCs w:val="24"/>
                <w:lang w:eastAsia="ru-RU"/>
              </w:rPr>
              <w:t>7847,0</w:t>
            </w:r>
          </w:p>
        </w:tc>
      </w:tr>
      <w:tr w:rsidR="00493BB2" w:rsidRPr="00447902" w:rsidTr="004105BE">
        <w:tc>
          <w:tcPr>
            <w:tcW w:w="510" w:type="dxa"/>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1.5.</w:t>
            </w:r>
          </w:p>
        </w:tc>
        <w:tc>
          <w:tcPr>
            <w:tcW w:w="4025" w:type="dxa"/>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на расстояние до 80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493BB2" w:rsidRPr="00447902" w:rsidRDefault="004105BE" w:rsidP="00FF6A90">
            <w:pPr>
              <w:suppressAutoHyphens w:val="0"/>
              <w:autoSpaceDN w:val="0"/>
              <w:jc w:val="center"/>
              <w:rPr>
                <w:kern w:val="0"/>
                <w:sz w:val="24"/>
                <w:szCs w:val="24"/>
                <w:lang w:eastAsia="ru-RU"/>
              </w:rPr>
            </w:pPr>
            <w:r>
              <w:rPr>
                <w:kern w:val="0"/>
                <w:sz w:val="24"/>
                <w:szCs w:val="24"/>
                <w:lang w:eastAsia="ru-RU"/>
              </w:rPr>
              <w:t>9123,0</w:t>
            </w:r>
          </w:p>
        </w:tc>
        <w:tc>
          <w:tcPr>
            <w:tcW w:w="2835" w:type="dxa"/>
            <w:vAlign w:val="center"/>
          </w:tcPr>
          <w:p w:rsidR="00493BB2" w:rsidRPr="00447902" w:rsidRDefault="004105BE" w:rsidP="00FF6A90">
            <w:pPr>
              <w:suppressAutoHyphens w:val="0"/>
              <w:autoSpaceDN w:val="0"/>
              <w:jc w:val="center"/>
              <w:rPr>
                <w:kern w:val="0"/>
                <w:sz w:val="24"/>
                <w:szCs w:val="24"/>
                <w:lang w:eastAsia="ru-RU"/>
              </w:rPr>
            </w:pPr>
            <w:r>
              <w:rPr>
                <w:kern w:val="0"/>
                <w:sz w:val="24"/>
                <w:szCs w:val="24"/>
                <w:lang w:eastAsia="ru-RU"/>
              </w:rPr>
              <w:t>9488,0</w:t>
            </w:r>
          </w:p>
        </w:tc>
      </w:tr>
      <w:tr w:rsidR="00493BB2" w:rsidRPr="00447902" w:rsidTr="004105BE">
        <w:tc>
          <w:tcPr>
            <w:tcW w:w="510" w:type="dxa"/>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1.6.</w:t>
            </w:r>
          </w:p>
        </w:tc>
        <w:tc>
          <w:tcPr>
            <w:tcW w:w="4025" w:type="dxa"/>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на расстояние более 100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493BB2" w:rsidRPr="00447902" w:rsidRDefault="004105BE" w:rsidP="00FF6A90">
            <w:pPr>
              <w:suppressAutoHyphens w:val="0"/>
              <w:autoSpaceDN w:val="0"/>
              <w:jc w:val="center"/>
              <w:rPr>
                <w:kern w:val="0"/>
                <w:sz w:val="24"/>
                <w:szCs w:val="24"/>
                <w:lang w:eastAsia="ru-RU"/>
              </w:rPr>
            </w:pPr>
            <w:r>
              <w:rPr>
                <w:kern w:val="0"/>
                <w:sz w:val="24"/>
                <w:szCs w:val="24"/>
                <w:lang w:eastAsia="ru-RU"/>
              </w:rPr>
              <w:t>10700,0</w:t>
            </w:r>
          </w:p>
        </w:tc>
        <w:tc>
          <w:tcPr>
            <w:tcW w:w="2835" w:type="dxa"/>
            <w:vAlign w:val="center"/>
          </w:tcPr>
          <w:p w:rsidR="00493BB2" w:rsidRPr="00447902" w:rsidRDefault="004105BE" w:rsidP="00FF6A90">
            <w:pPr>
              <w:suppressAutoHyphens w:val="0"/>
              <w:autoSpaceDN w:val="0"/>
              <w:jc w:val="center"/>
              <w:rPr>
                <w:kern w:val="0"/>
                <w:sz w:val="24"/>
                <w:szCs w:val="24"/>
                <w:lang w:eastAsia="ru-RU"/>
              </w:rPr>
            </w:pPr>
            <w:r>
              <w:rPr>
                <w:kern w:val="0"/>
                <w:sz w:val="24"/>
                <w:szCs w:val="24"/>
                <w:lang w:eastAsia="ru-RU"/>
              </w:rPr>
              <w:t>11128,0</w:t>
            </w:r>
          </w:p>
        </w:tc>
      </w:tr>
      <w:tr w:rsidR="00493BB2" w:rsidRPr="00447902" w:rsidTr="004105BE">
        <w:tc>
          <w:tcPr>
            <w:tcW w:w="510" w:type="dxa"/>
          </w:tcPr>
          <w:p w:rsidR="00493BB2" w:rsidRPr="00447902" w:rsidRDefault="00493BB2" w:rsidP="00FF6A90">
            <w:pPr>
              <w:suppressAutoHyphens w:val="0"/>
              <w:autoSpaceDN w:val="0"/>
              <w:jc w:val="center"/>
              <w:outlineLvl w:val="1"/>
              <w:rPr>
                <w:kern w:val="0"/>
                <w:sz w:val="24"/>
                <w:szCs w:val="24"/>
                <w:lang w:eastAsia="ru-RU"/>
              </w:rPr>
            </w:pPr>
            <w:r w:rsidRPr="00447902">
              <w:rPr>
                <w:kern w:val="0"/>
                <w:sz w:val="24"/>
                <w:szCs w:val="24"/>
                <w:lang w:eastAsia="ru-RU"/>
              </w:rPr>
              <w:lastRenderedPageBreak/>
              <w:t>2.</w:t>
            </w:r>
          </w:p>
        </w:tc>
        <w:tc>
          <w:tcPr>
            <w:tcW w:w="9191" w:type="dxa"/>
            <w:gridSpan w:val="4"/>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 xml:space="preserve">Базовый уровень тарифов на перемещение задержанных транспортных средств, разрешенная максимальная масса которых превышает 3500 килограммов, в том числе негабаритных транспортных средств, на территории </w:t>
            </w:r>
            <w:proofErr w:type="spellStart"/>
            <w:r w:rsidRPr="00447902">
              <w:rPr>
                <w:kern w:val="0"/>
                <w:sz w:val="24"/>
                <w:szCs w:val="24"/>
                <w:lang w:eastAsia="ru-RU"/>
              </w:rPr>
              <w:t>Кадыйского</w:t>
            </w:r>
            <w:proofErr w:type="spellEnd"/>
            <w:r w:rsidRPr="00447902">
              <w:rPr>
                <w:kern w:val="0"/>
                <w:sz w:val="24"/>
                <w:szCs w:val="24"/>
                <w:lang w:eastAsia="ru-RU"/>
              </w:rPr>
              <w:t xml:space="preserve"> района</w:t>
            </w:r>
          </w:p>
        </w:tc>
      </w:tr>
      <w:tr w:rsidR="00493BB2" w:rsidRPr="00447902" w:rsidTr="004105BE">
        <w:tc>
          <w:tcPr>
            <w:tcW w:w="510" w:type="dxa"/>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2.1.</w:t>
            </w:r>
          </w:p>
        </w:tc>
        <w:tc>
          <w:tcPr>
            <w:tcW w:w="4025" w:type="dxa"/>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в границах населенного пункта (при нахождении места задержания и специализированной стоянки в границах одного населенного пункта)</w:t>
            </w:r>
          </w:p>
        </w:tc>
        <w:tc>
          <w:tcPr>
            <w:tcW w:w="2331" w:type="dxa"/>
            <w:gridSpan w:val="2"/>
            <w:vAlign w:val="center"/>
          </w:tcPr>
          <w:p w:rsidR="00493BB2" w:rsidRPr="00447902" w:rsidRDefault="004105BE" w:rsidP="00FF6A90">
            <w:pPr>
              <w:suppressAutoHyphens w:val="0"/>
              <w:autoSpaceDN w:val="0"/>
              <w:jc w:val="center"/>
              <w:rPr>
                <w:kern w:val="0"/>
                <w:sz w:val="24"/>
                <w:szCs w:val="24"/>
                <w:lang w:eastAsia="ru-RU"/>
              </w:rPr>
            </w:pPr>
            <w:r>
              <w:rPr>
                <w:kern w:val="0"/>
                <w:sz w:val="24"/>
                <w:szCs w:val="24"/>
                <w:lang w:eastAsia="ru-RU"/>
              </w:rPr>
              <w:t>5651,0</w:t>
            </w:r>
          </w:p>
        </w:tc>
        <w:tc>
          <w:tcPr>
            <w:tcW w:w="2835" w:type="dxa"/>
            <w:vAlign w:val="center"/>
          </w:tcPr>
          <w:p w:rsidR="00493BB2" w:rsidRPr="00447902" w:rsidRDefault="004105BE" w:rsidP="00FF6A90">
            <w:pPr>
              <w:suppressAutoHyphens w:val="0"/>
              <w:autoSpaceDN w:val="0"/>
              <w:jc w:val="center"/>
              <w:rPr>
                <w:kern w:val="0"/>
                <w:sz w:val="24"/>
                <w:szCs w:val="24"/>
                <w:lang w:eastAsia="ru-RU"/>
              </w:rPr>
            </w:pPr>
            <w:r>
              <w:rPr>
                <w:kern w:val="0"/>
                <w:sz w:val="24"/>
                <w:szCs w:val="24"/>
                <w:lang w:eastAsia="ru-RU"/>
              </w:rPr>
              <w:t>5877,0</w:t>
            </w:r>
          </w:p>
        </w:tc>
      </w:tr>
      <w:tr w:rsidR="00493BB2" w:rsidRPr="00447902" w:rsidTr="004105BE">
        <w:tc>
          <w:tcPr>
            <w:tcW w:w="510" w:type="dxa"/>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2.2.</w:t>
            </w:r>
          </w:p>
        </w:tc>
        <w:tc>
          <w:tcPr>
            <w:tcW w:w="4025" w:type="dxa"/>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на расстояние до 20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493BB2" w:rsidRPr="00447902" w:rsidRDefault="004105BE" w:rsidP="00FF6A90">
            <w:pPr>
              <w:suppressAutoHyphens w:val="0"/>
              <w:autoSpaceDN w:val="0"/>
              <w:jc w:val="center"/>
              <w:rPr>
                <w:kern w:val="0"/>
                <w:sz w:val="24"/>
                <w:szCs w:val="24"/>
                <w:lang w:eastAsia="ru-RU"/>
              </w:rPr>
            </w:pPr>
            <w:r>
              <w:rPr>
                <w:kern w:val="0"/>
                <w:sz w:val="24"/>
                <w:szCs w:val="24"/>
                <w:lang w:eastAsia="ru-RU"/>
              </w:rPr>
              <w:t>7392,0</w:t>
            </w:r>
          </w:p>
        </w:tc>
        <w:tc>
          <w:tcPr>
            <w:tcW w:w="2835" w:type="dxa"/>
            <w:vAlign w:val="center"/>
          </w:tcPr>
          <w:p w:rsidR="00493BB2" w:rsidRPr="00447902" w:rsidRDefault="004105BE" w:rsidP="00FF6A90">
            <w:pPr>
              <w:suppressAutoHyphens w:val="0"/>
              <w:autoSpaceDN w:val="0"/>
              <w:jc w:val="center"/>
              <w:rPr>
                <w:kern w:val="0"/>
                <w:sz w:val="24"/>
                <w:szCs w:val="24"/>
                <w:lang w:eastAsia="ru-RU"/>
              </w:rPr>
            </w:pPr>
            <w:r>
              <w:rPr>
                <w:kern w:val="0"/>
                <w:sz w:val="24"/>
                <w:szCs w:val="24"/>
                <w:lang w:eastAsia="ru-RU"/>
              </w:rPr>
              <w:t>7688,0</w:t>
            </w:r>
          </w:p>
        </w:tc>
      </w:tr>
      <w:tr w:rsidR="00493BB2" w:rsidRPr="00447902" w:rsidTr="004105BE">
        <w:tc>
          <w:tcPr>
            <w:tcW w:w="510" w:type="dxa"/>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2.3.</w:t>
            </w:r>
          </w:p>
        </w:tc>
        <w:tc>
          <w:tcPr>
            <w:tcW w:w="4025" w:type="dxa"/>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на расстояние до 40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493BB2" w:rsidRPr="00447902" w:rsidRDefault="004105BE" w:rsidP="00FF6A90">
            <w:pPr>
              <w:suppressAutoHyphens w:val="0"/>
              <w:autoSpaceDN w:val="0"/>
              <w:jc w:val="center"/>
              <w:rPr>
                <w:kern w:val="0"/>
                <w:sz w:val="24"/>
                <w:szCs w:val="24"/>
                <w:lang w:eastAsia="ru-RU"/>
              </w:rPr>
            </w:pPr>
            <w:r>
              <w:rPr>
                <w:kern w:val="0"/>
                <w:sz w:val="24"/>
                <w:szCs w:val="24"/>
                <w:lang w:eastAsia="ru-RU"/>
              </w:rPr>
              <w:t>9133,0</w:t>
            </w:r>
          </w:p>
        </w:tc>
        <w:tc>
          <w:tcPr>
            <w:tcW w:w="2835" w:type="dxa"/>
            <w:vAlign w:val="center"/>
          </w:tcPr>
          <w:p w:rsidR="00493BB2" w:rsidRPr="00447902" w:rsidRDefault="004105BE" w:rsidP="00FF6A90">
            <w:pPr>
              <w:suppressAutoHyphens w:val="0"/>
              <w:autoSpaceDN w:val="0"/>
              <w:jc w:val="center"/>
              <w:rPr>
                <w:kern w:val="0"/>
                <w:sz w:val="24"/>
                <w:szCs w:val="24"/>
                <w:lang w:eastAsia="ru-RU"/>
              </w:rPr>
            </w:pPr>
            <w:r>
              <w:rPr>
                <w:kern w:val="0"/>
                <w:sz w:val="24"/>
                <w:szCs w:val="24"/>
                <w:lang w:eastAsia="ru-RU"/>
              </w:rPr>
              <w:t>9499,0</w:t>
            </w:r>
          </w:p>
        </w:tc>
      </w:tr>
      <w:tr w:rsidR="00493BB2" w:rsidRPr="00447902" w:rsidTr="004105BE">
        <w:tc>
          <w:tcPr>
            <w:tcW w:w="510" w:type="dxa"/>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2.4.</w:t>
            </w:r>
          </w:p>
        </w:tc>
        <w:tc>
          <w:tcPr>
            <w:tcW w:w="4025" w:type="dxa"/>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на расстояние до 60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493BB2" w:rsidRPr="00447902" w:rsidRDefault="004105BE" w:rsidP="00FF6A90">
            <w:pPr>
              <w:suppressAutoHyphens w:val="0"/>
              <w:autoSpaceDN w:val="0"/>
              <w:jc w:val="center"/>
              <w:rPr>
                <w:kern w:val="0"/>
                <w:sz w:val="24"/>
                <w:szCs w:val="24"/>
                <w:lang w:eastAsia="ru-RU"/>
              </w:rPr>
            </w:pPr>
            <w:r>
              <w:rPr>
                <w:kern w:val="0"/>
                <w:sz w:val="24"/>
                <w:szCs w:val="24"/>
                <w:lang w:eastAsia="ru-RU"/>
              </w:rPr>
              <w:t>10875,0</w:t>
            </w:r>
          </w:p>
        </w:tc>
        <w:tc>
          <w:tcPr>
            <w:tcW w:w="2835" w:type="dxa"/>
            <w:vAlign w:val="center"/>
          </w:tcPr>
          <w:p w:rsidR="00493BB2" w:rsidRPr="00447902" w:rsidRDefault="004105BE" w:rsidP="00FF6A90">
            <w:pPr>
              <w:suppressAutoHyphens w:val="0"/>
              <w:autoSpaceDN w:val="0"/>
              <w:jc w:val="center"/>
              <w:rPr>
                <w:kern w:val="0"/>
                <w:sz w:val="24"/>
                <w:szCs w:val="24"/>
                <w:lang w:eastAsia="ru-RU"/>
              </w:rPr>
            </w:pPr>
            <w:r>
              <w:rPr>
                <w:kern w:val="0"/>
                <w:sz w:val="24"/>
                <w:szCs w:val="24"/>
                <w:lang w:eastAsia="ru-RU"/>
              </w:rPr>
              <w:t>11310,0</w:t>
            </w:r>
          </w:p>
        </w:tc>
      </w:tr>
      <w:tr w:rsidR="00493BB2" w:rsidRPr="00447902" w:rsidTr="004105BE">
        <w:tc>
          <w:tcPr>
            <w:tcW w:w="510" w:type="dxa"/>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2.5.</w:t>
            </w:r>
          </w:p>
        </w:tc>
        <w:tc>
          <w:tcPr>
            <w:tcW w:w="4025" w:type="dxa"/>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на расстояние до 80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493BB2" w:rsidRPr="00447902" w:rsidRDefault="004105BE" w:rsidP="00FF6A90">
            <w:pPr>
              <w:suppressAutoHyphens w:val="0"/>
              <w:autoSpaceDN w:val="0"/>
              <w:jc w:val="center"/>
              <w:rPr>
                <w:kern w:val="0"/>
                <w:sz w:val="24"/>
                <w:szCs w:val="24"/>
                <w:lang w:eastAsia="ru-RU"/>
              </w:rPr>
            </w:pPr>
            <w:r>
              <w:rPr>
                <w:kern w:val="0"/>
                <w:sz w:val="24"/>
                <w:szCs w:val="24"/>
                <w:lang w:eastAsia="ru-RU"/>
              </w:rPr>
              <w:t>12616,0</w:t>
            </w:r>
          </w:p>
        </w:tc>
        <w:tc>
          <w:tcPr>
            <w:tcW w:w="2835" w:type="dxa"/>
            <w:vAlign w:val="center"/>
          </w:tcPr>
          <w:p w:rsidR="00493BB2" w:rsidRPr="00447902" w:rsidRDefault="004105BE" w:rsidP="00FF6A90">
            <w:pPr>
              <w:suppressAutoHyphens w:val="0"/>
              <w:autoSpaceDN w:val="0"/>
              <w:jc w:val="center"/>
              <w:rPr>
                <w:kern w:val="0"/>
                <w:sz w:val="24"/>
                <w:szCs w:val="24"/>
                <w:lang w:eastAsia="ru-RU"/>
              </w:rPr>
            </w:pPr>
            <w:r>
              <w:rPr>
                <w:kern w:val="0"/>
                <w:sz w:val="24"/>
                <w:szCs w:val="24"/>
                <w:lang w:eastAsia="ru-RU"/>
              </w:rPr>
              <w:t>13120,0</w:t>
            </w:r>
          </w:p>
        </w:tc>
      </w:tr>
      <w:tr w:rsidR="00493BB2" w:rsidRPr="00447902" w:rsidTr="004105BE">
        <w:tc>
          <w:tcPr>
            <w:tcW w:w="510" w:type="dxa"/>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2.6.</w:t>
            </w:r>
          </w:p>
        </w:tc>
        <w:tc>
          <w:tcPr>
            <w:tcW w:w="4025" w:type="dxa"/>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на расстояние более 100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493BB2" w:rsidRPr="00447902" w:rsidRDefault="004105BE" w:rsidP="00FF6A90">
            <w:pPr>
              <w:suppressAutoHyphens w:val="0"/>
              <w:autoSpaceDN w:val="0"/>
              <w:jc w:val="center"/>
              <w:rPr>
                <w:kern w:val="0"/>
                <w:sz w:val="24"/>
                <w:szCs w:val="24"/>
                <w:lang w:eastAsia="ru-RU"/>
              </w:rPr>
            </w:pPr>
            <w:r>
              <w:rPr>
                <w:kern w:val="0"/>
                <w:sz w:val="24"/>
                <w:szCs w:val="24"/>
                <w:lang w:eastAsia="ru-RU"/>
              </w:rPr>
              <w:t>14357,0</w:t>
            </w:r>
          </w:p>
        </w:tc>
        <w:tc>
          <w:tcPr>
            <w:tcW w:w="2835" w:type="dxa"/>
            <w:vAlign w:val="center"/>
          </w:tcPr>
          <w:p w:rsidR="00493BB2" w:rsidRPr="00447902" w:rsidRDefault="004105BE" w:rsidP="00FF6A90">
            <w:pPr>
              <w:suppressAutoHyphens w:val="0"/>
              <w:autoSpaceDN w:val="0"/>
              <w:jc w:val="center"/>
              <w:rPr>
                <w:kern w:val="0"/>
                <w:sz w:val="24"/>
                <w:szCs w:val="24"/>
                <w:lang w:eastAsia="ru-RU"/>
              </w:rPr>
            </w:pPr>
            <w:r>
              <w:rPr>
                <w:kern w:val="0"/>
                <w:sz w:val="24"/>
                <w:szCs w:val="24"/>
                <w:lang w:eastAsia="ru-RU"/>
              </w:rPr>
              <w:t>14931,0</w:t>
            </w:r>
          </w:p>
        </w:tc>
      </w:tr>
    </w:tbl>
    <w:p w:rsidR="00493BB2" w:rsidRPr="00447902" w:rsidRDefault="00493BB2" w:rsidP="00493BB2">
      <w:pPr>
        <w:suppressAutoHyphens w:val="0"/>
        <w:autoSpaceDN w:val="0"/>
        <w:ind w:firstLine="540"/>
        <w:jc w:val="both"/>
        <w:rPr>
          <w:kern w:val="0"/>
          <w:sz w:val="24"/>
          <w:szCs w:val="24"/>
          <w:lang w:eastAsia="ru-RU"/>
        </w:rPr>
      </w:pPr>
    </w:p>
    <w:p w:rsidR="00493BB2" w:rsidRPr="00447902" w:rsidRDefault="00493BB2" w:rsidP="00493BB2">
      <w:pPr>
        <w:suppressAutoHyphens w:val="0"/>
        <w:autoSpaceDN w:val="0"/>
        <w:ind w:firstLine="540"/>
        <w:jc w:val="both"/>
        <w:rPr>
          <w:kern w:val="0"/>
          <w:sz w:val="24"/>
          <w:szCs w:val="24"/>
          <w:lang w:eastAsia="ru-RU"/>
        </w:rPr>
      </w:pPr>
    </w:p>
    <w:p w:rsidR="00493BB2" w:rsidRPr="00447902" w:rsidRDefault="00493BB2" w:rsidP="00493BB2">
      <w:pPr>
        <w:suppressAutoHyphens w:val="0"/>
        <w:autoSpaceDN w:val="0"/>
        <w:jc w:val="center"/>
        <w:rPr>
          <w:b/>
          <w:kern w:val="0"/>
          <w:sz w:val="24"/>
          <w:szCs w:val="24"/>
          <w:lang w:eastAsia="ru-RU"/>
        </w:rPr>
      </w:pPr>
      <w:r w:rsidRPr="00447902">
        <w:rPr>
          <w:b/>
          <w:kern w:val="0"/>
          <w:sz w:val="24"/>
          <w:szCs w:val="24"/>
          <w:lang w:eastAsia="ru-RU"/>
        </w:rPr>
        <w:t>БАЗОВЫЙ УРОВЕНЬ ТАРИФОВ</w:t>
      </w:r>
    </w:p>
    <w:p w:rsidR="00493BB2" w:rsidRPr="00447902" w:rsidRDefault="00493BB2" w:rsidP="00493BB2">
      <w:pPr>
        <w:suppressAutoHyphens w:val="0"/>
        <w:autoSpaceDN w:val="0"/>
        <w:jc w:val="center"/>
        <w:rPr>
          <w:b/>
          <w:kern w:val="0"/>
          <w:sz w:val="24"/>
          <w:szCs w:val="24"/>
          <w:lang w:eastAsia="ru-RU"/>
        </w:rPr>
      </w:pPr>
      <w:r w:rsidRPr="00447902">
        <w:rPr>
          <w:b/>
          <w:kern w:val="0"/>
          <w:sz w:val="24"/>
          <w:szCs w:val="24"/>
          <w:lang w:eastAsia="ru-RU"/>
        </w:rPr>
        <w:t>НА ХРАНЕНИЕ ЗАДЕРЖАННЫХ ТРАНСПОРТНЫХ СРЕДСТВ</w:t>
      </w:r>
    </w:p>
    <w:p w:rsidR="00493BB2" w:rsidRPr="00447902" w:rsidRDefault="00493BB2" w:rsidP="00DD7420">
      <w:pPr>
        <w:suppressAutoHyphens w:val="0"/>
        <w:autoSpaceDN w:val="0"/>
        <w:jc w:val="center"/>
        <w:rPr>
          <w:kern w:val="0"/>
          <w:sz w:val="24"/>
          <w:szCs w:val="24"/>
          <w:lang w:eastAsia="ru-RU"/>
        </w:rPr>
      </w:pPr>
      <w:r w:rsidRPr="00447902">
        <w:rPr>
          <w:b/>
          <w:kern w:val="0"/>
          <w:sz w:val="24"/>
          <w:szCs w:val="24"/>
          <w:lang w:eastAsia="ru-RU"/>
        </w:rPr>
        <w:t xml:space="preserve">НА ТЕРРИТОРИИ </w:t>
      </w:r>
      <w:r w:rsidR="004105BE">
        <w:rPr>
          <w:b/>
          <w:kern w:val="0"/>
          <w:sz w:val="24"/>
          <w:szCs w:val="24"/>
          <w:lang w:eastAsia="ru-RU"/>
        </w:rPr>
        <w:t>КАДЫЙСКОГО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190"/>
        <w:gridCol w:w="2353"/>
      </w:tblGrid>
      <w:tr w:rsidR="00493BB2" w:rsidRPr="00447902" w:rsidTr="00FF6A90">
        <w:tc>
          <w:tcPr>
            <w:tcW w:w="4535" w:type="dxa"/>
            <w:vMerge w:val="restart"/>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Категория транспортного средства</w:t>
            </w:r>
          </w:p>
        </w:tc>
        <w:tc>
          <w:tcPr>
            <w:tcW w:w="4543" w:type="dxa"/>
            <w:gridSpan w:val="2"/>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Стоимость хранения одного транспортного средства, рублей за 1 час хранения</w:t>
            </w:r>
          </w:p>
        </w:tc>
      </w:tr>
      <w:tr w:rsidR="00493BB2" w:rsidRPr="00447902" w:rsidTr="00FF6A90">
        <w:tc>
          <w:tcPr>
            <w:tcW w:w="4535" w:type="dxa"/>
            <w:vMerge/>
          </w:tcPr>
          <w:p w:rsidR="00493BB2" w:rsidRPr="00447902" w:rsidRDefault="00493BB2" w:rsidP="00FF6A90">
            <w:pPr>
              <w:widowControl/>
              <w:suppressAutoHyphens w:val="0"/>
              <w:autoSpaceDE/>
              <w:spacing w:after="200" w:line="276" w:lineRule="auto"/>
              <w:rPr>
                <w:rFonts w:eastAsia="Calibri"/>
                <w:kern w:val="0"/>
                <w:sz w:val="24"/>
                <w:szCs w:val="24"/>
                <w:lang w:eastAsia="en-US"/>
              </w:rPr>
            </w:pPr>
          </w:p>
        </w:tc>
        <w:tc>
          <w:tcPr>
            <w:tcW w:w="2190" w:type="dxa"/>
            <w:vAlign w:val="center"/>
          </w:tcPr>
          <w:p w:rsidR="00493BB2" w:rsidRPr="00447902" w:rsidRDefault="004105BE" w:rsidP="002E5098">
            <w:pPr>
              <w:suppressAutoHyphens w:val="0"/>
              <w:autoSpaceDN w:val="0"/>
              <w:jc w:val="center"/>
              <w:rPr>
                <w:kern w:val="0"/>
                <w:sz w:val="24"/>
                <w:szCs w:val="24"/>
                <w:lang w:eastAsia="ru-RU"/>
              </w:rPr>
            </w:pPr>
            <w:r>
              <w:rPr>
                <w:kern w:val="0"/>
                <w:sz w:val="24"/>
                <w:szCs w:val="24"/>
                <w:lang w:eastAsia="ru-RU"/>
              </w:rPr>
              <w:t>с 01.01.20</w:t>
            </w:r>
            <w:r w:rsidR="00875AAD">
              <w:rPr>
                <w:kern w:val="0"/>
                <w:sz w:val="24"/>
                <w:szCs w:val="24"/>
                <w:lang w:eastAsia="ru-RU"/>
              </w:rPr>
              <w:t>20</w:t>
            </w:r>
            <w:r w:rsidR="00493BB2" w:rsidRPr="00447902">
              <w:rPr>
                <w:kern w:val="0"/>
                <w:sz w:val="24"/>
                <w:szCs w:val="24"/>
                <w:lang w:eastAsia="ru-RU"/>
              </w:rPr>
              <w:t xml:space="preserve"> по 31.12.20</w:t>
            </w:r>
            <w:r w:rsidR="00875AAD">
              <w:rPr>
                <w:kern w:val="0"/>
                <w:sz w:val="24"/>
                <w:szCs w:val="24"/>
                <w:lang w:eastAsia="ru-RU"/>
              </w:rPr>
              <w:t>20</w:t>
            </w:r>
          </w:p>
        </w:tc>
        <w:tc>
          <w:tcPr>
            <w:tcW w:w="2353" w:type="dxa"/>
            <w:vAlign w:val="center"/>
          </w:tcPr>
          <w:p w:rsidR="00493BB2" w:rsidRPr="00447902" w:rsidRDefault="00493BB2" w:rsidP="00875AAD">
            <w:pPr>
              <w:suppressAutoHyphens w:val="0"/>
              <w:autoSpaceDN w:val="0"/>
              <w:jc w:val="center"/>
              <w:rPr>
                <w:kern w:val="0"/>
                <w:sz w:val="24"/>
                <w:szCs w:val="24"/>
                <w:lang w:eastAsia="ru-RU"/>
              </w:rPr>
            </w:pPr>
            <w:r w:rsidRPr="00447902">
              <w:rPr>
                <w:kern w:val="0"/>
                <w:sz w:val="24"/>
                <w:szCs w:val="24"/>
                <w:lang w:eastAsia="ru-RU"/>
              </w:rPr>
              <w:t>с 01.01.20</w:t>
            </w:r>
            <w:r w:rsidR="00875AAD">
              <w:rPr>
                <w:kern w:val="0"/>
                <w:sz w:val="24"/>
                <w:szCs w:val="24"/>
                <w:lang w:eastAsia="ru-RU"/>
              </w:rPr>
              <w:t>21</w:t>
            </w:r>
            <w:r w:rsidRPr="00447902">
              <w:rPr>
                <w:kern w:val="0"/>
                <w:sz w:val="24"/>
                <w:szCs w:val="24"/>
                <w:lang w:eastAsia="ru-RU"/>
              </w:rPr>
              <w:t xml:space="preserve"> по 31.12.20</w:t>
            </w:r>
            <w:r w:rsidR="00875AAD">
              <w:rPr>
                <w:kern w:val="0"/>
                <w:sz w:val="24"/>
                <w:szCs w:val="24"/>
                <w:lang w:eastAsia="ru-RU"/>
              </w:rPr>
              <w:t>21</w:t>
            </w:r>
          </w:p>
        </w:tc>
      </w:tr>
      <w:tr w:rsidR="00493BB2" w:rsidRPr="00447902" w:rsidTr="00FF6A90">
        <w:tc>
          <w:tcPr>
            <w:tcW w:w="4535" w:type="dxa"/>
            <w:vAlign w:val="center"/>
          </w:tcPr>
          <w:p w:rsidR="00493BB2" w:rsidRPr="00447902" w:rsidRDefault="00493BB2" w:rsidP="00FF6A90">
            <w:pPr>
              <w:suppressAutoHyphens w:val="0"/>
              <w:autoSpaceDN w:val="0"/>
              <w:rPr>
                <w:kern w:val="0"/>
                <w:sz w:val="24"/>
                <w:szCs w:val="24"/>
                <w:lang w:eastAsia="ru-RU"/>
              </w:rPr>
            </w:pPr>
            <w:r w:rsidRPr="00447902">
              <w:rPr>
                <w:kern w:val="0"/>
                <w:sz w:val="24"/>
                <w:szCs w:val="24"/>
                <w:lang w:eastAsia="ru-RU"/>
              </w:rPr>
              <w:t>Транспортные средства, разрешенная максимальная масса которых не превышает 3500 килограммов, за исключением негабаритных транспортных средств</w:t>
            </w:r>
          </w:p>
        </w:tc>
        <w:tc>
          <w:tcPr>
            <w:tcW w:w="2190" w:type="dxa"/>
            <w:vAlign w:val="center"/>
          </w:tcPr>
          <w:p w:rsidR="00493BB2" w:rsidRPr="00447902" w:rsidRDefault="004045D6" w:rsidP="00FF6A90">
            <w:pPr>
              <w:suppressAutoHyphens w:val="0"/>
              <w:autoSpaceDN w:val="0"/>
              <w:jc w:val="center"/>
              <w:rPr>
                <w:kern w:val="0"/>
                <w:sz w:val="24"/>
                <w:szCs w:val="24"/>
                <w:lang w:eastAsia="ru-RU"/>
              </w:rPr>
            </w:pPr>
            <w:r>
              <w:rPr>
                <w:kern w:val="0"/>
                <w:sz w:val="24"/>
                <w:szCs w:val="24"/>
                <w:lang w:eastAsia="ru-RU"/>
              </w:rPr>
              <w:t>40,0</w:t>
            </w:r>
          </w:p>
        </w:tc>
        <w:tc>
          <w:tcPr>
            <w:tcW w:w="2353" w:type="dxa"/>
            <w:vAlign w:val="center"/>
          </w:tcPr>
          <w:p w:rsidR="00493BB2" w:rsidRPr="00447902" w:rsidRDefault="004045D6" w:rsidP="00FF6A90">
            <w:pPr>
              <w:suppressAutoHyphens w:val="0"/>
              <w:autoSpaceDN w:val="0"/>
              <w:jc w:val="center"/>
              <w:rPr>
                <w:kern w:val="0"/>
                <w:sz w:val="24"/>
                <w:szCs w:val="24"/>
                <w:lang w:eastAsia="ru-RU"/>
              </w:rPr>
            </w:pPr>
            <w:r>
              <w:rPr>
                <w:kern w:val="0"/>
                <w:sz w:val="24"/>
                <w:szCs w:val="24"/>
                <w:lang w:eastAsia="ru-RU"/>
              </w:rPr>
              <w:t>42,0</w:t>
            </w:r>
          </w:p>
        </w:tc>
      </w:tr>
      <w:tr w:rsidR="00493BB2" w:rsidRPr="00447902" w:rsidTr="00FF6A90">
        <w:tc>
          <w:tcPr>
            <w:tcW w:w="4535" w:type="dxa"/>
            <w:vAlign w:val="center"/>
          </w:tcPr>
          <w:p w:rsidR="00493BB2" w:rsidRPr="00447902" w:rsidRDefault="00493BB2" w:rsidP="00FF6A90">
            <w:pPr>
              <w:suppressAutoHyphens w:val="0"/>
              <w:autoSpaceDN w:val="0"/>
              <w:rPr>
                <w:kern w:val="0"/>
                <w:sz w:val="24"/>
                <w:szCs w:val="24"/>
                <w:lang w:eastAsia="ru-RU"/>
              </w:rPr>
            </w:pPr>
            <w:r w:rsidRPr="00447902">
              <w:rPr>
                <w:kern w:val="0"/>
                <w:sz w:val="24"/>
                <w:szCs w:val="24"/>
                <w:lang w:eastAsia="ru-RU"/>
              </w:rPr>
              <w:t xml:space="preserve">Транспортные средства, разрешенная </w:t>
            </w:r>
            <w:r w:rsidRPr="00447902">
              <w:rPr>
                <w:kern w:val="0"/>
                <w:sz w:val="24"/>
                <w:szCs w:val="24"/>
                <w:lang w:eastAsia="ru-RU"/>
              </w:rPr>
              <w:lastRenderedPageBreak/>
              <w:t>максимальная масса которых превышает 3500 килограммов, в том числе негабаритные транспортные средства</w:t>
            </w:r>
          </w:p>
        </w:tc>
        <w:tc>
          <w:tcPr>
            <w:tcW w:w="2190" w:type="dxa"/>
            <w:vAlign w:val="center"/>
          </w:tcPr>
          <w:p w:rsidR="00493BB2" w:rsidRPr="00447902" w:rsidRDefault="004045D6" w:rsidP="00FF6A90">
            <w:pPr>
              <w:suppressAutoHyphens w:val="0"/>
              <w:autoSpaceDN w:val="0"/>
              <w:jc w:val="center"/>
              <w:rPr>
                <w:kern w:val="0"/>
                <w:sz w:val="24"/>
                <w:szCs w:val="24"/>
                <w:lang w:eastAsia="ru-RU"/>
              </w:rPr>
            </w:pPr>
            <w:r>
              <w:rPr>
                <w:kern w:val="0"/>
                <w:sz w:val="24"/>
                <w:szCs w:val="24"/>
                <w:lang w:eastAsia="ru-RU"/>
              </w:rPr>
              <w:lastRenderedPageBreak/>
              <w:t>90,0</w:t>
            </w:r>
          </w:p>
        </w:tc>
        <w:tc>
          <w:tcPr>
            <w:tcW w:w="2353" w:type="dxa"/>
            <w:vAlign w:val="center"/>
          </w:tcPr>
          <w:p w:rsidR="00493BB2" w:rsidRPr="00447902" w:rsidRDefault="004045D6" w:rsidP="00FF6A90">
            <w:pPr>
              <w:suppressAutoHyphens w:val="0"/>
              <w:autoSpaceDN w:val="0"/>
              <w:jc w:val="center"/>
              <w:rPr>
                <w:kern w:val="0"/>
                <w:sz w:val="24"/>
                <w:szCs w:val="24"/>
                <w:lang w:eastAsia="ru-RU"/>
              </w:rPr>
            </w:pPr>
            <w:r>
              <w:rPr>
                <w:kern w:val="0"/>
                <w:sz w:val="24"/>
                <w:szCs w:val="24"/>
                <w:lang w:eastAsia="ru-RU"/>
              </w:rPr>
              <w:t>94,0</w:t>
            </w:r>
          </w:p>
        </w:tc>
      </w:tr>
    </w:tbl>
    <w:p w:rsidR="00493BB2" w:rsidRPr="00447902" w:rsidRDefault="00493BB2" w:rsidP="00493BB2">
      <w:pPr>
        <w:widowControl/>
        <w:suppressAutoHyphens w:val="0"/>
        <w:autoSpaceDN w:val="0"/>
        <w:adjustRightInd w:val="0"/>
        <w:jc w:val="both"/>
        <w:rPr>
          <w:color w:val="000000"/>
          <w:kern w:val="0"/>
          <w:sz w:val="24"/>
          <w:szCs w:val="24"/>
          <w:lang w:eastAsia="ru-RU"/>
        </w:rPr>
      </w:pPr>
      <w:r w:rsidRPr="00447902">
        <w:rPr>
          <w:color w:val="000000"/>
          <w:kern w:val="0"/>
          <w:sz w:val="24"/>
          <w:szCs w:val="24"/>
          <w:lang w:eastAsia="ru-RU"/>
        </w:rPr>
        <w:lastRenderedPageBreak/>
        <w:t>Величина понижения начальной максимальной цены аукциона («шага аукциона») составляет 1 % от начальной цены (базового тарифа).»</w:t>
      </w:r>
    </w:p>
    <w:p w:rsidR="00493BB2" w:rsidRPr="00E171F9" w:rsidRDefault="00493BB2" w:rsidP="00493BB2">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Срок, место и порядок предоставления документации об аукционе:</w:t>
      </w:r>
    </w:p>
    <w:p w:rsidR="00493BB2" w:rsidRPr="00E171F9" w:rsidRDefault="00493BB2" w:rsidP="00493BB2">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Комплект документации об аукционе предоставляется всем заинтересованным</w:t>
      </w:r>
      <w:r>
        <w:rPr>
          <w:color w:val="000000"/>
          <w:kern w:val="0"/>
          <w:sz w:val="24"/>
          <w:szCs w:val="24"/>
          <w:lang w:eastAsia="ru-RU"/>
        </w:rPr>
        <w:t xml:space="preserve"> лицам по адресу: Костромская область, п. </w:t>
      </w:r>
      <w:proofErr w:type="spellStart"/>
      <w:r>
        <w:rPr>
          <w:color w:val="000000"/>
          <w:kern w:val="0"/>
          <w:sz w:val="24"/>
          <w:szCs w:val="24"/>
          <w:lang w:eastAsia="ru-RU"/>
        </w:rPr>
        <w:t>Кадый</w:t>
      </w:r>
      <w:proofErr w:type="spellEnd"/>
      <w:r>
        <w:rPr>
          <w:color w:val="000000"/>
          <w:kern w:val="0"/>
          <w:sz w:val="24"/>
          <w:szCs w:val="24"/>
          <w:lang w:eastAsia="ru-RU"/>
        </w:rPr>
        <w:t>, ул. Центральная, д. 3</w:t>
      </w:r>
      <w:r w:rsidRPr="00E171F9">
        <w:rPr>
          <w:color w:val="000000"/>
          <w:kern w:val="0"/>
          <w:sz w:val="24"/>
          <w:szCs w:val="24"/>
          <w:lang w:eastAsia="ru-RU"/>
        </w:rPr>
        <w:t>, кабинет</w:t>
      </w:r>
      <w:r>
        <w:rPr>
          <w:color w:val="000000"/>
          <w:kern w:val="0"/>
          <w:sz w:val="24"/>
          <w:szCs w:val="24"/>
          <w:lang w:eastAsia="ru-RU"/>
        </w:rPr>
        <w:t xml:space="preserve"> № 1</w:t>
      </w:r>
      <w:r w:rsidRPr="00E171F9">
        <w:rPr>
          <w:color w:val="000000"/>
          <w:kern w:val="0"/>
          <w:sz w:val="24"/>
          <w:szCs w:val="24"/>
          <w:lang w:eastAsia="ru-RU"/>
        </w:rPr>
        <w:t xml:space="preserve"> (отдел </w:t>
      </w:r>
      <w:r>
        <w:rPr>
          <w:color w:val="000000"/>
          <w:kern w:val="0"/>
          <w:sz w:val="24"/>
          <w:szCs w:val="24"/>
          <w:lang w:eastAsia="ru-RU"/>
        </w:rPr>
        <w:t>по экономике, имущественно- земельным отношениям, размещению муниципального заказа, ценообразованию, предпринимательству и защите прав потребителей</w:t>
      </w:r>
      <w:r w:rsidRPr="00E171F9">
        <w:rPr>
          <w:color w:val="000000"/>
          <w:kern w:val="0"/>
          <w:sz w:val="24"/>
          <w:szCs w:val="24"/>
          <w:lang w:eastAsia="ru-RU"/>
        </w:rPr>
        <w:t xml:space="preserve"> администрации </w:t>
      </w:r>
      <w:proofErr w:type="spellStart"/>
      <w:r>
        <w:rPr>
          <w:color w:val="000000"/>
          <w:kern w:val="0"/>
          <w:sz w:val="24"/>
          <w:szCs w:val="24"/>
          <w:lang w:eastAsia="ru-RU"/>
        </w:rPr>
        <w:t>Кадыйского</w:t>
      </w:r>
      <w:proofErr w:type="spellEnd"/>
      <w:r>
        <w:rPr>
          <w:color w:val="000000"/>
          <w:kern w:val="0"/>
          <w:sz w:val="24"/>
          <w:szCs w:val="24"/>
          <w:lang w:eastAsia="ru-RU"/>
        </w:rPr>
        <w:t xml:space="preserve"> муниципального </w:t>
      </w:r>
      <w:r w:rsidRPr="00E171F9">
        <w:rPr>
          <w:color w:val="000000"/>
          <w:kern w:val="0"/>
          <w:sz w:val="24"/>
          <w:szCs w:val="24"/>
          <w:lang w:eastAsia="ru-RU"/>
        </w:rPr>
        <w:t>района</w:t>
      </w:r>
      <w:r w:rsidRPr="007F34E7">
        <w:rPr>
          <w:color w:val="000000"/>
          <w:kern w:val="0"/>
          <w:sz w:val="24"/>
          <w:szCs w:val="24"/>
          <w:lang w:eastAsia="ru-RU"/>
        </w:rPr>
        <w:t xml:space="preserve"> </w:t>
      </w:r>
      <w:r>
        <w:rPr>
          <w:color w:val="000000"/>
          <w:kern w:val="0"/>
          <w:sz w:val="24"/>
          <w:szCs w:val="24"/>
          <w:lang w:eastAsia="ru-RU"/>
        </w:rPr>
        <w:t>- далее отдел экономики администрации района</w:t>
      </w:r>
      <w:r w:rsidRPr="00E171F9">
        <w:rPr>
          <w:color w:val="000000"/>
          <w:kern w:val="0"/>
          <w:sz w:val="24"/>
          <w:szCs w:val="24"/>
          <w:lang w:eastAsia="ru-RU"/>
        </w:rPr>
        <w:t>) со</w:t>
      </w:r>
      <w:r>
        <w:rPr>
          <w:color w:val="000000"/>
          <w:kern w:val="0"/>
          <w:sz w:val="24"/>
          <w:szCs w:val="24"/>
          <w:lang w:eastAsia="ru-RU"/>
        </w:rPr>
        <w:t xml:space="preserve"> дня, следующего за днем опубли</w:t>
      </w:r>
      <w:r w:rsidRPr="00E171F9">
        <w:rPr>
          <w:color w:val="000000"/>
          <w:kern w:val="0"/>
          <w:sz w:val="24"/>
          <w:szCs w:val="24"/>
          <w:lang w:eastAsia="ru-RU"/>
        </w:rPr>
        <w:t>кования на официальном сайте извещения о проведении аукциона.</w:t>
      </w:r>
    </w:p>
    <w:p w:rsidR="00493BB2" w:rsidRPr="00E171F9" w:rsidRDefault="00493BB2" w:rsidP="00493BB2">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Документация об аукционе размещена на официальном сайте администрации</w:t>
      </w:r>
      <w:r>
        <w:rPr>
          <w:color w:val="000000"/>
          <w:kern w:val="0"/>
          <w:sz w:val="24"/>
          <w:szCs w:val="24"/>
          <w:lang w:eastAsia="ru-RU"/>
        </w:rPr>
        <w:t xml:space="preserve"> </w:t>
      </w:r>
      <w:r w:rsidRPr="00E171F9">
        <w:rPr>
          <w:color w:val="000000"/>
          <w:kern w:val="0"/>
          <w:sz w:val="24"/>
          <w:szCs w:val="24"/>
          <w:lang w:eastAsia="ru-RU"/>
        </w:rPr>
        <w:t xml:space="preserve">района: </w:t>
      </w:r>
      <w:r>
        <w:rPr>
          <w:b/>
          <w:bCs/>
          <w:color w:val="000000"/>
          <w:kern w:val="0"/>
          <w:sz w:val="24"/>
          <w:szCs w:val="24"/>
          <w:lang w:eastAsia="ru-RU"/>
        </w:rPr>
        <w:t>www.admka</w:t>
      </w:r>
      <w:r>
        <w:rPr>
          <w:b/>
          <w:bCs/>
          <w:color w:val="000000"/>
          <w:kern w:val="0"/>
          <w:sz w:val="24"/>
          <w:szCs w:val="24"/>
          <w:lang w:val="en-US" w:eastAsia="ru-RU"/>
        </w:rPr>
        <w:t>d</w:t>
      </w:r>
      <w:r w:rsidRPr="00E171F9">
        <w:rPr>
          <w:b/>
          <w:bCs/>
          <w:color w:val="000000"/>
          <w:kern w:val="0"/>
          <w:sz w:val="24"/>
          <w:szCs w:val="24"/>
          <w:lang w:eastAsia="ru-RU"/>
        </w:rPr>
        <w:t>.</w:t>
      </w:r>
      <w:proofErr w:type="spellStart"/>
      <w:r w:rsidRPr="00E171F9">
        <w:rPr>
          <w:b/>
          <w:bCs/>
          <w:color w:val="000000"/>
          <w:kern w:val="0"/>
          <w:sz w:val="24"/>
          <w:szCs w:val="24"/>
          <w:lang w:eastAsia="ru-RU"/>
        </w:rPr>
        <w:t>ru</w:t>
      </w:r>
      <w:proofErr w:type="spellEnd"/>
      <w:r w:rsidRPr="00E171F9">
        <w:rPr>
          <w:color w:val="000000"/>
          <w:kern w:val="0"/>
          <w:sz w:val="24"/>
          <w:szCs w:val="24"/>
          <w:lang w:eastAsia="ru-RU"/>
        </w:rPr>
        <w:t>.</w:t>
      </w:r>
    </w:p>
    <w:p w:rsidR="00493BB2" w:rsidRPr="00E171F9" w:rsidRDefault="00493BB2" w:rsidP="00493BB2">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Документация об аукционе предоставляется без взимания платы за ее</w:t>
      </w:r>
      <w:r w:rsidRPr="007F34E7">
        <w:rPr>
          <w:color w:val="000000"/>
          <w:kern w:val="0"/>
          <w:sz w:val="24"/>
          <w:szCs w:val="24"/>
          <w:lang w:eastAsia="ru-RU"/>
        </w:rPr>
        <w:t xml:space="preserve"> </w:t>
      </w:r>
      <w:r w:rsidRPr="00E171F9">
        <w:rPr>
          <w:color w:val="000000"/>
          <w:kern w:val="0"/>
          <w:sz w:val="24"/>
          <w:szCs w:val="24"/>
          <w:lang w:eastAsia="ru-RU"/>
        </w:rPr>
        <w:t>предоставление.</w:t>
      </w:r>
    </w:p>
    <w:p w:rsidR="00493BB2" w:rsidRPr="00E171F9" w:rsidRDefault="00493BB2" w:rsidP="00493BB2">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Требования, предъявляемые к участникам аукциона:</w:t>
      </w:r>
    </w:p>
    <w:p w:rsidR="00493BB2" w:rsidRPr="00E171F9" w:rsidRDefault="00493BB2" w:rsidP="00493BB2">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 xml:space="preserve">1. Участником аукциона может быть </w:t>
      </w:r>
      <w:r>
        <w:rPr>
          <w:color w:val="000000"/>
          <w:kern w:val="0"/>
          <w:sz w:val="24"/>
          <w:szCs w:val="24"/>
          <w:lang w:eastAsia="ru-RU"/>
        </w:rPr>
        <w:t>коммерческие организации, некоммерческие организации, осуществляющие деятельность, приносящую им доход, индивидуальные предприниматели, зарегистрированные в Российской Федерации в соответствии с Федеральным законом от 8 августа 2001 года №129- ФЗ «О государственной регистрации юридических лиц и индивидуальных предпринимателей».</w:t>
      </w:r>
    </w:p>
    <w:p w:rsidR="00493BB2" w:rsidRPr="00E171F9" w:rsidRDefault="00493BB2" w:rsidP="00493BB2">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2. Участник аукциона должен соответствовать следующим требованиям:</w:t>
      </w:r>
    </w:p>
    <w:p w:rsidR="00493BB2" w:rsidRPr="00C243FB" w:rsidRDefault="00493BB2" w:rsidP="00493BB2">
      <w:pPr>
        <w:pStyle w:val="a4"/>
        <w:rPr>
          <w:rFonts w:ascii="Times New Roman" w:hAnsi="Times New Roman" w:cs="Times New Roman"/>
          <w:sz w:val="24"/>
          <w:szCs w:val="24"/>
        </w:rPr>
      </w:pPr>
      <w:r w:rsidRPr="00C243FB">
        <w:rPr>
          <w:rFonts w:ascii="Times New Roman" w:hAnsi="Times New Roman" w:cs="Times New Roman"/>
          <w:color w:val="000000"/>
          <w:sz w:val="24"/>
          <w:szCs w:val="24"/>
          <w:lang w:eastAsia="ru-RU"/>
        </w:rPr>
        <w:t xml:space="preserve">а) </w:t>
      </w:r>
      <w:r w:rsidRPr="00C243FB">
        <w:rPr>
          <w:rFonts w:ascii="Times New Roman" w:hAnsi="Times New Roman" w:cs="Times New Roman"/>
          <w:sz w:val="24"/>
          <w:szCs w:val="24"/>
        </w:rPr>
        <w:t>в отношении заявителя не проводятся процедуры банкротства и ликвидации;</w:t>
      </w:r>
    </w:p>
    <w:p w:rsidR="00493BB2" w:rsidRPr="00C243FB" w:rsidRDefault="00493BB2" w:rsidP="00493BB2">
      <w:pPr>
        <w:pStyle w:val="a4"/>
        <w:rPr>
          <w:rFonts w:ascii="Times New Roman" w:hAnsi="Times New Roman" w:cs="Times New Roman"/>
          <w:sz w:val="24"/>
          <w:szCs w:val="24"/>
        </w:rPr>
      </w:pPr>
      <w:r>
        <w:rPr>
          <w:rFonts w:ascii="Times New Roman" w:hAnsi="Times New Roman" w:cs="Times New Roman"/>
          <w:sz w:val="24"/>
          <w:szCs w:val="24"/>
        </w:rPr>
        <w:t>б</w:t>
      </w:r>
      <w:r w:rsidRPr="00C243FB">
        <w:rPr>
          <w:rFonts w:ascii="Times New Roman" w:hAnsi="Times New Roman" w:cs="Times New Roman"/>
          <w:sz w:val="24"/>
          <w:szCs w:val="24"/>
        </w:rPr>
        <w:t xml:space="preserve">) деятельность заявителя не приостановлена в порядке, предусмотренном </w:t>
      </w:r>
      <w:hyperlink r:id="rId6" w:history="1">
        <w:r w:rsidRPr="00C243FB">
          <w:rPr>
            <w:rFonts w:ascii="Times New Roman" w:hAnsi="Times New Roman" w:cs="Times New Roman"/>
            <w:color w:val="0000FF"/>
            <w:sz w:val="24"/>
            <w:szCs w:val="24"/>
          </w:rPr>
          <w:t>Кодексом</w:t>
        </w:r>
      </w:hyperlink>
      <w:r w:rsidRPr="00C243FB">
        <w:rPr>
          <w:rFonts w:ascii="Times New Roman" w:hAnsi="Times New Roman" w:cs="Times New Roman"/>
          <w:sz w:val="24"/>
          <w:szCs w:val="24"/>
        </w:rPr>
        <w:t xml:space="preserve"> Российской Федерации об административных правонарушениях, на день рассмотрения его заявки на участие в аукционе.</w:t>
      </w:r>
    </w:p>
    <w:p w:rsidR="00493BB2" w:rsidRPr="00E171F9" w:rsidRDefault="00493BB2" w:rsidP="00493BB2">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Для участия в аукционе заявители предоставляют в аукционную комиссию</w:t>
      </w:r>
      <w:r w:rsidRPr="007F34E7">
        <w:rPr>
          <w:color w:val="000000"/>
          <w:kern w:val="0"/>
          <w:sz w:val="24"/>
          <w:szCs w:val="24"/>
          <w:lang w:eastAsia="ru-RU"/>
        </w:rPr>
        <w:t xml:space="preserve"> </w:t>
      </w:r>
      <w:r w:rsidRPr="00E171F9">
        <w:rPr>
          <w:color w:val="000000"/>
          <w:kern w:val="0"/>
          <w:sz w:val="24"/>
          <w:szCs w:val="24"/>
          <w:lang w:eastAsia="ru-RU"/>
        </w:rPr>
        <w:t>заявку на участие в аукционе.</w:t>
      </w:r>
    </w:p>
    <w:p w:rsidR="00493BB2" w:rsidRPr="00E171F9" w:rsidRDefault="00493BB2" w:rsidP="00493BB2">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Срок подачи заявок:</w:t>
      </w:r>
    </w:p>
    <w:p w:rsidR="00493BB2" w:rsidRPr="00E171F9" w:rsidRDefault="00493BB2" w:rsidP="00493BB2">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 xml:space="preserve">Заявки на участие в аукционе принимаются </w:t>
      </w:r>
      <w:r>
        <w:rPr>
          <w:color w:val="000000"/>
          <w:kern w:val="0"/>
          <w:sz w:val="24"/>
          <w:szCs w:val="24"/>
          <w:highlight w:val="yellow"/>
          <w:lang w:eastAsia="ru-RU"/>
        </w:rPr>
        <w:t xml:space="preserve">с </w:t>
      </w:r>
      <w:r w:rsidR="00875AAD">
        <w:rPr>
          <w:color w:val="000000"/>
          <w:kern w:val="0"/>
          <w:sz w:val="24"/>
          <w:szCs w:val="24"/>
          <w:highlight w:val="yellow"/>
          <w:lang w:eastAsia="ru-RU"/>
        </w:rPr>
        <w:t>2</w:t>
      </w:r>
      <w:r w:rsidR="002E5098">
        <w:rPr>
          <w:color w:val="000000"/>
          <w:kern w:val="0"/>
          <w:sz w:val="24"/>
          <w:szCs w:val="24"/>
          <w:highlight w:val="yellow"/>
          <w:lang w:eastAsia="ru-RU"/>
        </w:rPr>
        <w:t>4</w:t>
      </w:r>
      <w:r w:rsidR="00875AAD">
        <w:rPr>
          <w:color w:val="000000"/>
          <w:kern w:val="0"/>
          <w:sz w:val="24"/>
          <w:szCs w:val="24"/>
          <w:highlight w:val="yellow"/>
          <w:lang w:eastAsia="ru-RU"/>
        </w:rPr>
        <w:t xml:space="preserve"> декабря 2019 </w:t>
      </w:r>
      <w:r w:rsidRPr="007F34E7">
        <w:rPr>
          <w:color w:val="000000"/>
          <w:kern w:val="0"/>
          <w:sz w:val="24"/>
          <w:szCs w:val="24"/>
          <w:highlight w:val="yellow"/>
          <w:lang w:eastAsia="ru-RU"/>
        </w:rPr>
        <w:t xml:space="preserve">года </w:t>
      </w:r>
      <w:r>
        <w:rPr>
          <w:color w:val="000000"/>
          <w:kern w:val="0"/>
          <w:sz w:val="24"/>
          <w:szCs w:val="24"/>
          <w:highlight w:val="yellow"/>
          <w:lang w:eastAsia="ru-RU"/>
        </w:rPr>
        <w:t xml:space="preserve"> с 9 00 до </w:t>
      </w:r>
      <w:r w:rsidR="002E5098">
        <w:rPr>
          <w:color w:val="000000"/>
          <w:kern w:val="0"/>
          <w:sz w:val="24"/>
          <w:szCs w:val="24"/>
          <w:highlight w:val="yellow"/>
          <w:lang w:eastAsia="ru-RU"/>
        </w:rPr>
        <w:t>27</w:t>
      </w:r>
      <w:r w:rsidR="00875AAD">
        <w:rPr>
          <w:color w:val="000000"/>
          <w:kern w:val="0"/>
          <w:sz w:val="24"/>
          <w:szCs w:val="24"/>
          <w:highlight w:val="yellow"/>
          <w:lang w:eastAsia="ru-RU"/>
        </w:rPr>
        <w:t xml:space="preserve"> января 2020</w:t>
      </w:r>
      <w:r w:rsidRPr="007F34E7">
        <w:rPr>
          <w:color w:val="000000"/>
          <w:kern w:val="0"/>
          <w:sz w:val="24"/>
          <w:szCs w:val="24"/>
          <w:highlight w:val="yellow"/>
          <w:lang w:eastAsia="ru-RU"/>
        </w:rPr>
        <w:t xml:space="preserve"> года до 17 часов 00</w:t>
      </w:r>
      <w:r w:rsidRPr="00E171F9">
        <w:rPr>
          <w:color w:val="000000"/>
          <w:kern w:val="0"/>
          <w:sz w:val="24"/>
          <w:szCs w:val="24"/>
          <w:lang w:eastAsia="ru-RU"/>
        </w:rPr>
        <w:t xml:space="preserve"> минут (время московское).</w:t>
      </w:r>
    </w:p>
    <w:p w:rsidR="00493BB2" w:rsidRPr="00E171F9" w:rsidRDefault="00493BB2" w:rsidP="00493BB2">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Адрес и порядок подачи заявок:</w:t>
      </w:r>
    </w:p>
    <w:p w:rsidR="00493BB2" w:rsidRDefault="00493BB2" w:rsidP="00493BB2">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 xml:space="preserve">Заявки на участие в аукционе принимаются по адресу: </w:t>
      </w:r>
    </w:p>
    <w:p w:rsidR="00493BB2" w:rsidRPr="00E171F9" w:rsidRDefault="00493BB2" w:rsidP="00493BB2">
      <w:pPr>
        <w:widowControl/>
        <w:suppressAutoHyphens w:val="0"/>
        <w:autoSpaceDN w:val="0"/>
        <w:adjustRightInd w:val="0"/>
        <w:jc w:val="both"/>
        <w:rPr>
          <w:color w:val="000000"/>
          <w:kern w:val="0"/>
          <w:sz w:val="24"/>
          <w:szCs w:val="24"/>
          <w:lang w:eastAsia="ru-RU"/>
        </w:rPr>
      </w:pPr>
      <w:r>
        <w:rPr>
          <w:color w:val="000000"/>
          <w:kern w:val="0"/>
          <w:sz w:val="24"/>
          <w:szCs w:val="24"/>
          <w:lang w:eastAsia="ru-RU"/>
        </w:rPr>
        <w:t xml:space="preserve">Костромская область, п. </w:t>
      </w:r>
      <w:proofErr w:type="spellStart"/>
      <w:r>
        <w:rPr>
          <w:color w:val="000000"/>
          <w:kern w:val="0"/>
          <w:sz w:val="24"/>
          <w:szCs w:val="24"/>
          <w:lang w:eastAsia="ru-RU"/>
        </w:rPr>
        <w:t>Кадый</w:t>
      </w:r>
      <w:proofErr w:type="spellEnd"/>
      <w:r>
        <w:rPr>
          <w:color w:val="000000"/>
          <w:kern w:val="0"/>
          <w:sz w:val="24"/>
          <w:szCs w:val="24"/>
          <w:lang w:eastAsia="ru-RU"/>
        </w:rPr>
        <w:t>, ул. Центральная, д. 3</w:t>
      </w:r>
      <w:r w:rsidRPr="00E171F9">
        <w:rPr>
          <w:color w:val="000000"/>
          <w:kern w:val="0"/>
          <w:sz w:val="24"/>
          <w:szCs w:val="24"/>
          <w:lang w:eastAsia="ru-RU"/>
        </w:rPr>
        <w:t>, кабинет</w:t>
      </w:r>
      <w:r>
        <w:rPr>
          <w:color w:val="000000"/>
          <w:kern w:val="0"/>
          <w:sz w:val="24"/>
          <w:szCs w:val="24"/>
          <w:lang w:eastAsia="ru-RU"/>
        </w:rPr>
        <w:t xml:space="preserve"> № 1</w:t>
      </w:r>
      <w:r w:rsidRPr="00E171F9">
        <w:rPr>
          <w:color w:val="000000"/>
          <w:kern w:val="0"/>
          <w:sz w:val="24"/>
          <w:szCs w:val="24"/>
          <w:lang w:eastAsia="ru-RU"/>
        </w:rPr>
        <w:t>(отдел</w:t>
      </w:r>
      <w:r>
        <w:rPr>
          <w:color w:val="000000"/>
          <w:kern w:val="0"/>
          <w:sz w:val="24"/>
          <w:szCs w:val="24"/>
          <w:lang w:eastAsia="ru-RU"/>
        </w:rPr>
        <w:t xml:space="preserve">  экономики </w:t>
      </w:r>
      <w:r w:rsidRPr="00E171F9">
        <w:rPr>
          <w:color w:val="000000"/>
          <w:kern w:val="0"/>
          <w:sz w:val="24"/>
          <w:szCs w:val="24"/>
          <w:lang w:eastAsia="ru-RU"/>
        </w:rPr>
        <w:t>администрации</w:t>
      </w:r>
      <w:r>
        <w:rPr>
          <w:color w:val="000000"/>
          <w:kern w:val="0"/>
          <w:sz w:val="24"/>
          <w:szCs w:val="24"/>
          <w:lang w:eastAsia="ru-RU"/>
        </w:rPr>
        <w:t xml:space="preserve"> </w:t>
      </w:r>
      <w:r w:rsidRPr="00E171F9">
        <w:rPr>
          <w:color w:val="000000"/>
          <w:kern w:val="0"/>
          <w:sz w:val="24"/>
          <w:szCs w:val="24"/>
          <w:lang w:eastAsia="ru-RU"/>
        </w:rPr>
        <w:t>района) на бумажном и электронном носителе непосредственно в администрации</w:t>
      </w:r>
      <w:r>
        <w:rPr>
          <w:color w:val="000000"/>
          <w:kern w:val="0"/>
          <w:sz w:val="24"/>
          <w:szCs w:val="24"/>
          <w:lang w:eastAsia="ru-RU"/>
        </w:rPr>
        <w:t xml:space="preserve"> </w:t>
      </w:r>
      <w:r w:rsidRPr="00E171F9">
        <w:rPr>
          <w:color w:val="000000"/>
          <w:kern w:val="0"/>
          <w:sz w:val="24"/>
          <w:szCs w:val="24"/>
          <w:lang w:eastAsia="ru-RU"/>
        </w:rPr>
        <w:t>района или почтовым отправлением в установленные сроки.</w:t>
      </w:r>
    </w:p>
    <w:p w:rsidR="00493BB2" w:rsidRPr="00E171F9" w:rsidRDefault="00493BB2" w:rsidP="00493BB2">
      <w:pPr>
        <w:widowControl/>
        <w:suppressAutoHyphens w:val="0"/>
        <w:autoSpaceDN w:val="0"/>
        <w:adjustRightInd w:val="0"/>
        <w:jc w:val="both"/>
        <w:rPr>
          <w:color w:val="000000"/>
          <w:kern w:val="0"/>
          <w:sz w:val="24"/>
          <w:szCs w:val="24"/>
          <w:lang w:eastAsia="ru-RU"/>
        </w:rPr>
      </w:pPr>
      <w:r>
        <w:rPr>
          <w:color w:val="000000"/>
          <w:kern w:val="0"/>
          <w:sz w:val="24"/>
          <w:szCs w:val="24"/>
          <w:lang w:eastAsia="ru-RU"/>
        </w:rPr>
        <w:t>Контактные телефоны: (49442) 3-40-05</w:t>
      </w:r>
      <w:r w:rsidRPr="00E171F9">
        <w:rPr>
          <w:color w:val="000000"/>
          <w:kern w:val="0"/>
          <w:sz w:val="24"/>
          <w:szCs w:val="24"/>
          <w:lang w:eastAsia="ru-RU"/>
        </w:rPr>
        <w:t>.</w:t>
      </w:r>
    </w:p>
    <w:p w:rsidR="00493BB2" w:rsidRDefault="00493BB2" w:rsidP="00493BB2">
      <w:pPr>
        <w:widowControl/>
        <w:suppressAutoHyphens w:val="0"/>
        <w:autoSpaceDN w:val="0"/>
        <w:adjustRightInd w:val="0"/>
        <w:jc w:val="both"/>
        <w:rPr>
          <w:kern w:val="0"/>
          <w:sz w:val="24"/>
          <w:szCs w:val="24"/>
          <w:lang w:eastAsia="ru-RU"/>
        </w:rPr>
      </w:pPr>
      <w:r w:rsidRPr="00E171F9">
        <w:rPr>
          <w:color w:val="000000"/>
          <w:kern w:val="0"/>
          <w:sz w:val="24"/>
          <w:szCs w:val="24"/>
          <w:lang w:eastAsia="ru-RU"/>
        </w:rPr>
        <w:t>Адрес электронной почты:</w:t>
      </w:r>
      <w:r w:rsidRPr="007F34E7">
        <w:rPr>
          <w:kern w:val="0"/>
          <w:sz w:val="24"/>
          <w:szCs w:val="24"/>
          <w:lang w:eastAsia="ru-RU"/>
        </w:rPr>
        <w:t xml:space="preserve"> </w:t>
      </w:r>
      <w:hyperlink r:id="rId7" w:history="1">
        <w:r w:rsidR="00875AAD" w:rsidRPr="00F00F81">
          <w:rPr>
            <w:rStyle w:val="a3"/>
            <w:kern w:val="0"/>
            <w:sz w:val="24"/>
            <w:szCs w:val="24"/>
            <w:lang w:val="en-US" w:eastAsia="ru-RU"/>
          </w:rPr>
          <w:t>ekonomika</w:t>
        </w:r>
        <w:r w:rsidR="00875AAD" w:rsidRPr="00F00F81">
          <w:rPr>
            <w:rStyle w:val="a3"/>
            <w:kern w:val="0"/>
            <w:sz w:val="24"/>
            <w:szCs w:val="24"/>
            <w:lang w:eastAsia="ru-RU"/>
          </w:rPr>
          <w:t>.</w:t>
        </w:r>
        <w:r w:rsidR="00875AAD" w:rsidRPr="00F00F81">
          <w:rPr>
            <w:rStyle w:val="a3"/>
            <w:kern w:val="0"/>
            <w:sz w:val="24"/>
            <w:szCs w:val="24"/>
            <w:lang w:val="en-US" w:eastAsia="ru-RU"/>
          </w:rPr>
          <w:t>kadiy</w:t>
        </w:r>
        <w:r w:rsidR="00875AAD" w:rsidRPr="00F00F81">
          <w:rPr>
            <w:rStyle w:val="a3"/>
            <w:kern w:val="0"/>
            <w:sz w:val="24"/>
            <w:szCs w:val="24"/>
            <w:lang w:eastAsia="ru-RU"/>
          </w:rPr>
          <w:t>@</w:t>
        </w:r>
        <w:r w:rsidR="00875AAD" w:rsidRPr="00F00F81">
          <w:rPr>
            <w:rStyle w:val="a3"/>
            <w:kern w:val="0"/>
            <w:sz w:val="24"/>
            <w:szCs w:val="24"/>
            <w:lang w:val="en-US" w:eastAsia="ru-RU"/>
          </w:rPr>
          <w:t>yandex</w:t>
        </w:r>
        <w:r w:rsidR="00875AAD" w:rsidRPr="00F00F81">
          <w:rPr>
            <w:rStyle w:val="a3"/>
            <w:kern w:val="0"/>
            <w:sz w:val="24"/>
            <w:szCs w:val="24"/>
            <w:lang w:eastAsia="ru-RU"/>
          </w:rPr>
          <w:t>.</w:t>
        </w:r>
        <w:proofErr w:type="spellStart"/>
        <w:r w:rsidR="00875AAD" w:rsidRPr="00F00F81">
          <w:rPr>
            <w:rStyle w:val="a3"/>
            <w:kern w:val="0"/>
            <w:sz w:val="24"/>
            <w:szCs w:val="24"/>
            <w:lang w:val="en-US" w:eastAsia="ru-RU"/>
          </w:rPr>
          <w:t>ru</w:t>
        </w:r>
        <w:proofErr w:type="spellEnd"/>
      </w:hyperlink>
    </w:p>
    <w:p w:rsidR="00493BB2" w:rsidRDefault="00493BB2" w:rsidP="00493BB2">
      <w:pPr>
        <w:pStyle w:val="a4"/>
        <w:jc w:val="both"/>
        <w:rPr>
          <w:rFonts w:ascii="Times New Roman" w:hAnsi="Times New Roman" w:cs="Times New Roman"/>
          <w:sz w:val="24"/>
          <w:szCs w:val="24"/>
        </w:rPr>
      </w:pPr>
      <w:r w:rsidRPr="00C0744F">
        <w:rPr>
          <w:rFonts w:ascii="Times New Roman" w:hAnsi="Times New Roman" w:cs="Times New Roman"/>
          <w:sz w:val="24"/>
          <w:szCs w:val="24"/>
        </w:rPr>
        <w:t xml:space="preserve">Для участия в аукционе заявители представляют в комиссию организатора аукциона в срок и в соответствии с требованиями к форме, которые указаны в документации об аукционе, заявку на участие в аукционе на бумажном носителе непосредственно или почтовым отправлением либо в электронной форме в виде электронного документа, подписанного усиленной квалифицированной электронной подписью. </w:t>
      </w:r>
    </w:p>
    <w:p w:rsidR="00493BB2" w:rsidRPr="00C0744F" w:rsidRDefault="00493BB2" w:rsidP="00493BB2">
      <w:pPr>
        <w:pStyle w:val="a4"/>
        <w:jc w:val="both"/>
        <w:rPr>
          <w:rFonts w:ascii="Times New Roman" w:hAnsi="Times New Roman" w:cs="Times New Roman"/>
          <w:sz w:val="24"/>
          <w:szCs w:val="24"/>
        </w:rPr>
      </w:pPr>
      <w:r w:rsidRPr="00C0744F">
        <w:rPr>
          <w:rFonts w:ascii="Times New Roman" w:hAnsi="Times New Roman" w:cs="Times New Roman"/>
          <w:sz w:val="24"/>
          <w:szCs w:val="24"/>
        </w:rPr>
        <w:t>В этой заявке указываются следующие сведения:</w:t>
      </w:r>
    </w:p>
    <w:p w:rsidR="00493BB2" w:rsidRPr="00C0744F" w:rsidRDefault="00493BB2" w:rsidP="00493BB2">
      <w:pPr>
        <w:pStyle w:val="a4"/>
        <w:jc w:val="both"/>
        <w:rPr>
          <w:rFonts w:ascii="Times New Roman" w:hAnsi="Times New Roman" w:cs="Times New Roman"/>
          <w:sz w:val="24"/>
          <w:szCs w:val="24"/>
        </w:rPr>
      </w:pPr>
      <w:r w:rsidRPr="00C0744F">
        <w:rPr>
          <w:rFonts w:ascii="Times New Roman" w:hAnsi="Times New Roman" w:cs="Times New Roman"/>
          <w:sz w:val="24"/>
          <w:szCs w:val="24"/>
        </w:rPr>
        <w:t>1) сведения о заявителе:</w:t>
      </w:r>
    </w:p>
    <w:p w:rsidR="00493BB2" w:rsidRPr="00C0744F" w:rsidRDefault="00493BB2" w:rsidP="00493BB2">
      <w:pPr>
        <w:pStyle w:val="a4"/>
        <w:jc w:val="both"/>
        <w:rPr>
          <w:rFonts w:ascii="Times New Roman" w:hAnsi="Times New Roman" w:cs="Times New Roman"/>
          <w:sz w:val="24"/>
          <w:szCs w:val="24"/>
        </w:rPr>
      </w:pPr>
      <w:r w:rsidRPr="00C0744F">
        <w:rPr>
          <w:rFonts w:ascii="Times New Roman" w:hAnsi="Times New Roman" w:cs="Times New Roman"/>
          <w:sz w:val="24"/>
          <w:szCs w:val="24"/>
        </w:rPr>
        <w:t>полное и сокращенное наименование, основной государственный регистрационный номер, местонахождение, телефон, адрес электронной почты, идентификационный номер налогоплательщика - для юридических лиц;</w:t>
      </w:r>
    </w:p>
    <w:p w:rsidR="00493BB2" w:rsidRPr="00C0744F" w:rsidRDefault="00493BB2" w:rsidP="00493BB2">
      <w:pPr>
        <w:pStyle w:val="a4"/>
        <w:jc w:val="both"/>
        <w:rPr>
          <w:rFonts w:ascii="Times New Roman" w:hAnsi="Times New Roman" w:cs="Times New Roman"/>
          <w:sz w:val="24"/>
          <w:szCs w:val="24"/>
        </w:rPr>
      </w:pPr>
      <w:r w:rsidRPr="00C0744F">
        <w:rPr>
          <w:rFonts w:ascii="Times New Roman" w:hAnsi="Times New Roman" w:cs="Times New Roman"/>
          <w:sz w:val="24"/>
          <w:szCs w:val="24"/>
        </w:rPr>
        <w:t>фамилия, имя, отчество, данные документа, удостоверяющего личность, сведения о месте жительства, телефон, адрес электронной почты,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индивидуальных предпринимателей;</w:t>
      </w:r>
    </w:p>
    <w:p w:rsidR="00493BB2" w:rsidRPr="00C0744F" w:rsidRDefault="00493BB2" w:rsidP="00493BB2">
      <w:pPr>
        <w:pStyle w:val="a4"/>
        <w:jc w:val="both"/>
        <w:rPr>
          <w:rFonts w:ascii="Times New Roman" w:hAnsi="Times New Roman" w:cs="Times New Roman"/>
          <w:sz w:val="24"/>
          <w:szCs w:val="24"/>
        </w:rPr>
      </w:pPr>
      <w:r w:rsidRPr="00C0744F">
        <w:rPr>
          <w:rFonts w:ascii="Times New Roman" w:hAnsi="Times New Roman" w:cs="Times New Roman"/>
          <w:sz w:val="24"/>
          <w:szCs w:val="24"/>
        </w:rPr>
        <w:t>2) предметы аукциона (лоты), которые заявитель планирует приобрести.</w:t>
      </w:r>
    </w:p>
    <w:p w:rsidR="00493BB2" w:rsidRPr="00C0744F" w:rsidRDefault="00493BB2" w:rsidP="00493BB2">
      <w:pPr>
        <w:pStyle w:val="a4"/>
        <w:ind w:firstLine="709"/>
        <w:jc w:val="both"/>
        <w:rPr>
          <w:rFonts w:ascii="Times New Roman" w:hAnsi="Times New Roman" w:cs="Times New Roman"/>
          <w:sz w:val="24"/>
          <w:szCs w:val="24"/>
        </w:rPr>
      </w:pPr>
      <w:bookmarkStart w:id="0" w:name="P124"/>
      <w:bookmarkEnd w:id="0"/>
      <w:r w:rsidRPr="00C0744F">
        <w:rPr>
          <w:rFonts w:ascii="Times New Roman" w:hAnsi="Times New Roman" w:cs="Times New Roman"/>
          <w:sz w:val="24"/>
          <w:szCs w:val="24"/>
        </w:rPr>
        <w:t>К заявке на участие в аукционе прилагаются следующие документы:</w:t>
      </w:r>
    </w:p>
    <w:p w:rsidR="00493BB2" w:rsidRPr="00C0744F" w:rsidRDefault="00493BB2" w:rsidP="00493BB2">
      <w:pPr>
        <w:pStyle w:val="a4"/>
        <w:jc w:val="both"/>
        <w:rPr>
          <w:rFonts w:ascii="Times New Roman" w:hAnsi="Times New Roman" w:cs="Times New Roman"/>
          <w:sz w:val="24"/>
          <w:szCs w:val="24"/>
        </w:rPr>
      </w:pPr>
      <w:r w:rsidRPr="00C0744F">
        <w:rPr>
          <w:rFonts w:ascii="Times New Roman" w:hAnsi="Times New Roman" w:cs="Times New Roman"/>
          <w:sz w:val="24"/>
          <w:szCs w:val="24"/>
        </w:rPr>
        <w:lastRenderedPageBreak/>
        <w:t>1) заверенные в установленном порядке копии документов, подтверждающих имущественные права заявителя на транспортные средства, для перемещения задержанных транспортных средств на специализированную стоянку;</w:t>
      </w:r>
    </w:p>
    <w:p w:rsidR="00493BB2" w:rsidRPr="00C0744F" w:rsidRDefault="00493BB2" w:rsidP="00493BB2">
      <w:pPr>
        <w:pStyle w:val="a4"/>
        <w:jc w:val="both"/>
        <w:rPr>
          <w:rFonts w:ascii="Times New Roman" w:hAnsi="Times New Roman" w:cs="Times New Roman"/>
          <w:sz w:val="24"/>
          <w:szCs w:val="24"/>
        </w:rPr>
      </w:pPr>
      <w:r w:rsidRPr="00C0744F">
        <w:rPr>
          <w:rFonts w:ascii="Times New Roman" w:hAnsi="Times New Roman" w:cs="Times New Roman"/>
          <w:sz w:val="24"/>
          <w:szCs w:val="24"/>
        </w:rPr>
        <w:t>2) заверенные в установленном порядке документы, подтверждающие наличие на специализированной стоянке контрольно-пропускного пункта и ограждений, обеспечивающих ограничение доступа на территорию специализированной стоянки посторонних лиц, помещения для осуществления оплаты стоимости перемещения и хранения задержанных транспортных средств;</w:t>
      </w:r>
    </w:p>
    <w:p w:rsidR="00493BB2" w:rsidRPr="00C0744F" w:rsidRDefault="00493BB2" w:rsidP="00493BB2">
      <w:pPr>
        <w:pStyle w:val="a4"/>
        <w:jc w:val="both"/>
        <w:rPr>
          <w:rFonts w:ascii="Times New Roman" w:hAnsi="Times New Roman" w:cs="Times New Roman"/>
          <w:sz w:val="24"/>
          <w:szCs w:val="24"/>
        </w:rPr>
      </w:pPr>
      <w:r w:rsidRPr="00C0744F">
        <w:rPr>
          <w:rFonts w:ascii="Times New Roman" w:hAnsi="Times New Roman" w:cs="Times New Roman"/>
          <w:sz w:val="24"/>
          <w:szCs w:val="24"/>
        </w:rPr>
        <w:t>3) документ, подтверждающий полномочия лица на осуществление действий от имени заявителя (в случае необходимости).</w:t>
      </w:r>
    </w:p>
    <w:p w:rsidR="00493BB2" w:rsidRPr="00C0744F" w:rsidRDefault="00493BB2" w:rsidP="00493BB2">
      <w:pPr>
        <w:pStyle w:val="a4"/>
        <w:ind w:firstLine="709"/>
        <w:jc w:val="both"/>
        <w:rPr>
          <w:rFonts w:ascii="Times New Roman" w:hAnsi="Times New Roman" w:cs="Times New Roman"/>
          <w:sz w:val="24"/>
          <w:szCs w:val="24"/>
        </w:rPr>
      </w:pPr>
      <w:r w:rsidRPr="00C0744F">
        <w:rPr>
          <w:rFonts w:ascii="Times New Roman" w:hAnsi="Times New Roman" w:cs="Times New Roman"/>
          <w:sz w:val="24"/>
          <w:szCs w:val="24"/>
        </w:rPr>
        <w:t xml:space="preserve"> Все листы заявки на участие в аукционе должны быть прошиты в один том и пронумерованы. Заявка на участие в аукционе должна содержать опись входящих в ее состав документов, должна быть скреплена печатью заявителя (при наличии) и подписана заявителем или лицом, уполномоченным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493BB2" w:rsidRPr="00C0744F" w:rsidRDefault="00493BB2" w:rsidP="00493BB2">
      <w:pPr>
        <w:pStyle w:val="a4"/>
        <w:ind w:firstLine="709"/>
        <w:jc w:val="both"/>
        <w:rPr>
          <w:rFonts w:ascii="Times New Roman" w:hAnsi="Times New Roman" w:cs="Times New Roman"/>
          <w:sz w:val="24"/>
          <w:szCs w:val="24"/>
        </w:rPr>
      </w:pPr>
      <w:r w:rsidRPr="00C0744F">
        <w:rPr>
          <w:rFonts w:ascii="Times New Roman" w:hAnsi="Times New Roman" w:cs="Times New Roman"/>
          <w:sz w:val="24"/>
          <w:szCs w:val="24"/>
        </w:rPr>
        <w:t xml:space="preserve"> Требовать от заявителя представления документов, не предусмотренных настоящим извещением, не допускается.</w:t>
      </w:r>
    </w:p>
    <w:p w:rsidR="00493BB2" w:rsidRPr="00C0744F" w:rsidRDefault="00493BB2" w:rsidP="00493BB2">
      <w:pPr>
        <w:pStyle w:val="a4"/>
        <w:jc w:val="both"/>
        <w:rPr>
          <w:rFonts w:ascii="Times New Roman" w:hAnsi="Times New Roman" w:cs="Times New Roman"/>
          <w:sz w:val="24"/>
          <w:szCs w:val="24"/>
          <w:lang w:eastAsia="ru-RU"/>
        </w:rPr>
      </w:pPr>
      <w:r w:rsidRPr="00C0744F">
        <w:rPr>
          <w:rFonts w:ascii="Times New Roman" w:hAnsi="Times New Roman" w:cs="Times New Roman"/>
          <w:sz w:val="24"/>
          <w:szCs w:val="24"/>
          <w:lang w:eastAsia="ru-RU"/>
        </w:rPr>
        <w:tab/>
      </w:r>
      <w:r w:rsidRPr="00C0744F">
        <w:rPr>
          <w:rFonts w:ascii="Times New Roman" w:hAnsi="Times New Roman" w:cs="Times New Roman"/>
          <w:sz w:val="24"/>
          <w:szCs w:val="24"/>
        </w:rPr>
        <w:t>Заявитель вправе по собственной инициативе представить в комиссию организатора аукциона выписку из Единого государственного реестра юридических лиц или Единого государственного реестра индивидуальных предпринимателей (при этом выписка из Единого государственного реестра юридических лиц или Единого государственного реестра индивидуальных предпринимателей должна быть получена не ранее чем за 6 месяцев до размещения на официальном сайте извещения о проведении аукциона).</w:t>
      </w:r>
    </w:p>
    <w:p w:rsidR="00493BB2" w:rsidRPr="00C0744F" w:rsidRDefault="00493BB2" w:rsidP="00493BB2">
      <w:pPr>
        <w:pStyle w:val="a4"/>
        <w:jc w:val="both"/>
        <w:rPr>
          <w:rFonts w:ascii="Times New Roman" w:hAnsi="Times New Roman" w:cs="Times New Roman"/>
          <w:sz w:val="24"/>
          <w:szCs w:val="24"/>
        </w:rPr>
      </w:pPr>
      <w:r w:rsidRPr="00C0744F">
        <w:rPr>
          <w:rFonts w:ascii="Times New Roman" w:hAnsi="Times New Roman" w:cs="Times New Roman"/>
          <w:color w:val="000000"/>
          <w:sz w:val="24"/>
          <w:szCs w:val="24"/>
          <w:lang w:eastAsia="ru-RU"/>
        </w:rPr>
        <w:tab/>
      </w:r>
      <w:r w:rsidRPr="00C0744F">
        <w:rPr>
          <w:rFonts w:ascii="Times New Roman" w:hAnsi="Times New Roman" w:cs="Times New Roman"/>
          <w:sz w:val="24"/>
          <w:szCs w:val="24"/>
        </w:rPr>
        <w:t>Заявитель вправе подать не более 1 заявки на участие в аукционе в отношении каждого предмета аукциона (лота). Представление этой заявки подтверждает согласие заявителя выполнять обязательства в соответствии с извещением о проведении аукциона и документацией об аукционе.</w:t>
      </w:r>
    </w:p>
    <w:p w:rsidR="00493BB2" w:rsidRPr="00C0744F" w:rsidRDefault="00493BB2" w:rsidP="00493BB2">
      <w:pPr>
        <w:pStyle w:val="a4"/>
        <w:ind w:firstLine="709"/>
        <w:jc w:val="both"/>
        <w:rPr>
          <w:rFonts w:ascii="Times New Roman" w:hAnsi="Times New Roman" w:cs="Times New Roman"/>
          <w:sz w:val="24"/>
          <w:szCs w:val="24"/>
        </w:rPr>
      </w:pPr>
      <w:r w:rsidRPr="00C0744F">
        <w:rPr>
          <w:rFonts w:ascii="Times New Roman" w:hAnsi="Times New Roman" w:cs="Times New Roman"/>
          <w:sz w:val="24"/>
          <w:szCs w:val="24"/>
        </w:rPr>
        <w:t xml:space="preserve"> Заявка на участие в аукционе, поступившая в срок, указанный в извещении о проведении аукциона, регистрируется комиссией организатора аукциона. По требованию заявителя комиссия организатора аукциона выдает расписку в получении его заявки на участие в аукционе с указанием даты и времени ее получения.</w:t>
      </w:r>
    </w:p>
    <w:p w:rsidR="00493BB2" w:rsidRPr="00C0744F" w:rsidRDefault="00493BB2" w:rsidP="00493BB2">
      <w:pPr>
        <w:pStyle w:val="a4"/>
        <w:ind w:firstLine="709"/>
        <w:jc w:val="both"/>
        <w:rPr>
          <w:rFonts w:ascii="Times New Roman" w:hAnsi="Times New Roman" w:cs="Times New Roman"/>
          <w:sz w:val="24"/>
          <w:szCs w:val="24"/>
        </w:rPr>
      </w:pPr>
      <w:r w:rsidRPr="00C0744F">
        <w:rPr>
          <w:rFonts w:ascii="Times New Roman" w:hAnsi="Times New Roman" w:cs="Times New Roman"/>
          <w:sz w:val="24"/>
          <w:szCs w:val="24"/>
        </w:rPr>
        <w:t>Заявка на участие в аукционе, полученная после даты окончания приема таких заявок, не рассматривается и в тот же день возвращается заявителю.</w:t>
      </w:r>
    </w:p>
    <w:p w:rsidR="00493BB2" w:rsidRPr="00C0744F" w:rsidRDefault="00493BB2" w:rsidP="00493BB2">
      <w:pPr>
        <w:pStyle w:val="a4"/>
        <w:ind w:firstLine="709"/>
        <w:jc w:val="both"/>
        <w:rPr>
          <w:rFonts w:ascii="Times New Roman" w:hAnsi="Times New Roman" w:cs="Times New Roman"/>
          <w:sz w:val="24"/>
          <w:szCs w:val="24"/>
        </w:rPr>
      </w:pPr>
      <w:r w:rsidRPr="00C0744F">
        <w:rPr>
          <w:rFonts w:ascii="Times New Roman" w:hAnsi="Times New Roman" w:cs="Times New Roman"/>
          <w:sz w:val="24"/>
          <w:szCs w:val="24"/>
        </w:rPr>
        <w:t>Заявитель, подавший заявку на участие в аукционе, вправе ее отозвать в любое время до окончания срока подачи таких заявок.</w:t>
      </w:r>
    </w:p>
    <w:p w:rsidR="00493BB2" w:rsidRPr="00C0744F" w:rsidRDefault="00493BB2" w:rsidP="00493BB2">
      <w:pPr>
        <w:pStyle w:val="a4"/>
        <w:ind w:firstLine="709"/>
        <w:jc w:val="both"/>
        <w:rPr>
          <w:rFonts w:ascii="Times New Roman" w:hAnsi="Times New Roman" w:cs="Times New Roman"/>
          <w:sz w:val="24"/>
          <w:szCs w:val="24"/>
        </w:rPr>
      </w:pPr>
      <w:bookmarkStart w:id="1" w:name="P136"/>
      <w:bookmarkEnd w:id="1"/>
      <w:r w:rsidRPr="00C0744F">
        <w:rPr>
          <w:rFonts w:ascii="Times New Roman" w:hAnsi="Times New Roman" w:cs="Times New Roman"/>
          <w:sz w:val="24"/>
          <w:szCs w:val="24"/>
        </w:rPr>
        <w:t>В случае если подана 1 заявка на участие в аукционе или не подано ни одной заявки, аукцион признается несостоявшимся.</w:t>
      </w:r>
    </w:p>
    <w:p w:rsidR="00493BB2" w:rsidRPr="00BB562B" w:rsidRDefault="00493BB2" w:rsidP="00493BB2">
      <w:pPr>
        <w:pStyle w:val="a4"/>
        <w:jc w:val="both"/>
        <w:rPr>
          <w:rFonts w:ascii="Times New Roman" w:hAnsi="Times New Roman" w:cs="Times New Roman"/>
          <w:sz w:val="24"/>
          <w:szCs w:val="24"/>
        </w:rPr>
      </w:pPr>
    </w:p>
    <w:p w:rsidR="00493BB2" w:rsidRDefault="00493BB2" w:rsidP="00493BB2">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Признание заявителя участником аукциона.</w:t>
      </w:r>
    </w:p>
    <w:p w:rsidR="00493BB2" w:rsidRPr="00024F96" w:rsidRDefault="00493BB2" w:rsidP="00493BB2">
      <w:pPr>
        <w:pStyle w:val="a4"/>
        <w:ind w:firstLine="709"/>
        <w:jc w:val="both"/>
        <w:rPr>
          <w:rFonts w:ascii="Times New Roman" w:hAnsi="Times New Roman" w:cs="Times New Roman"/>
          <w:sz w:val="24"/>
          <w:szCs w:val="24"/>
        </w:rPr>
      </w:pPr>
      <w:r w:rsidRPr="00024F96">
        <w:rPr>
          <w:rFonts w:ascii="Times New Roman" w:hAnsi="Times New Roman" w:cs="Times New Roman"/>
          <w:sz w:val="24"/>
          <w:szCs w:val="24"/>
        </w:rPr>
        <w:t xml:space="preserve"> Комиссия организатора аукциона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w:t>
      </w:r>
      <w:bookmarkStart w:id="2" w:name="_GoBack"/>
      <w:bookmarkEnd w:id="2"/>
      <w:r w:rsidRPr="00024F96">
        <w:rPr>
          <w:rFonts w:ascii="Times New Roman" w:hAnsi="Times New Roman" w:cs="Times New Roman"/>
          <w:sz w:val="24"/>
          <w:szCs w:val="24"/>
        </w:rPr>
        <w:t xml:space="preserve"> не может превышать 10 рабочих дней со дня окончания срока их подачи. 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493BB2" w:rsidRPr="00024F96" w:rsidRDefault="00493BB2" w:rsidP="00493BB2">
      <w:pPr>
        <w:pStyle w:val="a4"/>
        <w:ind w:firstLine="709"/>
        <w:jc w:val="both"/>
        <w:rPr>
          <w:rFonts w:ascii="Times New Roman" w:hAnsi="Times New Roman" w:cs="Times New Roman"/>
          <w:sz w:val="24"/>
          <w:szCs w:val="24"/>
        </w:rPr>
      </w:pPr>
      <w:r w:rsidRPr="00024F96">
        <w:rPr>
          <w:rFonts w:ascii="Times New Roman" w:hAnsi="Times New Roman" w:cs="Times New Roman"/>
          <w:sz w:val="24"/>
          <w:szCs w:val="24"/>
        </w:rPr>
        <w:t xml:space="preserve"> На основании результатов рассмотрения заявок на участие в аукционе комиссия организатора аукциона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 Порядком.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срока рассмотрения заявок на участие в аукционе. В протоколе указываются:</w:t>
      </w:r>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1) сведения о зарегистрированных заявках на участие в аукционе с указанием имен (наименований) заявителей;</w:t>
      </w:r>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lastRenderedPageBreak/>
        <w:t>2) дата подачи заявок на участие в аукционе;</w:t>
      </w:r>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3) сведения об отозванных заявках на участие в аукционе;</w:t>
      </w:r>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4) имена (наименования) заявителей, признанных участниками аукциона;</w:t>
      </w:r>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5) имена (наименования) заявителей, которым было отказано в признании их участниками аукциона, с указанием причин такого отказа.</w:t>
      </w:r>
    </w:p>
    <w:p w:rsidR="00493BB2" w:rsidRPr="00024F96" w:rsidRDefault="00493BB2" w:rsidP="00493BB2">
      <w:pPr>
        <w:pStyle w:val="a4"/>
        <w:ind w:firstLine="709"/>
        <w:jc w:val="both"/>
        <w:rPr>
          <w:rFonts w:ascii="Times New Roman" w:hAnsi="Times New Roman" w:cs="Times New Roman"/>
          <w:sz w:val="24"/>
          <w:szCs w:val="24"/>
        </w:rPr>
      </w:pPr>
      <w:r w:rsidRPr="00024F96">
        <w:rPr>
          <w:rFonts w:ascii="Times New Roman" w:hAnsi="Times New Roman" w:cs="Times New Roman"/>
          <w:sz w:val="24"/>
          <w:szCs w:val="24"/>
        </w:rPr>
        <w:t xml:space="preserve">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493BB2"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В случае если подана 1 заявка на участие в аукционе или не подано ни одной заявки, в протокол вносится запись о признании аукциона несостоявшимся.</w:t>
      </w:r>
      <w:bookmarkStart w:id="3" w:name="P147"/>
      <w:bookmarkEnd w:id="3"/>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493BB2" w:rsidRPr="00024F96" w:rsidRDefault="00493BB2" w:rsidP="00493BB2">
      <w:pPr>
        <w:pStyle w:val="a4"/>
        <w:jc w:val="both"/>
        <w:rPr>
          <w:rFonts w:ascii="Times New Roman" w:hAnsi="Times New Roman" w:cs="Times New Roman"/>
          <w:b/>
          <w:bCs/>
          <w:color w:val="000000"/>
          <w:sz w:val="24"/>
          <w:szCs w:val="24"/>
          <w:lang w:eastAsia="ru-RU"/>
        </w:rPr>
      </w:pPr>
    </w:p>
    <w:p w:rsidR="00493BB2" w:rsidRDefault="00493BB2" w:rsidP="00493BB2">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Порядок проведения аукциона.</w:t>
      </w:r>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 xml:space="preserve"> </w:t>
      </w:r>
      <w:r>
        <w:rPr>
          <w:rFonts w:ascii="Times New Roman" w:hAnsi="Times New Roman" w:cs="Times New Roman"/>
          <w:sz w:val="24"/>
          <w:szCs w:val="24"/>
        </w:rPr>
        <w:tab/>
      </w:r>
      <w:r w:rsidRPr="00024F96">
        <w:rPr>
          <w:rFonts w:ascii="Times New Roman" w:hAnsi="Times New Roman" w:cs="Times New Roman"/>
          <w:sz w:val="24"/>
          <w:szCs w:val="24"/>
        </w:rPr>
        <w:t>Комиссия организатора аукциона рассматривает заявки на участие в аукционе на соответствие требованиям, установл</w:t>
      </w:r>
      <w:r>
        <w:rPr>
          <w:rFonts w:ascii="Times New Roman" w:hAnsi="Times New Roman" w:cs="Times New Roman"/>
          <w:sz w:val="24"/>
          <w:szCs w:val="24"/>
        </w:rPr>
        <w:t>енным документацией об аукционе</w:t>
      </w:r>
      <w:r w:rsidRPr="00024F96">
        <w:rPr>
          <w:rFonts w:ascii="Times New Roman" w:hAnsi="Times New Roman" w:cs="Times New Roman"/>
          <w:sz w:val="24"/>
          <w:szCs w:val="24"/>
        </w:rPr>
        <w:t>. Срок рассмотрения заявок на участие в аукционе не может превышать 10 рабочих дней со дня окончания срока их подачи. 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 xml:space="preserve"> </w:t>
      </w:r>
      <w:r>
        <w:rPr>
          <w:rFonts w:ascii="Times New Roman" w:hAnsi="Times New Roman" w:cs="Times New Roman"/>
          <w:sz w:val="24"/>
          <w:szCs w:val="24"/>
        </w:rPr>
        <w:tab/>
      </w:r>
      <w:r w:rsidRPr="00024F96">
        <w:rPr>
          <w:rFonts w:ascii="Times New Roman" w:hAnsi="Times New Roman" w:cs="Times New Roman"/>
          <w:sz w:val="24"/>
          <w:szCs w:val="24"/>
        </w:rPr>
        <w:t>На основании результатов рассмотрения заявок на участие в аукционе комиссия организатора аукциона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 Порядком.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срока рассмотрения заявок на участие в аукционе. В протоколе указываются:</w:t>
      </w:r>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1) сведения о зарегистрированных заявках на участие в аукционе с указанием имен (наименований) заявителей;</w:t>
      </w:r>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2) дата подачи заявок на участие в аукционе;</w:t>
      </w:r>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3) сведения об отозванных заявках на участие в аукционе;</w:t>
      </w:r>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4) имена (наименования) заявителей, признанных участниками аукциона;</w:t>
      </w:r>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5) имена (наименования) заявителей, которым было отказано в признании их участниками аукциона, с указанием причин такого отказа.</w:t>
      </w:r>
    </w:p>
    <w:p w:rsidR="00493BB2" w:rsidRPr="00024F96" w:rsidRDefault="00493BB2" w:rsidP="00493BB2">
      <w:pPr>
        <w:pStyle w:val="a4"/>
        <w:ind w:firstLine="709"/>
        <w:jc w:val="both"/>
        <w:rPr>
          <w:rFonts w:ascii="Times New Roman" w:hAnsi="Times New Roman" w:cs="Times New Roman"/>
          <w:sz w:val="24"/>
          <w:szCs w:val="24"/>
        </w:rPr>
      </w:pPr>
      <w:r w:rsidRPr="00024F96">
        <w:rPr>
          <w:rFonts w:ascii="Times New Roman" w:hAnsi="Times New Roman" w:cs="Times New Roman"/>
          <w:sz w:val="24"/>
          <w:szCs w:val="24"/>
        </w:rPr>
        <w:t xml:space="preserve">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493BB2" w:rsidRPr="00024F96" w:rsidRDefault="00493BB2" w:rsidP="00493BB2">
      <w:pPr>
        <w:pStyle w:val="a4"/>
        <w:ind w:firstLine="709"/>
        <w:jc w:val="both"/>
        <w:rPr>
          <w:rFonts w:ascii="Times New Roman" w:hAnsi="Times New Roman" w:cs="Times New Roman"/>
          <w:sz w:val="24"/>
          <w:szCs w:val="24"/>
        </w:rPr>
      </w:pPr>
      <w:r w:rsidRPr="00024F96">
        <w:rPr>
          <w:rFonts w:ascii="Times New Roman" w:hAnsi="Times New Roman" w:cs="Times New Roman"/>
          <w:sz w:val="24"/>
          <w:szCs w:val="24"/>
        </w:rPr>
        <w:t>В случае если подана 1 заявка на участие в аукционе или не подано ни одной заявки, в протокол вносится запись о признании аукциона несостоявшимся.</w:t>
      </w:r>
    </w:p>
    <w:p w:rsidR="00493BB2" w:rsidRDefault="00493BB2" w:rsidP="00493BB2">
      <w:pPr>
        <w:pStyle w:val="a4"/>
        <w:ind w:firstLine="709"/>
        <w:jc w:val="both"/>
        <w:rPr>
          <w:rFonts w:ascii="Times New Roman" w:hAnsi="Times New Roman" w:cs="Times New Roman"/>
          <w:sz w:val="24"/>
          <w:szCs w:val="24"/>
        </w:rPr>
      </w:pPr>
      <w:r w:rsidRPr="00024F96">
        <w:rPr>
          <w:rFonts w:ascii="Times New Roman" w:hAnsi="Times New Roman" w:cs="Times New Roman"/>
          <w:sz w:val="24"/>
          <w:szCs w:val="24"/>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493BB2" w:rsidRPr="00024F96" w:rsidRDefault="00493BB2" w:rsidP="00493BB2">
      <w:pPr>
        <w:pStyle w:val="a4"/>
        <w:ind w:firstLine="709"/>
        <w:jc w:val="both"/>
        <w:rPr>
          <w:rFonts w:ascii="Times New Roman" w:hAnsi="Times New Roman" w:cs="Times New Roman"/>
          <w:sz w:val="24"/>
          <w:szCs w:val="24"/>
        </w:rPr>
      </w:pPr>
    </w:p>
    <w:p w:rsidR="00493BB2" w:rsidRDefault="00493BB2" w:rsidP="00493BB2">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Оформление результатов аукциона.</w:t>
      </w:r>
    </w:p>
    <w:p w:rsidR="00493BB2" w:rsidRDefault="00493BB2" w:rsidP="00493BB2">
      <w:pPr>
        <w:widowControl/>
        <w:suppressAutoHyphens w:val="0"/>
        <w:autoSpaceDN w:val="0"/>
        <w:adjustRightInd w:val="0"/>
        <w:ind w:firstLine="540"/>
        <w:jc w:val="both"/>
        <w:rPr>
          <w:kern w:val="0"/>
          <w:sz w:val="24"/>
          <w:szCs w:val="24"/>
          <w:lang w:eastAsia="ru-RU"/>
        </w:rPr>
      </w:pPr>
      <w:r>
        <w:rPr>
          <w:kern w:val="0"/>
          <w:sz w:val="24"/>
          <w:szCs w:val="24"/>
          <w:lang w:eastAsia="ru-RU"/>
        </w:rPr>
        <w:t xml:space="preserve">Аукционная комиссия ведет протокол аукциона, в котором указываются место, дата и время проведения аукциона, участники аукциона, начальная цена предмета аукциона (лота), последнее и предпоследнее предложения о цене предмета аукциона (лота), наименование и местонахождение юридического лица - победителя аукциона и участника аукциона, сделавшего предпоследнее </w:t>
      </w:r>
      <w:r>
        <w:rPr>
          <w:kern w:val="0"/>
          <w:sz w:val="24"/>
          <w:szCs w:val="24"/>
          <w:lang w:eastAsia="ru-RU"/>
        </w:rPr>
        <w:lastRenderedPageBreak/>
        <w:t>предложение о цене предмета аукциона (лота), фамилия, имя, отчество и место жительства индивидуального предпринимателя - победителя аукциона и участника аукциона, сделавшего предпоследнее предложение о цене предмета аукциона (лота).</w:t>
      </w:r>
    </w:p>
    <w:p w:rsidR="00493BB2" w:rsidRDefault="00493BB2" w:rsidP="00493BB2">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Протокол аукциона подписывается в день проведения аукциона всеми присутствующими членами аукционной комиссии, победителем аукциона и участником аукциона, сделавшим предпоследнее предложение о цене предмета аукциона (лота).</w:t>
      </w:r>
    </w:p>
    <w:p w:rsidR="00493BB2" w:rsidRDefault="00493BB2" w:rsidP="00493BB2">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 xml:space="preserve"> Протокол аукциона размещается организатором аукциона на официальном сайте в течение 1 рабочего дня, следующего за днем подписания указанного протокола.</w:t>
      </w:r>
    </w:p>
    <w:p w:rsidR="00493BB2" w:rsidRDefault="00493BB2" w:rsidP="00493BB2">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 xml:space="preserve"> В случае если победитель аукциона уклонился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предлагает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участнику аукциона, сделавшему предпоследнее предложение о цене предмета аукциона (лота). В случае согласия этого участника аукциона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этот участник признается победителем аукциона.</w:t>
      </w:r>
    </w:p>
    <w:p w:rsidR="00493BB2" w:rsidRDefault="00493BB2" w:rsidP="00493BB2">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В случае отказа участника аукциона, сделавшего предпоследнее предложение о цене предмета аукциона (лота),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реализует предмет аукциона (лот) на следующем аукционе.</w:t>
      </w:r>
    </w:p>
    <w:p w:rsidR="00493BB2" w:rsidRDefault="00493BB2" w:rsidP="00493BB2">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Организатор аукциона в течение 10 рабочих дней со дня размещения протокола аукциона на официальном сайте на основании протокола аукциона заключает с победителем аукциона договор на осуществление деятельности по перемещению задержанных транспортных средств на специализированную стоянку, их хранению и возврату.</w:t>
      </w:r>
    </w:p>
    <w:p w:rsidR="00493BB2" w:rsidRDefault="00493BB2" w:rsidP="00493BB2">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 xml:space="preserve"> Аукцион признается несостоявшимся, если:</w:t>
      </w:r>
    </w:p>
    <w:p w:rsidR="00493BB2" w:rsidRDefault="00493BB2" w:rsidP="00493BB2">
      <w:pPr>
        <w:widowControl/>
        <w:suppressAutoHyphens w:val="0"/>
        <w:autoSpaceDN w:val="0"/>
        <w:adjustRightInd w:val="0"/>
        <w:spacing w:before="240"/>
        <w:ind w:firstLine="540"/>
        <w:jc w:val="both"/>
        <w:rPr>
          <w:kern w:val="0"/>
          <w:sz w:val="24"/>
          <w:szCs w:val="24"/>
          <w:lang w:eastAsia="ru-RU"/>
        </w:rPr>
      </w:pPr>
      <w:bookmarkStart w:id="4" w:name="Par7"/>
      <w:bookmarkEnd w:id="4"/>
      <w:r>
        <w:rPr>
          <w:kern w:val="0"/>
          <w:sz w:val="24"/>
          <w:szCs w:val="24"/>
          <w:lang w:eastAsia="ru-RU"/>
        </w:rPr>
        <w:t>1) в аукционе участвовали менее 2 участников;</w:t>
      </w:r>
    </w:p>
    <w:p w:rsidR="00493BB2" w:rsidRDefault="00493BB2" w:rsidP="00493BB2">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2) после 3-кратного объявления цены предмета аукциона (лота), пониженной на один "шаг аукциона", никто из участников аукциона не заявил о своем намерении приобрести предмет аукциона (лота).</w:t>
      </w:r>
    </w:p>
    <w:p w:rsidR="00493BB2" w:rsidRDefault="00493BB2" w:rsidP="00493BB2">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 xml:space="preserve"> Организатор аукциона заключает договор на осуществление деятельности по перемещению задержанных транспортных средств на специализированную стоянку, их хранению и возврату с единственным заявителем (участником аукциона), если аукцион признан несостоявшимся по основаниям, предусмотренным:</w:t>
      </w:r>
    </w:p>
    <w:p w:rsidR="00493BB2" w:rsidRDefault="00493BB2" w:rsidP="00493BB2">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1)в связи с тем, что по окончании срока подачи заявок на участие в аукционе подана только одна заявка, при этом такая заявка признана соответствующей требованиям настоящего Порядка и документации об аукционе;</w:t>
      </w:r>
    </w:p>
    <w:p w:rsidR="00493BB2" w:rsidRDefault="00493BB2" w:rsidP="00493BB2">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2)в связи с тем, что по результатам рассмотрения заявок на участие в аукционе только одна заявка признана соответствующей требованиям настоящего Порядка и документации об аукционе.</w:t>
      </w:r>
    </w:p>
    <w:p w:rsidR="00493BB2" w:rsidRDefault="00493BB2" w:rsidP="00493BB2">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3) в аукционе участвовали менее 2 участников.</w:t>
      </w:r>
    </w:p>
    <w:p w:rsidR="00493BB2" w:rsidRDefault="00493BB2" w:rsidP="00493BB2">
      <w:pPr>
        <w:widowControl/>
        <w:suppressAutoHyphens w:val="0"/>
        <w:autoSpaceDN w:val="0"/>
        <w:adjustRightInd w:val="0"/>
        <w:spacing w:before="240"/>
        <w:ind w:firstLine="540"/>
        <w:jc w:val="both"/>
        <w:rPr>
          <w:kern w:val="0"/>
          <w:sz w:val="24"/>
          <w:szCs w:val="24"/>
          <w:lang w:eastAsia="ru-RU"/>
        </w:rPr>
      </w:pPr>
      <w:bookmarkStart w:id="5" w:name="Par13"/>
      <w:bookmarkEnd w:id="5"/>
      <w:r>
        <w:rPr>
          <w:kern w:val="0"/>
          <w:sz w:val="24"/>
          <w:szCs w:val="24"/>
          <w:lang w:eastAsia="ru-RU"/>
        </w:rPr>
        <w:t xml:space="preserve"> В случае если аукцион признан несостоявшимся, единственный заявитель (участник аукциона) не позднее чем через 10 дней после дня размещения организатором аукциона на официальном сайте протокола рассмотрения заявок на участие в аукционе (протокола аукциона) вправе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а организатор </w:t>
      </w:r>
      <w:r>
        <w:rPr>
          <w:kern w:val="0"/>
          <w:sz w:val="24"/>
          <w:szCs w:val="24"/>
          <w:lang w:eastAsia="ru-RU"/>
        </w:rPr>
        <w:lastRenderedPageBreak/>
        <w:t>аукциона обязан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с единственным заявителем (участником аукциона) по начальной максимальной цене аукциона (лота).</w:t>
      </w:r>
    </w:p>
    <w:p w:rsidR="00493BB2" w:rsidRDefault="00493BB2" w:rsidP="00493BB2">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 xml:space="preserve"> Организатор аукциона в течение пяти дней со дня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направляет копию такого договора в соответствующий территориальный орган федерального органа исполнительной власти, осуществляющий в установленном порядке производство по делам об административных правонарушениях, предусмотренных </w:t>
      </w:r>
      <w:hyperlink r:id="rId8" w:history="1">
        <w:r>
          <w:rPr>
            <w:color w:val="0000FF"/>
            <w:kern w:val="0"/>
            <w:sz w:val="24"/>
            <w:szCs w:val="24"/>
            <w:lang w:eastAsia="ru-RU"/>
          </w:rPr>
          <w:t>частью 1 статьи 27.13</w:t>
        </w:r>
      </w:hyperlink>
      <w:r>
        <w:rPr>
          <w:kern w:val="0"/>
          <w:sz w:val="24"/>
          <w:szCs w:val="24"/>
          <w:lang w:eastAsia="ru-RU"/>
        </w:rPr>
        <w:t xml:space="preserve"> Кодекса Российской Федерации об административных правонарушениях.</w:t>
      </w:r>
    </w:p>
    <w:p w:rsidR="00493BB2" w:rsidRDefault="00493BB2" w:rsidP="00493BB2">
      <w:pPr>
        <w:widowControl/>
        <w:suppressAutoHyphens w:val="0"/>
        <w:autoSpaceDN w:val="0"/>
        <w:adjustRightInd w:val="0"/>
        <w:ind w:firstLine="540"/>
        <w:jc w:val="both"/>
        <w:outlineLvl w:val="0"/>
        <w:rPr>
          <w:kern w:val="0"/>
          <w:sz w:val="24"/>
          <w:szCs w:val="24"/>
          <w:lang w:eastAsia="ru-RU"/>
        </w:rPr>
      </w:pPr>
    </w:p>
    <w:p w:rsidR="00493BB2" w:rsidRDefault="00493BB2" w:rsidP="00493BB2">
      <w:pPr>
        <w:widowControl/>
        <w:suppressAutoHyphens w:val="0"/>
        <w:autoSpaceDN w:val="0"/>
        <w:adjustRightInd w:val="0"/>
        <w:ind w:firstLine="540"/>
        <w:jc w:val="both"/>
        <w:rPr>
          <w:kern w:val="0"/>
          <w:sz w:val="24"/>
          <w:szCs w:val="24"/>
          <w:lang w:eastAsia="ru-RU"/>
        </w:rPr>
      </w:pPr>
    </w:p>
    <w:p w:rsidR="00493BB2" w:rsidRPr="00024F96" w:rsidRDefault="00493BB2" w:rsidP="00493BB2">
      <w:pPr>
        <w:pStyle w:val="a4"/>
        <w:jc w:val="both"/>
        <w:rPr>
          <w:rFonts w:ascii="Times New Roman" w:hAnsi="Times New Roman" w:cs="Times New Roman"/>
          <w:sz w:val="24"/>
          <w:szCs w:val="24"/>
        </w:rPr>
      </w:pPr>
    </w:p>
    <w:p w:rsidR="00493BB2" w:rsidRPr="00024F96" w:rsidRDefault="00493BB2" w:rsidP="00493BB2">
      <w:pPr>
        <w:pStyle w:val="a4"/>
        <w:jc w:val="both"/>
        <w:rPr>
          <w:rFonts w:ascii="Times New Roman" w:hAnsi="Times New Roman" w:cs="Times New Roman"/>
          <w:b/>
          <w:bCs/>
          <w:color w:val="000000"/>
          <w:sz w:val="24"/>
          <w:szCs w:val="24"/>
          <w:lang w:eastAsia="ru-RU"/>
        </w:rPr>
      </w:pPr>
    </w:p>
    <w:p w:rsidR="00493BB2" w:rsidRDefault="00493BB2" w:rsidP="00493BB2">
      <w:pPr>
        <w:widowControl/>
        <w:suppressAutoHyphens w:val="0"/>
        <w:autoSpaceDN w:val="0"/>
        <w:adjustRightInd w:val="0"/>
        <w:jc w:val="both"/>
        <w:rPr>
          <w:color w:val="000000"/>
          <w:kern w:val="0"/>
          <w:sz w:val="24"/>
          <w:szCs w:val="24"/>
          <w:lang w:eastAsia="ru-RU"/>
        </w:rPr>
      </w:pPr>
    </w:p>
    <w:p w:rsidR="00493BB2" w:rsidRDefault="00493BB2" w:rsidP="00493BB2">
      <w:pPr>
        <w:widowControl/>
        <w:suppressAutoHyphens w:val="0"/>
        <w:autoSpaceDN w:val="0"/>
        <w:adjustRightInd w:val="0"/>
        <w:jc w:val="both"/>
        <w:rPr>
          <w:color w:val="000000"/>
          <w:kern w:val="0"/>
          <w:sz w:val="24"/>
          <w:szCs w:val="24"/>
          <w:lang w:eastAsia="ru-RU"/>
        </w:rPr>
      </w:pPr>
    </w:p>
    <w:p w:rsidR="00493BB2" w:rsidRDefault="00493BB2" w:rsidP="00493BB2">
      <w:pPr>
        <w:widowControl/>
        <w:suppressAutoHyphens w:val="0"/>
        <w:autoSpaceDN w:val="0"/>
        <w:adjustRightInd w:val="0"/>
        <w:jc w:val="both"/>
        <w:rPr>
          <w:color w:val="000000"/>
          <w:kern w:val="0"/>
          <w:sz w:val="24"/>
          <w:szCs w:val="24"/>
          <w:lang w:eastAsia="ru-RU"/>
        </w:rPr>
      </w:pPr>
    </w:p>
    <w:p w:rsidR="00493BB2" w:rsidRDefault="00493BB2" w:rsidP="00493BB2">
      <w:pPr>
        <w:widowControl/>
        <w:suppressAutoHyphens w:val="0"/>
        <w:autoSpaceDN w:val="0"/>
        <w:adjustRightInd w:val="0"/>
        <w:jc w:val="both"/>
        <w:rPr>
          <w:color w:val="000000"/>
          <w:kern w:val="0"/>
          <w:sz w:val="24"/>
          <w:szCs w:val="24"/>
          <w:lang w:eastAsia="ru-RU"/>
        </w:rPr>
      </w:pPr>
    </w:p>
    <w:p w:rsidR="00493BB2" w:rsidRDefault="00493BB2" w:rsidP="00493BB2">
      <w:pPr>
        <w:widowControl/>
        <w:suppressAutoHyphens w:val="0"/>
        <w:autoSpaceDN w:val="0"/>
        <w:adjustRightInd w:val="0"/>
        <w:jc w:val="both"/>
        <w:rPr>
          <w:color w:val="000000"/>
          <w:kern w:val="0"/>
          <w:sz w:val="24"/>
          <w:szCs w:val="24"/>
          <w:lang w:eastAsia="ru-RU"/>
        </w:rPr>
      </w:pPr>
    </w:p>
    <w:p w:rsidR="00493BB2" w:rsidRDefault="00493BB2" w:rsidP="00493BB2">
      <w:pPr>
        <w:widowControl/>
        <w:suppressAutoHyphens w:val="0"/>
        <w:autoSpaceDN w:val="0"/>
        <w:adjustRightInd w:val="0"/>
        <w:jc w:val="both"/>
        <w:rPr>
          <w:color w:val="000000"/>
          <w:kern w:val="0"/>
          <w:sz w:val="24"/>
          <w:szCs w:val="24"/>
          <w:lang w:eastAsia="ru-RU"/>
        </w:rPr>
      </w:pPr>
    </w:p>
    <w:p w:rsidR="00493BB2" w:rsidRDefault="00493BB2" w:rsidP="00493BB2">
      <w:pPr>
        <w:widowControl/>
        <w:suppressAutoHyphens w:val="0"/>
        <w:autoSpaceDN w:val="0"/>
        <w:adjustRightInd w:val="0"/>
        <w:jc w:val="both"/>
        <w:rPr>
          <w:color w:val="000000"/>
          <w:kern w:val="0"/>
          <w:sz w:val="24"/>
          <w:szCs w:val="24"/>
          <w:lang w:eastAsia="ru-RU"/>
        </w:rPr>
      </w:pPr>
    </w:p>
    <w:p w:rsidR="00493BB2" w:rsidRDefault="00493BB2" w:rsidP="00493BB2">
      <w:pPr>
        <w:widowControl/>
        <w:suppressAutoHyphens w:val="0"/>
        <w:autoSpaceDN w:val="0"/>
        <w:adjustRightInd w:val="0"/>
        <w:jc w:val="both"/>
        <w:rPr>
          <w:color w:val="000000"/>
          <w:kern w:val="0"/>
          <w:sz w:val="24"/>
          <w:szCs w:val="24"/>
          <w:lang w:eastAsia="ru-RU"/>
        </w:rPr>
      </w:pPr>
    </w:p>
    <w:p w:rsidR="00493BB2" w:rsidRDefault="00493BB2" w:rsidP="00493BB2">
      <w:pPr>
        <w:widowControl/>
        <w:suppressAutoHyphens w:val="0"/>
        <w:autoSpaceDN w:val="0"/>
        <w:adjustRightInd w:val="0"/>
        <w:jc w:val="both"/>
        <w:rPr>
          <w:color w:val="000000"/>
          <w:kern w:val="0"/>
          <w:sz w:val="24"/>
          <w:szCs w:val="24"/>
          <w:lang w:eastAsia="ru-RU"/>
        </w:rPr>
      </w:pPr>
    </w:p>
    <w:p w:rsidR="00493BB2" w:rsidRDefault="00493BB2" w:rsidP="00493BB2">
      <w:pPr>
        <w:widowControl/>
        <w:suppressAutoHyphens w:val="0"/>
        <w:autoSpaceDN w:val="0"/>
        <w:adjustRightInd w:val="0"/>
        <w:jc w:val="both"/>
        <w:rPr>
          <w:color w:val="000000"/>
          <w:kern w:val="0"/>
          <w:sz w:val="24"/>
          <w:szCs w:val="24"/>
          <w:lang w:eastAsia="ru-RU"/>
        </w:rPr>
      </w:pPr>
    </w:p>
    <w:p w:rsidR="00493BB2" w:rsidRDefault="00493BB2" w:rsidP="00493BB2">
      <w:pPr>
        <w:widowControl/>
        <w:suppressAutoHyphens w:val="0"/>
        <w:autoSpaceDN w:val="0"/>
        <w:adjustRightInd w:val="0"/>
        <w:jc w:val="both"/>
        <w:rPr>
          <w:color w:val="000000"/>
          <w:kern w:val="0"/>
          <w:sz w:val="24"/>
          <w:szCs w:val="24"/>
          <w:lang w:eastAsia="ru-RU"/>
        </w:rPr>
      </w:pPr>
    </w:p>
    <w:p w:rsidR="003E59F0" w:rsidRDefault="003E59F0"/>
    <w:sectPr w:rsidR="003E59F0" w:rsidSect="00DD74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FD"/>
    <w:rsid w:val="00036C22"/>
    <w:rsid w:val="001D7BBD"/>
    <w:rsid w:val="00287870"/>
    <w:rsid w:val="002E5098"/>
    <w:rsid w:val="003E59F0"/>
    <w:rsid w:val="004045D6"/>
    <w:rsid w:val="004105BE"/>
    <w:rsid w:val="00493BB2"/>
    <w:rsid w:val="007305FD"/>
    <w:rsid w:val="00875AAD"/>
    <w:rsid w:val="009A6049"/>
    <w:rsid w:val="00A023D8"/>
    <w:rsid w:val="00D40B9A"/>
    <w:rsid w:val="00DB71D0"/>
    <w:rsid w:val="00DD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B2"/>
    <w:pPr>
      <w:widowControl w:val="0"/>
      <w:suppressAutoHyphens/>
      <w:autoSpaceDE w:val="0"/>
      <w:spacing w:after="0" w:line="240" w:lineRule="auto"/>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93BB2"/>
    <w:rPr>
      <w:color w:val="0000FF"/>
      <w:u w:val="single"/>
    </w:rPr>
  </w:style>
  <w:style w:type="paragraph" w:styleId="a4">
    <w:name w:val="No Spacing"/>
    <w:qFormat/>
    <w:rsid w:val="00493BB2"/>
    <w:pPr>
      <w:suppressAutoHyphens/>
      <w:spacing w:after="0" w:line="240" w:lineRule="auto"/>
    </w:pPr>
    <w:rPr>
      <w:rFonts w:ascii="Calibri" w:eastAsia="Calibri" w:hAnsi="Calibri" w:cs="Calibri"/>
      <w:lang w:eastAsia="ar-SA"/>
    </w:rPr>
  </w:style>
  <w:style w:type="paragraph" w:customStyle="1" w:styleId="ConsPlusNormal">
    <w:name w:val="ConsPlusNormal"/>
    <w:rsid w:val="00493BB2"/>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DD7420"/>
    <w:rPr>
      <w:rFonts w:ascii="Tahoma" w:hAnsi="Tahoma" w:cs="Tahoma"/>
      <w:sz w:val="16"/>
      <w:szCs w:val="16"/>
    </w:rPr>
  </w:style>
  <w:style w:type="character" w:customStyle="1" w:styleId="a6">
    <w:name w:val="Текст выноски Знак"/>
    <w:basedOn w:val="a0"/>
    <w:link w:val="a5"/>
    <w:uiPriority w:val="99"/>
    <w:semiHidden/>
    <w:rsid w:val="00DD7420"/>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B2"/>
    <w:pPr>
      <w:widowControl w:val="0"/>
      <w:suppressAutoHyphens/>
      <w:autoSpaceDE w:val="0"/>
      <w:spacing w:after="0" w:line="240" w:lineRule="auto"/>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93BB2"/>
    <w:rPr>
      <w:color w:val="0000FF"/>
      <w:u w:val="single"/>
    </w:rPr>
  </w:style>
  <w:style w:type="paragraph" w:styleId="a4">
    <w:name w:val="No Spacing"/>
    <w:qFormat/>
    <w:rsid w:val="00493BB2"/>
    <w:pPr>
      <w:suppressAutoHyphens/>
      <w:spacing w:after="0" w:line="240" w:lineRule="auto"/>
    </w:pPr>
    <w:rPr>
      <w:rFonts w:ascii="Calibri" w:eastAsia="Calibri" w:hAnsi="Calibri" w:cs="Calibri"/>
      <w:lang w:eastAsia="ar-SA"/>
    </w:rPr>
  </w:style>
  <w:style w:type="paragraph" w:customStyle="1" w:styleId="ConsPlusNormal">
    <w:name w:val="ConsPlusNormal"/>
    <w:rsid w:val="00493BB2"/>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DD7420"/>
    <w:rPr>
      <w:rFonts w:ascii="Tahoma" w:hAnsi="Tahoma" w:cs="Tahoma"/>
      <w:sz w:val="16"/>
      <w:szCs w:val="16"/>
    </w:rPr>
  </w:style>
  <w:style w:type="character" w:customStyle="1" w:styleId="a6">
    <w:name w:val="Текст выноски Знак"/>
    <w:basedOn w:val="a0"/>
    <w:link w:val="a5"/>
    <w:uiPriority w:val="99"/>
    <w:semiHidden/>
    <w:rsid w:val="00DD7420"/>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3861CC2FA2176DBCA2F3203BBA7BE5AEA8760859463A38C1847753E9D496C5B2EC0D7FEE7EO3B1L" TargetMode="External"/><Relationship Id="rId3" Type="http://schemas.microsoft.com/office/2007/relationships/stylesWithEffects" Target="stylesWithEffects.xml"/><Relationship Id="rId7" Type="http://schemas.openxmlformats.org/officeDocument/2006/relationships/hyperlink" Target="mailto:ekonomika.kadiy@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D9F58556DC46EFBF06B2A08FE021D6A6CADDACB4113806F0FC383895B6C2DC8434D73E135C2N1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E86A6-D58D-4B66-AD18-4BAFEACD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3555</Words>
  <Characters>20265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М.С.</dc:creator>
  <cp:keywords/>
  <dc:description/>
  <cp:lastModifiedBy>Гафинец Ю.В.</cp:lastModifiedBy>
  <cp:revision>12</cp:revision>
  <cp:lastPrinted>2019-12-23T04:08:00Z</cp:lastPrinted>
  <dcterms:created xsi:type="dcterms:W3CDTF">2019-12-18T04:58:00Z</dcterms:created>
  <dcterms:modified xsi:type="dcterms:W3CDTF">2019-12-23T04:08:00Z</dcterms:modified>
</cp:coreProperties>
</file>