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42" w:rsidRPr="005852FC" w:rsidRDefault="00CD74FB" w:rsidP="00CD74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52FC">
        <w:rPr>
          <w:rFonts w:ascii="Times New Roman" w:hAnsi="Times New Roman" w:cs="Times New Roman"/>
          <w:b/>
          <w:sz w:val="28"/>
          <w:szCs w:val="28"/>
          <w:u w:val="single"/>
        </w:rPr>
        <w:t>Строим</w:t>
      </w:r>
      <w:r w:rsidRPr="005852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1AB2">
        <w:rPr>
          <w:rFonts w:ascii="Times New Roman" w:hAnsi="Times New Roman" w:cs="Times New Roman"/>
          <w:b/>
          <w:sz w:val="28"/>
          <w:szCs w:val="28"/>
          <w:u w:val="single"/>
        </w:rPr>
        <w:t>отдельно стоящее производственное здание</w:t>
      </w:r>
      <w:r w:rsidR="00C70D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4A8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территории </w:t>
      </w:r>
      <w:r w:rsidR="00B8392B">
        <w:rPr>
          <w:rFonts w:ascii="Times New Roman" w:hAnsi="Times New Roman" w:cs="Times New Roman"/>
          <w:b/>
          <w:sz w:val="28"/>
          <w:szCs w:val="28"/>
          <w:u w:val="single"/>
        </w:rPr>
        <w:t>Кадыйского муниципального района</w:t>
      </w:r>
    </w:p>
    <w:tbl>
      <w:tblPr>
        <w:tblStyle w:val="a3"/>
        <w:tblW w:w="15711" w:type="dxa"/>
        <w:tblLook w:val="04A0"/>
      </w:tblPr>
      <w:tblGrid>
        <w:gridCol w:w="534"/>
        <w:gridCol w:w="2693"/>
        <w:gridCol w:w="1701"/>
        <w:gridCol w:w="4820"/>
        <w:gridCol w:w="2277"/>
        <w:gridCol w:w="3676"/>
        <w:gridCol w:w="10"/>
      </w:tblGrid>
      <w:tr w:rsidR="00CD74FB" w:rsidRPr="00CD74FB" w:rsidTr="00227C0A">
        <w:trPr>
          <w:gridAfter w:val="1"/>
          <w:wAfter w:w="10" w:type="dxa"/>
        </w:trPr>
        <w:tc>
          <w:tcPr>
            <w:tcW w:w="3227" w:type="dxa"/>
            <w:gridSpan w:val="2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FB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объекта</w:t>
            </w:r>
          </w:p>
        </w:tc>
        <w:tc>
          <w:tcPr>
            <w:tcW w:w="12474" w:type="dxa"/>
            <w:gridSpan w:val="4"/>
          </w:tcPr>
          <w:p w:rsidR="00CD74FB" w:rsidRPr="00CD74FB" w:rsidRDefault="00A41AB2" w:rsidP="0010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производственной деятельности</w:t>
            </w:r>
          </w:p>
        </w:tc>
      </w:tr>
      <w:tr w:rsidR="00CD74FB" w:rsidRPr="00CD74FB" w:rsidTr="00227C0A">
        <w:trPr>
          <w:gridAfter w:val="1"/>
          <w:wAfter w:w="10" w:type="dxa"/>
        </w:trPr>
        <w:tc>
          <w:tcPr>
            <w:tcW w:w="3227" w:type="dxa"/>
            <w:gridSpan w:val="2"/>
          </w:tcPr>
          <w:p w:rsidR="00CD74FB" w:rsidRPr="00CD74FB" w:rsidRDefault="00CD74FB" w:rsidP="00A41A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FB">
              <w:rPr>
                <w:rFonts w:ascii="Times New Roman" w:hAnsi="Times New Roman" w:cs="Times New Roman"/>
                <w:b/>
                <w:sz w:val="28"/>
                <w:szCs w:val="28"/>
              </w:rPr>
              <w:t>Этажность</w:t>
            </w:r>
            <w:r w:rsidR="00A41AB2">
              <w:rPr>
                <w:rFonts w:ascii="Times New Roman" w:hAnsi="Times New Roman" w:cs="Times New Roman"/>
                <w:b/>
                <w:sz w:val="28"/>
                <w:szCs w:val="28"/>
              </w:rPr>
              <w:t>/общая площадь</w:t>
            </w:r>
          </w:p>
        </w:tc>
        <w:tc>
          <w:tcPr>
            <w:tcW w:w="12474" w:type="dxa"/>
            <w:gridSpan w:val="4"/>
          </w:tcPr>
          <w:p w:rsidR="00CD74FB" w:rsidRPr="00CD74FB" w:rsidRDefault="00966174" w:rsidP="0096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</w:t>
            </w:r>
            <w:r w:rsidR="00A41AB2">
              <w:rPr>
                <w:rFonts w:ascii="Times New Roman" w:hAnsi="Times New Roman" w:cs="Times New Roman"/>
                <w:sz w:val="28"/>
                <w:szCs w:val="28"/>
              </w:rPr>
              <w:t>олее 2</w:t>
            </w:r>
            <w:r w:rsidR="00C70DD1">
              <w:rPr>
                <w:rFonts w:ascii="Times New Roman" w:hAnsi="Times New Roman" w:cs="Times New Roman"/>
                <w:sz w:val="28"/>
                <w:szCs w:val="28"/>
              </w:rPr>
              <w:t xml:space="preserve"> этажей/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A41AB2">
              <w:rPr>
                <w:rFonts w:ascii="Times New Roman" w:hAnsi="Times New Roman" w:cs="Times New Roman"/>
                <w:sz w:val="28"/>
                <w:szCs w:val="28"/>
              </w:rPr>
              <w:t>более 1500 кв.м.</w:t>
            </w:r>
          </w:p>
        </w:tc>
      </w:tr>
      <w:tr w:rsidR="00CD74FB" w:rsidRPr="00CD74FB" w:rsidTr="00227C0A">
        <w:trPr>
          <w:gridAfter w:val="1"/>
          <w:wAfter w:w="10" w:type="dxa"/>
        </w:trPr>
        <w:tc>
          <w:tcPr>
            <w:tcW w:w="3227" w:type="dxa"/>
            <w:gridSpan w:val="2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474" w:type="dxa"/>
            <w:gridSpan w:val="4"/>
          </w:tcPr>
          <w:p w:rsidR="00CD74FB" w:rsidRDefault="00CD74FB" w:rsidP="0010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и </w:t>
            </w:r>
            <w:r w:rsidR="007355F2">
              <w:rPr>
                <w:rFonts w:ascii="Times New Roman" w:hAnsi="Times New Roman" w:cs="Times New Roman"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заемные средства застройщика</w:t>
            </w:r>
          </w:p>
        </w:tc>
      </w:tr>
      <w:tr w:rsidR="00CD74FB" w:rsidRPr="00CD74FB" w:rsidTr="00227C0A">
        <w:trPr>
          <w:gridAfter w:val="1"/>
          <w:wAfter w:w="10" w:type="dxa"/>
        </w:trPr>
        <w:tc>
          <w:tcPr>
            <w:tcW w:w="3227" w:type="dxa"/>
            <w:gridSpan w:val="2"/>
          </w:tcPr>
          <w:p w:rsid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12474" w:type="dxa"/>
            <w:gridSpan w:val="4"/>
          </w:tcPr>
          <w:p w:rsidR="00CD74FB" w:rsidRDefault="007847FB" w:rsidP="00784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 не попадает в границы особо охраняемых природных территорий, охранных зон объектов культурного наследия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охранных зон объектов трубопроводного транспорта</w:t>
            </w:r>
            <w:r w:rsidR="002746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7464E">
              <w:rPr>
                <w:rFonts w:ascii="Times New Roman" w:hAnsi="Times New Roman" w:cs="Times New Roman"/>
                <w:bCs/>
                <w:sz w:val="28"/>
                <w:szCs w:val="28"/>
              </w:rPr>
              <w:t>Объект не относится к особо опасным, технически сложным или уникальным объектам в соответствии со статьей 48.1 Градостроительного кодекса Российской Федерации</w:t>
            </w:r>
          </w:p>
        </w:tc>
      </w:tr>
      <w:tr w:rsidR="00220DF4" w:rsidRPr="00CD74FB" w:rsidTr="00227C0A">
        <w:trPr>
          <w:gridAfter w:val="1"/>
          <w:wAfter w:w="10" w:type="dxa"/>
        </w:trPr>
        <w:tc>
          <w:tcPr>
            <w:tcW w:w="3227" w:type="dxa"/>
            <w:gridSpan w:val="2"/>
          </w:tcPr>
          <w:p w:rsidR="00220DF4" w:rsidRDefault="00220DF4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Инженерные сети</w:t>
            </w:r>
          </w:p>
        </w:tc>
        <w:tc>
          <w:tcPr>
            <w:tcW w:w="12474" w:type="dxa"/>
            <w:gridSpan w:val="4"/>
          </w:tcPr>
          <w:p w:rsidR="00220DF4" w:rsidRDefault="00220DF4" w:rsidP="00227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подключение к электрическим и тепловым сетям, сетям водоснабжения и водоотведения </w:t>
            </w:r>
          </w:p>
        </w:tc>
      </w:tr>
      <w:tr w:rsidR="005852FC" w:rsidRPr="00CD74FB" w:rsidTr="00227C0A">
        <w:trPr>
          <w:gridAfter w:val="1"/>
          <w:wAfter w:w="10" w:type="dxa"/>
        </w:trPr>
        <w:tc>
          <w:tcPr>
            <w:tcW w:w="3227" w:type="dxa"/>
            <w:gridSpan w:val="2"/>
          </w:tcPr>
          <w:p w:rsidR="005852FC" w:rsidRDefault="005852FC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участок</w:t>
            </w:r>
          </w:p>
        </w:tc>
        <w:tc>
          <w:tcPr>
            <w:tcW w:w="12474" w:type="dxa"/>
            <w:gridSpan w:val="4"/>
          </w:tcPr>
          <w:p w:rsidR="005852FC" w:rsidRDefault="005852FC" w:rsidP="00220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в собственности или аренде у застройщика</w:t>
            </w:r>
          </w:p>
        </w:tc>
      </w:tr>
      <w:tr w:rsidR="00227C0A" w:rsidTr="00227C0A">
        <w:tc>
          <w:tcPr>
            <w:tcW w:w="15711" w:type="dxa"/>
            <w:gridSpan w:val="7"/>
          </w:tcPr>
          <w:p w:rsidR="00227C0A" w:rsidRPr="00220DF4" w:rsidRDefault="00227C0A" w:rsidP="00CD1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предварительной</w:t>
            </w: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подготовки</w:t>
            </w:r>
          </w:p>
        </w:tc>
      </w:tr>
      <w:tr w:rsidR="00227C0A" w:rsidTr="00227C0A">
        <w:tc>
          <w:tcPr>
            <w:tcW w:w="534" w:type="dxa"/>
          </w:tcPr>
          <w:p w:rsidR="00227C0A" w:rsidRDefault="00227C0A" w:rsidP="00CD1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gridSpan w:val="2"/>
          </w:tcPr>
          <w:p w:rsidR="00227C0A" w:rsidRDefault="00227C0A" w:rsidP="00CD1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</w:tcPr>
          <w:p w:rsidR="00227C0A" w:rsidRDefault="00227C0A" w:rsidP="00CD1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</w:tcPr>
          <w:p w:rsidR="00227C0A" w:rsidRDefault="00227C0A" w:rsidP="00CD1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  <w:gridSpan w:val="2"/>
          </w:tcPr>
          <w:p w:rsidR="00227C0A" w:rsidRDefault="00227C0A" w:rsidP="00CD1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27C0A" w:rsidTr="00227C0A">
        <w:tc>
          <w:tcPr>
            <w:tcW w:w="534" w:type="dxa"/>
            <w:vAlign w:val="center"/>
          </w:tcPr>
          <w:p w:rsidR="00227C0A" w:rsidRPr="005852FC" w:rsidRDefault="00227C0A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vAlign w:val="center"/>
          </w:tcPr>
          <w:p w:rsidR="00227C0A" w:rsidRPr="005852FC" w:rsidRDefault="00227C0A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820" w:type="dxa"/>
            <w:vAlign w:val="center"/>
          </w:tcPr>
          <w:p w:rsidR="00227C0A" w:rsidRDefault="00227C0A" w:rsidP="00CD18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227C0A" w:rsidRPr="005852FC" w:rsidRDefault="00227C0A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227C0A" w:rsidRPr="005852FC" w:rsidRDefault="00227C0A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86" w:type="dxa"/>
            <w:gridSpan w:val="2"/>
            <w:vAlign w:val="center"/>
          </w:tcPr>
          <w:p w:rsidR="00227C0A" w:rsidRPr="005852FC" w:rsidRDefault="00227C0A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</w:t>
            </w:r>
          </w:p>
        </w:tc>
      </w:tr>
      <w:tr w:rsidR="00227C0A" w:rsidTr="00227C0A">
        <w:tc>
          <w:tcPr>
            <w:tcW w:w="534" w:type="dxa"/>
            <w:vAlign w:val="center"/>
          </w:tcPr>
          <w:p w:rsidR="00227C0A" w:rsidRPr="005852FC" w:rsidRDefault="00227C0A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  <w:vAlign w:val="center"/>
          </w:tcPr>
          <w:p w:rsidR="00227C0A" w:rsidRPr="00FE64CC" w:rsidRDefault="00227C0A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электрическим сетям</w:t>
            </w:r>
          </w:p>
        </w:tc>
        <w:tc>
          <w:tcPr>
            <w:tcW w:w="4820" w:type="dxa"/>
            <w:vAlign w:val="center"/>
          </w:tcPr>
          <w:p w:rsidR="00227C0A" w:rsidRPr="00FE64CC" w:rsidRDefault="00227C0A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ПАО «МРСК Центра» - «</w:t>
            </w:r>
            <w:proofErr w:type="spellStart"/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Костромаэнерго</w:t>
            </w:r>
            <w:proofErr w:type="spellEnd"/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7C0A" w:rsidRPr="00FE64CC" w:rsidRDefault="00227C0A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Кадыйский РЭС</w:t>
            </w:r>
          </w:p>
        </w:tc>
        <w:tc>
          <w:tcPr>
            <w:tcW w:w="2277" w:type="dxa"/>
            <w:vAlign w:val="center"/>
          </w:tcPr>
          <w:p w:rsidR="00227C0A" w:rsidRPr="00FE64CC" w:rsidRDefault="00227C0A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3686" w:type="dxa"/>
            <w:gridSpan w:val="2"/>
            <w:vAlign w:val="center"/>
          </w:tcPr>
          <w:p w:rsidR="00227C0A" w:rsidRPr="00FE64CC" w:rsidRDefault="00227C0A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Договор о технологическом присоединении к электрическим сетям</w:t>
            </w:r>
          </w:p>
        </w:tc>
      </w:tr>
      <w:tr w:rsidR="00227C0A" w:rsidTr="00227C0A">
        <w:tc>
          <w:tcPr>
            <w:tcW w:w="534" w:type="dxa"/>
            <w:vAlign w:val="center"/>
          </w:tcPr>
          <w:p w:rsidR="00227C0A" w:rsidRDefault="00227C0A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2"/>
            <w:vAlign w:val="center"/>
          </w:tcPr>
          <w:p w:rsidR="00227C0A" w:rsidRPr="00FE64CC" w:rsidRDefault="00227C0A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сетям теплоснабжения</w:t>
            </w:r>
          </w:p>
        </w:tc>
        <w:tc>
          <w:tcPr>
            <w:tcW w:w="4820" w:type="dxa"/>
            <w:vAlign w:val="center"/>
          </w:tcPr>
          <w:p w:rsidR="00227C0A" w:rsidRPr="00FE64CC" w:rsidRDefault="00227C0A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«Теплоснабжающее предприятие» либо иная организация, осуществляющая подключение к сетям теплоснабжения в соответствующем муниципальном образовании Костромской области</w:t>
            </w:r>
          </w:p>
        </w:tc>
        <w:tc>
          <w:tcPr>
            <w:tcW w:w="2277" w:type="dxa"/>
            <w:vAlign w:val="center"/>
          </w:tcPr>
          <w:p w:rsidR="00227C0A" w:rsidRPr="00FE64CC" w:rsidRDefault="00227C0A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gridSpan w:val="2"/>
            <w:vAlign w:val="center"/>
          </w:tcPr>
          <w:p w:rsidR="00227C0A" w:rsidRPr="00FE64CC" w:rsidRDefault="00227C0A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сетям теплоснабжения</w:t>
            </w:r>
          </w:p>
        </w:tc>
      </w:tr>
      <w:tr w:rsidR="00227C0A" w:rsidTr="00227C0A">
        <w:tc>
          <w:tcPr>
            <w:tcW w:w="534" w:type="dxa"/>
            <w:vAlign w:val="center"/>
          </w:tcPr>
          <w:p w:rsidR="00227C0A" w:rsidRPr="005852FC" w:rsidRDefault="00227C0A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2"/>
            <w:vAlign w:val="center"/>
          </w:tcPr>
          <w:p w:rsidR="00227C0A" w:rsidRPr="00FE64CC" w:rsidRDefault="00227C0A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системе теплоснабжения</w:t>
            </w:r>
          </w:p>
        </w:tc>
        <w:tc>
          <w:tcPr>
            <w:tcW w:w="4820" w:type="dxa"/>
            <w:vAlign w:val="center"/>
          </w:tcPr>
          <w:p w:rsidR="00227C0A" w:rsidRPr="00FE64CC" w:rsidRDefault="00227C0A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 xml:space="preserve">ООО «Теплоснабжающее предприятие» либо иная организация, осуществляющая подключение к сетям теплоснабжения в соответствующем муниципальном </w:t>
            </w:r>
            <w:r w:rsidRPr="00FE6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 Костромской области</w:t>
            </w:r>
          </w:p>
        </w:tc>
        <w:tc>
          <w:tcPr>
            <w:tcW w:w="2277" w:type="dxa"/>
            <w:vAlign w:val="center"/>
          </w:tcPr>
          <w:p w:rsidR="00227C0A" w:rsidRPr="00FE64CC" w:rsidRDefault="00227C0A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календарных дней</w:t>
            </w:r>
          </w:p>
        </w:tc>
        <w:tc>
          <w:tcPr>
            <w:tcW w:w="3686" w:type="dxa"/>
            <w:gridSpan w:val="2"/>
            <w:vAlign w:val="center"/>
          </w:tcPr>
          <w:p w:rsidR="00227C0A" w:rsidRPr="00FE64CC" w:rsidRDefault="00227C0A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системе теплоснабжения</w:t>
            </w:r>
          </w:p>
        </w:tc>
      </w:tr>
      <w:tr w:rsidR="00227C0A" w:rsidTr="00227C0A">
        <w:tc>
          <w:tcPr>
            <w:tcW w:w="534" w:type="dxa"/>
            <w:vAlign w:val="center"/>
          </w:tcPr>
          <w:p w:rsidR="00227C0A" w:rsidRPr="005852FC" w:rsidRDefault="00227C0A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  <w:gridSpan w:val="2"/>
            <w:vAlign w:val="center"/>
          </w:tcPr>
          <w:p w:rsidR="00227C0A" w:rsidRPr="00FE64CC" w:rsidRDefault="00227C0A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централизованной системе холодного водоснабжения</w:t>
            </w:r>
          </w:p>
        </w:tc>
        <w:tc>
          <w:tcPr>
            <w:tcW w:w="4820" w:type="dxa"/>
            <w:vAlign w:val="center"/>
          </w:tcPr>
          <w:p w:rsidR="00227C0A" w:rsidRPr="00FE64CC" w:rsidRDefault="00227C0A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«Водоканал»</w:t>
            </w:r>
          </w:p>
        </w:tc>
        <w:tc>
          <w:tcPr>
            <w:tcW w:w="2277" w:type="dxa"/>
            <w:vAlign w:val="center"/>
          </w:tcPr>
          <w:p w:rsidR="00227C0A" w:rsidRPr="00FE64CC" w:rsidRDefault="00227C0A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gridSpan w:val="2"/>
            <w:vAlign w:val="center"/>
          </w:tcPr>
          <w:p w:rsidR="00227C0A" w:rsidRPr="00FE64CC" w:rsidRDefault="00227C0A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централизованной системе холодного водоснабжения</w:t>
            </w:r>
          </w:p>
        </w:tc>
      </w:tr>
      <w:tr w:rsidR="00227C0A" w:rsidTr="00227C0A">
        <w:tc>
          <w:tcPr>
            <w:tcW w:w="534" w:type="dxa"/>
            <w:vAlign w:val="center"/>
          </w:tcPr>
          <w:p w:rsidR="00227C0A" w:rsidRPr="005852FC" w:rsidRDefault="00227C0A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2"/>
            <w:vAlign w:val="center"/>
          </w:tcPr>
          <w:p w:rsidR="00227C0A" w:rsidRPr="00FE64CC" w:rsidRDefault="00227C0A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централизованной системе холодного водоснабжения</w:t>
            </w:r>
          </w:p>
        </w:tc>
        <w:tc>
          <w:tcPr>
            <w:tcW w:w="4820" w:type="dxa"/>
            <w:vAlign w:val="center"/>
          </w:tcPr>
          <w:p w:rsidR="00227C0A" w:rsidRPr="00FE64CC" w:rsidRDefault="00227C0A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«Водоканал»</w:t>
            </w:r>
          </w:p>
        </w:tc>
        <w:tc>
          <w:tcPr>
            <w:tcW w:w="2277" w:type="dxa"/>
            <w:vAlign w:val="center"/>
          </w:tcPr>
          <w:p w:rsidR="00227C0A" w:rsidRPr="00FE64CC" w:rsidRDefault="00227C0A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10 рабочих дней на рассмотрение документов.</w:t>
            </w:r>
          </w:p>
          <w:p w:rsidR="00227C0A" w:rsidRPr="00FE64CC" w:rsidRDefault="00227C0A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30 календарных дней на направление заявителю проекта договора</w:t>
            </w:r>
          </w:p>
        </w:tc>
        <w:tc>
          <w:tcPr>
            <w:tcW w:w="3686" w:type="dxa"/>
            <w:gridSpan w:val="2"/>
            <w:vAlign w:val="center"/>
          </w:tcPr>
          <w:p w:rsidR="00227C0A" w:rsidRPr="00FE64CC" w:rsidRDefault="00227C0A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централизованной системе холодного водоснабжения</w:t>
            </w:r>
          </w:p>
        </w:tc>
      </w:tr>
      <w:tr w:rsidR="00227C0A" w:rsidTr="00227C0A">
        <w:tc>
          <w:tcPr>
            <w:tcW w:w="534" w:type="dxa"/>
            <w:vAlign w:val="center"/>
          </w:tcPr>
          <w:p w:rsidR="00227C0A" w:rsidRPr="005852FC" w:rsidRDefault="00227C0A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2"/>
            <w:vAlign w:val="center"/>
          </w:tcPr>
          <w:p w:rsidR="00227C0A" w:rsidRPr="00FE64CC" w:rsidRDefault="00227C0A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централизованным бытовым или общесплавным системам водоотведения</w:t>
            </w:r>
          </w:p>
        </w:tc>
        <w:tc>
          <w:tcPr>
            <w:tcW w:w="4820" w:type="dxa"/>
            <w:vAlign w:val="center"/>
          </w:tcPr>
          <w:p w:rsidR="00227C0A" w:rsidRPr="00FE64CC" w:rsidRDefault="00227C0A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«Водоканал» либо иная организация, осуществляющая подключение к сетям централизованного водоснабжения в соответствующем муниципальном образовании Костромской области</w:t>
            </w:r>
          </w:p>
        </w:tc>
        <w:tc>
          <w:tcPr>
            <w:tcW w:w="2277" w:type="dxa"/>
            <w:vAlign w:val="center"/>
          </w:tcPr>
          <w:p w:rsidR="00227C0A" w:rsidRPr="00FE64CC" w:rsidRDefault="00227C0A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gridSpan w:val="2"/>
            <w:vAlign w:val="center"/>
          </w:tcPr>
          <w:p w:rsidR="00227C0A" w:rsidRPr="00FE64CC" w:rsidRDefault="00227C0A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централизованным бытовым или общесплавным системам водоотведения</w:t>
            </w:r>
          </w:p>
        </w:tc>
      </w:tr>
      <w:tr w:rsidR="00227C0A" w:rsidTr="00227C0A">
        <w:tc>
          <w:tcPr>
            <w:tcW w:w="534" w:type="dxa"/>
            <w:vAlign w:val="center"/>
          </w:tcPr>
          <w:p w:rsidR="00227C0A" w:rsidRPr="005852FC" w:rsidRDefault="00227C0A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2"/>
            <w:vAlign w:val="center"/>
          </w:tcPr>
          <w:p w:rsidR="00227C0A" w:rsidRPr="00FE64CC" w:rsidRDefault="00227C0A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подключения к централизованным бытовым или общесплавным системам водоотведения</w:t>
            </w:r>
          </w:p>
        </w:tc>
        <w:tc>
          <w:tcPr>
            <w:tcW w:w="4820" w:type="dxa"/>
            <w:vAlign w:val="center"/>
          </w:tcPr>
          <w:p w:rsidR="00227C0A" w:rsidRPr="00FE64CC" w:rsidRDefault="00227C0A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«Водоканал» либо иная организация, осуществляющая подключение к сетям централизованного водоснабжения в соответствующем муниципальном образовании Костромской области</w:t>
            </w:r>
          </w:p>
        </w:tc>
        <w:tc>
          <w:tcPr>
            <w:tcW w:w="2277" w:type="dxa"/>
            <w:vAlign w:val="center"/>
          </w:tcPr>
          <w:p w:rsidR="00227C0A" w:rsidRPr="00FE64CC" w:rsidRDefault="00227C0A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10 рабочих дней на рассмотрение документов.</w:t>
            </w:r>
          </w:p>
          <w:p w:rsidR="00227C0A" w:rsidRPr="00FE64CC" w:rsidRDefault="00227C0A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30 календарных дней на направление заявителю проекта договора</w:t>
            </w:r>
          </w:p>
        </w:tc>
        <w:tc>
          <w:tcPr>
            <w:tcW w:w="3686" w:type="dxa"/>
            <w:gridSpan w:val="2"/>
            <w:vAlign w:val="center"/>
          </w:tcPr>
          <w:p w:rsidR="00227C0A" w:rsidRPr="00FE64CC" w:rsidRDefault="00227C0A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централизованным бытовым или общесплавным системам водоотведения</w:t>
            </w:r>
          </w:p>
        </w:tc>
      </w:tr>
    </w:tbl>
    <w:p w:rsidR="00966174" w:rsidRDefault="00966174" w:rsidP="0096617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966174" w:rsidTr="00966174">
        <w:tc>
          <w:tcPr>
            <w:tcW w:w="1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74" w:rsidRDefault="00966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Стадия проектирования</w:t>
            </w:r>
          </w:p>
        </w:tc>
      </w:tr>
      <w:tr w:rsidR="00966174" w:rsidTr="009661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74" w:rsidRDefault="0096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74" w:rsidRDefault="0096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74" w:rsidRDefault="0096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74" w:rsidRDefault="0096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74" w:rsidRDefault="0096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66174" w:rsidTr="009661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задания на выполнение проектно-изыскательских работ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73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гражданско-правовым договором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</w:t>
            </w:r>
          </w:p>
        </w:tc>
      </w:tr>
      <w:tr w:rsidR="00966174" w:rsidTr="009661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сметы на выполнение проектно-изыскательских работ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74" w:rsidTr="009661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изысканий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организация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74" w:rsidTr="009661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174" w:rsidRDefault="00966174" w:rsidP="0096617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966174" w:rsidTr="00966174">
        <w:tc>
          <w:tcPr>
            <w:tcW w:w="1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74" w:rsidRDefault="00966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Стадия подготовки к строительству</w:t>
            </w:r>
          </w:p>
        </w:tc>
      </w:tr>
      <w:tr w:rsidR="00966174" w:rsidTr="009661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74" w:rsidRDefault="0096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74" w:rsidRDefault="0096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74" w:rsidRDefault="0096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74" w:rsidRDefault="0096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74" w:rsidRDefault="0096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66174" w:rsidTr="009661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Pr="00227C0A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0A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рубку (обрезку) древесно-кустарниковой растительности и ликвидацию травяного покрова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2B" w:rsidRPr="00227C0A" w:rsidRDefault="00227C0A" w:rsidP="00B8392B">
            <w:pPr>
              <w:rPr>
                <w:rFonts w:ascii="Times New Roman" w:eastAsia="Calibri" w:hAnsi="Times New Roman" w:cs="Times New Roman"/>
                <w:sz w:val="24"/>
              </w:rPr>
            </w:pPr>
            <w:r w:rsidRPr="00227C0A">
              <w:rPr>
                <w:rFonts w:ascii="Times New Roman" w:eastAsia="Calibri" w:hAnsi="Times New Roman" w:cs="Times New Roman"/>
                <w:sz w:val="24"/>
              </w:rPr>
              <w:t>Местная поселковая администрация</w:t>
            </w:r>
          </w:p>
          <w:p w:rsidR="00966174" w:rsidRPr="00227C0A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2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6174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рубку (обрезку) древесно-кустарниковой растительности и ликвидацию травяного покрова</w:t>
            </w:r>
          </w:p>
        </w:tc>
      </w:tr>
      <w:tr w:rsidR="00966174" w:rsidTr="009661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B8392B" w:rsidP="00227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B8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617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</w:tr>
      <w:tr w:rsidR="00966174" w:rsidTr="009661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осуществление земляных работ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Pr="00227C0A" w:rsidRDefault="00B8392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производство земляных работ</w:t>
            </w:r>
          </w:p>
        </w:tc>
      </w:tr>
    </w:tbl>
    <w:p w:rsidR="00966174" w:rsidRDefault="00966174" w:rsidP="0096617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15711"/>
      </w:tblGrid>
      <w:tr w:rsidR="00966174" w:rsidTr="00966174">
        <w:tc>
          <w:tcPr>
            <w:tcW w:w="1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74" w:rsidRDefault="00966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Стадия строительно-монтажных работ и подключения к инженерным сетям</w:t>
            </w:r>
          </w:p>
        </w:tc>
      </w:tr>
    </w:tbl>
    <w:p w:rsidR="00966174" w:rsidRDefault="00966174" w:rsidP="0096617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966174" w:rsidTr="00966174">
        <w:tc>
          <w:tcPr>
            <w:tcW w:w="1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74" w:rsidRDefault="00966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Стадия завершения строительно-монтажных работ и ввода в эксплуатацию</w:t>
            </w:r>
          </w:p>
        </w:tc>
      </w:tr>
      <w:tr w:rsidR="00966174" w:rsidTr="009661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74" w:rsidRDefault="0096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74" w:rsidRDefault="0096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74" w:rsidRDefault="0096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74" w:rsidRDefault="0096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74" w:rsidRDefault="0096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66174" w:rsidTr="009661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разрешения на право проведения земляных работ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227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в разрешении на право производства земляных работ о приеме восстановленного благоустройства</w:t>
            </w:r>
          </w:p>
        </w:tc>
      </w:tr>
      <w:tr w:rsidR="00966174" w:rsidTr="009661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адреса объекта капитального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227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Местная поселковая администрация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календарных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о присвоении,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изменении или аннулировании адреса объекта адресации</w:t>
            </w:r>
          </w:p>
        </w:tc>
      </w:tr>
      <w:tr w:rsidR="00966174" w:rsidTr="009661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технических планов на здание и наружные инженерные коммуникации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инженер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план здания</w:t>
            </w:r>
          </w:p>
        </w:tc>
      </w:tr>
      <w:tr w:rsidR="00966174" w:rsidTr="009661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B8392B" w:rsidP="00227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 xml:space="preserve">администрации </w:t>
            </w:r>
            <w:r w:rsidR="00227C0A">
              <w:rPr>
                <w:rFonts w:ascii="Times New Roman" w:hAnsi="Times New Roman"/>
                <w:sz w:val="24"/>
              </w:rPr>
              <w:t>Кадыйского муниципального района</w:t>
            </w:r>
            <w:bookmarkStart w:id="0" w:name="_GoBack"/>
            <w:bookmarkEnd w:id="0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Pr="00434841" w:rsidRDefault="00B83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617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ввод объекта в эксплуатацию</w:t>
            </w:r>
          </w:p>
        </w:tc>
      </w:tr>
      <w:tr w:rsidR="00966174" w:rsidTr="009661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объекта недвижимости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государственной регистрации кадастра и картографии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 (7 в случае обращения через МФЦ)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3D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  <w:tr w:rsidR="00966174" w:rsidTr="009661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собственности на объект недвижимого имущества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государственной регистрации кадастра и картографии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календарных дней (9 в случае обращения через МФЦ)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74" w:rsidRDefault="009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</w:tbl>
    <w:p w:rsidR="00966174" w:rsidRDefault="00966174" w:rsidP="00966174">
      <w:pPr>
        <w:rPr>
          <w:rFonts w:ascii="Times New Roman" w:hAnsi="Times New Roman" w:cs="Times New Roman"/>
          <w:sz w:val="28"/>
          <w:szCs w:val="28"/>
        </w:rPr>
      </w:pPr>
    </w:p>
    <w:p w:rsidR="00966174" w:rsidRPr="00CD74FB" w:rsidRDefault="00966174" w:rsidP="00966174">
      <w:pPr>
        <w:rPr>
          <w:rFonts w:ascii="Times New Roman" w:hAnsi="Times New Roman" w:cs="Times New Roman"/>
          <w:sz w:val="28"/>
          <w:szCs w:val="28"/>
        </w:rPr>
      </w:pPr>
    </w:p>
    <w:sectPr w:rsidR="00966174" w:rsidRPr="00CD74FB" w:rsidSect="00220DF4">
      <w:pgSz w:w="16838" w:h="11906" w:orient="landscape" w:code="9"/>
      <w:pgMar w:top="709" w:right="567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151A"/>
    <w:rsid w:val="0010151A"/>
    <w:rsid w:val="00104842"/>
    <w:rsid w:val="001226C4"/>
    <w:rsid w:val="0018437C"/>
    <w:rsid w:val="00191A26"/>
    <w:rsid w:val="001A6140"/>
    <w:rsid w:val="001C7778"/>
    <w:rsid w:val="001E3CD3"/>
    <w:rsid w:val="00220DF4"/>
    <w:rsid w:val="00221771"/>
    <w:rsid w:val="00227C0A"/>
    <w:rsid w:val="00273DC7"/>
    <w:rsid w:val="0027464E"/>
    <w:rsid w:val="00282524"/>
    <w:rsid w:val="0029270C"/>
    <w:rsid w:val="00293EF9"/>
    <w:rsid w:val="002F30F1"/>
    <w:rsid w:val="0030311E"/>
    <w:rsid w:val="0036684B"/>
    <w:rsid w:val="003919A0"/>
    <w:rsid w:val="003979F5"/>
    <w:rsid w:val="003A09EB"/>
    <w:rsid w:val="003D1777"/>
    <w:rsid w:val="004036F3"/>
    <w:rsid w:val="00430BF0"/>
    <w:rsid w:val="00434841"/>
    <w:rsid w:val="0049125F"/>
    <w:rsid w:val="004971A1"/>
    <w:rsid w:val="004D6622"/>
    <w:rsid w:val="0051558A"/>
    <w:rsid w:val="00520747"/>
    <w:rsid w:val="00544C40"/>
    <w:rsid w:val="005852FC"/>
    <w:rsid w:val="005C25B0"/>
    <w:rsid w:val="005F0698"/>
    <w:rsid w:val="006035E9"/>
    <w:rsid w:val="006051E5"/>
    <w:rsid w:val="006942EF"/>
    <w:rsid w:val="007318CF"/>
    <w:rsid w:val="007355F2"/>
    <w:rsid w:val="00750520"/>
    <w:rsid w:val="007847FB"/>
    <w:rsid w:val="007924A8"/>
    <w:rsid w:val="007E179B"/>
    <w:rsid w:val="00824FEF"/>
    <w:rsid w:val="008357F3"/>
    <w:rsid w:val="00843ACE"/>
    <w:rsid w:val="00857504"/>
    <w:rsid w:val="0087624F"/>
    <w:rsid w:val="008915A8"/>
    <w:rsid w:val="00897B3F"/>
    <w:rsid w:val="008B4512"/>
    <w:rsid w:val="008F37D9"/>
    <w:rsid w:val="008F679F"/>
    <w:rsid w:val="008F6D65"/>
    <w:rsid w:val="009118D1"/>
    <w:rsid w:val="00943080"/>
    <w:rsid w:val="00966174"/>
    <w:rsid w:val="009B14CE"/>
    <w:rsid w:val="009F7444"/>
    <w:rsid w:val="00A41AB2"/>
    <w:rsid w:val="00A84D32"/>
    <w:rsid w:val="00A95169"/>
    <w:rsid w:val="00AB02A1"/>
    <w:rsid w:val="00AB36E4"/>
    <w:rsid w:val="00AD5E0E"/>
    <w:rsid w:val="00AD6B04"/>
    <w:rsid w:val="00B8392B"/>
    <w:rsid w:val="00BA2797"/>
    <w:rsid w:val="00BB16C3"/>
    <w:rsid w:val="00BB29ED"/>
    <w:rsid w:val="00BD5153"/>
    <w:rsid w:val="00C0609C"/>
    <w:rsid w:val="00C15850"/>
    <w:rsid w:val="00C278F7"/>
    <w:rsid w:val="00C43FF2"/>
    <w:rsid w:val="00C70DD1"/>
    <w:rsid w:val="00C87ED8"/>
    <w:rsid w:val="00CD74FB"/>
    <w:rsid w:val="00CE6248"/>
    <w:rsid w:val="00D2383C"/>
    <w:rsid w:val="00D54F6B"/>
    <w:rsid w:val="00D82140"/>
    <w:rsid w:val="00D94A89"/>
    <w:rsid w:val="00DD0F61"/>
    <w:rsid w:val="00E20C8F"/>
    <w:rsid w:val="00E505DC"/>
    <w:rsid w:val="00E94CBA"/>
    <w:rsid w:val="00EC7F4E"/>
    <w:rsid w:val="00EE27D5"/>
    <w:rsid w:val="00F11AB0"/>
    <w:rsid w:val="00F23AD1"/>
    <w:rsid w:val="00F7342E"/>
    <w:rsid w:val="00F954E7"/>
    <w:rsid w:val="00FD47D1"/>
    <w:rsid w:val="00FE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D515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51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Б. Романов</dc:creator>
  <cp:lastModifiedBy>Архитектура</cp:lastModifiedBy>
  <cp:revision>8</cp:revision>
  <cp:lastPrinted>2017-01-10T09:38:00Z</cp:lastPrinted>
  <dcterms:created xsi:type="dcterms:W3CDTF">2017-01-11T08:47:00Z</dcterms:created>
  <dcterms:modified xsi:type="dcterms:W3CDTF">2017-01-25T07:51:00Z</dcterms:modified>
</cp:coreProperties>
</file>