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50" w:rsidRPr="006A3B50" w:rsidRDefault="006A3B50" w:rsidP="006A3B50">
      <w:pPr>
        <w:spacing w:after="0" w:line="240" w:lineRule="auto"/>
        <w:ind w:left="-3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ИЗБИРАТЕЛЬНАЯ КОМИССИЯ МУНИЦИПАЛЬНОГО ОБРАЗОВАНИЯ</w:t>
      </w:r>
    </w:p>
    <w:p w:rsidR="006A3B50" w:rsidRPr="006A3B50" w:rsidRDefault="007A7B89" w:rsidP="006A3B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СЕЛИЩЕНСКОЕ</w:t>
      </w:r>
      <w:r w:rsidR="003638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</w:t>
      </w:r>
      <w:r w:rsidR="006A3B50" w:rsidRPr="006A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ПОСЕЛЕНИЕ </w:t>
      </w:r>
    </w:p>
    <w:p w:rsidR="006A3B50" w:rsidRPr="006A3B50" w:rsidRDefault="006A3B50" w:rsidP="006A3B50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6A3B50"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6A3B50"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6A3B50" w:rsidRPr="00911523" w:rsidRDefault="0030614B" w:rsidP="006A3B50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ru-RU"/>
        </w:rPr>
        <w:t>01 сентября</w:t>
      </w:r>
      <w:r w:rsidR="006A3B50" w:rsidRPr="006A3B50">
        <w:rPr>
          <w:rFonts w:ascii="Times New Roman" w:eastAsia="Times New Roman" w:hAnsi="Times New Roman"/>
          <w:sz w:val="28"/>
          <w:szCs w:val="28"/>
          <w:lang w:eastAsia="ar-SA"/>
        </w:rPr>
        <w:t xml:space="preserve">  2016 года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6A3B50" w:rsidRPr="006A3B50">
        <w:rPr>
          <w:rFonts w:ascii="Times New Roman" w:eastAsia="Times New Roman" w:hAnsi="Times New Roman"/>
          <w:sz w:val="28"/>
          <w:szCs w:val="28"/>
          <w:lang w:eastAsia="ar-SA"/>
        </w:rPr>
        <w:t xml:space="preserve">  № </w:t>
      </w:r>
      <w:r w:rsidR="00911523" w:rsidRPr="00911523">
        <w:rPr>
          <w:rFonts w:ascii="Times New Roman" w:eastAsia="Times New Roman" w:hAnsi="Times New Roman"/>
          <w:sz w:val="28"/>
          <w:szCs w:val="28"/>
          <w:lang w:eastAsia="ar-SA"/>
        </w:rPr>
        <w:t>53</w:t>
      </w:r>
      <w:bookmarkStart w:id="0" w:name="_GoBack"/>
      <w:bookmarkEnd w:id="0"/>
    </w:p>
    <w:p w:rsidR="00305B74" w:rsidRPr="00305B74" w:rsidRDefault="00305B74" w:rsidP="00305B74">
      <w:pPr>
        <w:spacing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 w:rsidRPr="00305B74">
        <w:rPr>
          <w:rFonts w:ascii="Times New Roman" w:hAnsi="Times New Roman"/>
          <w:spacing w:val="-8"/>
          <w:sz w:val="28"/>
          <w:szCs w:val="28"/>
        </w:rPr>
        <w:t>О порядке установления итогов голосования, составления протоколов избирательных комиссий, определения результатов выборов, при совмещении дней голосования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05B74">
        <w:rPr>
          <w:rFonts w:ascii="Times New Roman" w:hAnsi="Times New Roman"/>
          <w:spacing w:val="-8"/>
          <w:sz w:val="28"/>
          <w:szCs w:val="28"/>
        </w:rPr>
        <w:t xml:space="preserve">на выборах в органы местного самоуправления </w:t>
      </w:r>
      <w:proofErr w:type="spellStart"/>
      <w:r w:rsidR="007A7B89">
        <w:rPr>
          <w:rFonts w:ascii="Times New Roman" w:hAnsi="Times New Roman"/>
          <w:spacing w:val="-8"/>
          <w:sz w:val="28"/>
          <w:szCs w:val="28"/>
        </w:rPr>
        <w:t>Селищенского</w:t>
      </w:r>
      <w:proofErr w:type="spellEnd"/>
      <w:r w:rsidR="003638CA">
        <w:rPr>
          <w:rFonts w:ascii="Times New Roman" w:hAnsi="Times New Roman"/>
          <w:spacing w:val="-8"/>
          <w:sz w:val="28"/>
          <w:szCs w:val="28"/>
        </w:rPr>
        <w:t xml:space="preserve"> сельского </w:t>
      </w:r>
      <w:r w:rsidRPr="00305B74">
        <w:rPr>
          <w:rFonts w:ascii="Times New Roman" w:hAnsi="Times New Roman"/>
          <w:spacing w:val="-8"/>
          <w:sz w:val="28"/>
          <w:szCs w:val="28"/>
        </w:rPr>
        <w:t xml:space="preserve">поселения  </w:t>
      </w:r>
      <w:r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Pr="00305B74">
        <w:rPr>
          <w:rFonts w:ascii="Times New Roman" w:hAnsi="Times New Roman"/>
          <w:spacing w:val="-8"/>
          <w:sz w:val="28"/>
          <w:szCs w:val="28"/>
        </w:rPr>
        <w:t>муниципального района Костромской области 18 сентября 2016 года</w:t>
      </w:r>
    </w:p>
    <w:p w:rsidR="00305B74" w:rsidRPr="00305B74" w:rsidRDefault="00305B74" w:rsidP="00305B7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05B74">
        <w:rPr>
          <w:rFonts w:ascii="Times New Roman" w:hAnsi="Times New Roman"/>
          <w:sz w:val="28"/>
          <w:szCs w:val="28"/>
        </w:rPr>
        <w:t xml:space="preserve">В целях единообразного применения законодательства при осуществлении участковыми избирательными комиссиями подсчета голосов избирателей при одновременном проведении выборов в органы местного самоуправления </w:t>
      </w:r>
      <w:proofErr w:type="spellStart"/>
      <w:r w:rsidR="007A7B89">
        <w:rPr>
          <w:rFonts w:ascii="Times New Roman" w:hAnsi="Times New Roman"/>
          <w:spacing w:val="-8"/>
          <w:sz w:val="28"/>
          <w:szCs w:val="28"/>
        </w:rPr>
        <w:t>Селищенского</w:t>
      </w:r>
      <w:proofErr w:type="spellEnd"/>
      <w:r w:rsidR="003638CA">
        <w:rPr>
          <w:rFonts w:ascii="Times New Roman" w:hAnsi="Times New Roman"/>
          <w:spacing w:val="-8"/>
          <w:sz w:val="28"/>
          <w:szCs w:val="28"/>
        </w:rPr>
        <w:t xml:space="preserve"> сельского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поселения 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муниципального района Костромской области </w:t>
      </w:r>
      <w:r w:rsidRPr="00305B74">
        <w:rPr>
          <w:rFonts w:ascii="Times New Roman" w:hAnsi="Times New Roman"/>
          <w:sz w:val="28"/>
          <w:szCs w:val="28"/>
        </w:rPr>
        <w:t xml:space="preserve">в единый день голосования 18 сентября 2016 года, на основании статьи 44, части первой статьи 131 Избирательного кодекса Костромской области, избирательная комиссия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A7B89">
        <w:rPr>
          <w:rFonts w:ascii="Times New Roman" w:hAnsi="Times New Roman"/>
          <w:sz w:val="28"/>
          <w:szCs w:val="28"/>
        </w:rPr>
        <w:t>Селищенское</w:t>
      </w:r>
      <w:proofErr w:type="spellEnd"/>
      <w:r w:rsidR="003638CA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поселение </w:t>
      </w:r>
      <w:r w:rsidRPr="00305B74">
        <w:rPr>
          <w:rFonts w:ascii="Times New Roman" w:hAnsi="Times New Roman"/>
          <w:b/>
          <w:bCs/>
          <w:sz w:val="28"/>
          <w:szCs w:val="28"/>
        </w:rPr>
        <w:t xml:space="preserve">постановляет: </w:t>
      </w:r>
    </w:p>
    <w:p w:rsidR="00305B74" w:rsidRPr="00305B74" w:rsidRDefault="00305B74" w:rsidP="00305B74">
      <w:pPr>
        <w:numPr>
          <w:ilvl w:val="0"/>
          <w:numId w:val="1"/>
        </w:numPr>
        <w:tabs>
          <w:tab w:val="clear" w:pos="720"/>
          <w:tab w:val="num" w:pos="1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B74">
        <w:rPr>
          <w:rFonts w:ascii="Times New Roman" w:hAnsi="Times New Roman"/>
          <w:sz w:val="28"/>
          <w:szCs w:val="28"/>
        </w:rPr>
        <w:t xml:space="preserve">Установить, что подведение итогов голосования участковыми избирательными комиссиями проводится раздельно по каждому уровню выборов. При этом в первую очередь осуществляется подсчет голосов избирателей по </w:t>
      </w:r>
      <w:r w:rsidRPr="00305B74">
        <w:rPr>
          <w:rFonts w:ascii="Times New Roman" w:hAnsi="Times New Roman"/>
          <w:spacing w:val="-2"/>
          <w:sz w:val="28"/>
          <w:szCs w:val="28"/>
        </w:rPr>
        <w:t xml:space="preserve">выборам депутатов Совета депутатов </w:t>
      </w:r>
      <w:proofErr w:type="spellStart"/>
      <w:r w:rsidR="007A7B89">
        <w:rPr>
          <w:rFonts w:ascii="Times New Roman" w:hAnsi="Times New Roman"/>
          <w:spacing w:val="-8"/>
          <w:sz w:val="28"/>
          <w:szCs w:val="28"/>
        </w:rPr>
        <w:t>Селищенского</w:t>
      </w:r>
      <w:proofErr w:type="spellEnd"/>
      <w:r w:rsidR="003638CA">
        <w:rPr>
          <w:rFonts w:ascii="Times New Roman" w:hAnsi="Times New Roman"/>
          <w:spacing w:val="-8"/>
          <w:sz w:val="28"/>
          <w:szCs w:val="28"/>
        </w:rPr>
        <w:t xml:space="preserve"> сельского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поселения 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муниципального района Костромской области </w:t>
      </w:r>
      <w:r>
        <w:rPr>
          <w:rFonts w:ascii="Times New Roman" w:hAnsi="Times New Roman"/>
          <w:spacing w:val="-2"/>
          <w:sz w:val="28"/>
          <w:szCs w:val="28"/>
        </w:rPr>
        <w:t xml:space="preserve">третьего </w:t>
      </w:r>
      <w:r w:rsidRPr="00305B74">
        <w:rPr>
          <w:rFonts w:ascii="Times New Roman" w:hAnsi="Times New Roman"/>
          <w:spacing w:val="-2"/>
          <w:sz w:val="28"/>
          <w:szCs w:val="28"/>
        </w:rPr>
        <w:t xml:space="preserve">созыва, затем – по выборам главы </w:t>
      </w:r>
      <w:proofErr w:type="spellStart"/>
      <w:r w:rsidR="007A7B89">
        <w:rPr>
          <w:rFonts w:ascii="Times New Roman" w:hAnsi="Times New Roman"/>
          <w:spacing w:val="-8"/>
          <w:sz w:val="28"/>
          <w:szCs w:val="28"/>
        </w:rPr>
        <w:t>Селищенского</w:t>
      </w:r>
      <w:proofErr w:type="spellEnd"/>
      <w:r w:rsidR="003638CA">
        <w:rPr>
          <w:rFonts w:ascii="Times New Roman" w:hAnsi="Times New Roman"/>
          <w:spacing w:val="-8"/>
          <w:sz w:val="28"/>
          <w:szCs w:val="28"/>
        </w:rPr>
        <w:t xml:space="preserve"> сельского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поселения 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>муниципального района Костромской области</w:t>
      </w:r>
      <w:r w:rsidRPr="00305B74">
        <w:rPr>
          <w:rFonts w:ascii="Times New Roman" w:hAnsi="Times New Roman"/>
          <w:spacing w:val="-2"/>
          <w:sz w:val="28"/>
          <w:szCs w:val="28"/>
        </w:rPr>
        <w:t>.</w:t>
      </w:r>
    </w:p>
    <w:p w:rsidR="00305B74" w:rsidRPr="00305B74" w:rsidRDefault="00305B74" w:rsidP="00305B74">
      <w:pPr>
        <w:numPr>
          <w:ilvl w:val="0"/>
          <w:numId w:val="1"/>
        </w:numPr>
        <w:tabs>
          <w:tab w:val="clear" w:pos="720"/>
          <w:tab w:val="num" w:pos="1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Pr="00305B74">
        <w:rPr>
          <w:rFonts w:ascii="Times New Roman" w:hAnsi="Times New Roman"/>
          <w:color w:val="000000"/>
          <w:spacing w:val="-5"/>
          <w:sz w:val="28"/>
          <w:szCs w:val="28"/>
        </w:rPr>
        <w:t xml:space="preserve">азместить на сайте администрации муниципального образования </w:t>
      </w:r>
      <w:proofErr w:type="spellStart"/>
      <w:r w:rsidR="007A7B89">
        <w:rPr>
          <w:rFonts w:ascii="Times New Roman" w:hAnsi="Times New Roman"/>
          <w:spacing w:val="-8"/>
          <w:sz w:val="28"/>
          <w:szCs w:val="28"/>
        </w:rPr>
        <w:t>Селищенское</w:t>
      </w:r>
      <w:proofErr w:type="spellEnd"/>
      <w:r w:rsidR="003638CA">
        <w:rPr>
          <w:rFonts w:ascii="Times New Roman" w:hAnsi="Times New Roman"/>
          <w:spacing w:val="-8"/>
          <w:sz w:val="28"/>
          <w:szCs w:val="28"/>
        </w:rPr>
        <w:t xml:space="preserve"> сельское поселение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 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>муниципального района Костромской области</w:t>
      </w:r>
      <w:r w:rsidRPr="00305B74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305B74" w:rsidRPr="00305B74" w:rsidRDefault="00305B74" w:rsidP="00305B74">
      <w:pPr>
        <w:numPr>
          <w:ilvl w:val="0"/>
          <w:numId w:val="1"/>
        </w:numPr>
        <w:tabs>
          <w:tab w:val="clear" w:pos="720"/>
          <w:tab w:val="num" w:pos="1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B7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секретаря избирательной комиссии </w:t>
      </w:r>
      <w:r>
        <w:rPr>
          <w:rFonts w:ascii="Times New Roman" w:hAnsi="Times New Roman"/>
          <w:sz w:val="28"/>
          <w:szCs w:val="28"/>
        </w:rPr>
        <w:t>Громову М.С.</w:t>
      </w:r>
      <w:r w:rsidRPr="00305B74">
        <w:rPr>
          <w:rFonts w:ascii="Times New Roman" w:hAnsi="Times New Roman"/>
          <w:sz w:val="28"/>
          <w:szCs w:val="28"/>
        </w:rPr>
        <w:t xml:space="preserve">   </w:t>
      </w:r>
    </w:p>
    <w:p w:rsidR="006A3B50" w:rsidRDefault="006A3B50" w:rsidP="006A3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3B50" w:rsidRPr="006A3B50" w:rsidRDefault="006A3B50" w:rsidP="006A3B5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избирательной комиссии                                    М.С. Жильцова</w:t>
      </w:r>
    </w:p>
    <w:p w:rsidR="006A3B50" w:rsidRDefault="006A3B50" w:rsidP="006A3B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3B50" w:rsidRDefault="006A3B50" w:rsidP="006A3B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Секретарь избирательной  комиссии                                             М.С. Громова</w:t>
      </w:r>
    </w:p>
    <w:sectPr w:rsidR="006A3B50" w:rsidSect="00305B7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594"/>
    <w:multiLevelType w:val="hybridMultilevel"/>
    <w:tmpl w:val="AC80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C82"/>
    <w:rsid w:val="00305B74"/>
    <w:rsid w:val="0030614B"/>
    <w:rsid w:val="003638CA"/>
    <w:rsid w:val="004947C2"/>
    <w:rsid w:val="006A3B50"/>
    <w:rsid w:val="007A7B89"/>
    <w:rsid w:val="00911523"/>
    <w:rsid w:val="00943CE8"/>
    <w:rsid w:val="00A80C82"/>
    <w:rsid w:val="00BD534F"/>
    <w:rsid w:val="00C53AD5"/>
    <w:rsid w:val="00E31787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05B74"/>
    <w:pPr>
      <w:suppressAutoHyphens/>
      <w:spacing w:after="0" w:line="240" w:lineRule="auto"/>
      <w:ind w:right="-285" w:firstLine="425"/>
      <w:jc w:val="both"/>
    </w:pPr>
    <w:rPr>
      <w:rFonts w:ascii="Arial" w:eastAsia="Times New Roman" w:hAnsi="Arial"/>
      <w:i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2016-09-10T09:33:00Z</cp:lastPrinted>
  <dcterms:created xsi:type="dcterms:W3CDTF">2016-09-01T19:45:00Z</dcterms:created>
  <dcterms:modified xsi:type="dcterms:W3CDTF">2016-09-12T20:56:00Z</dcterms:modified>
</cp:coreProperties>
</file>