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A0" w:rsidRPr="003173D0" w:rsidRDefault="00F203A0" w:rsidP="00F203A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  <w:r w:rsidRPr="003173D0">
        <w:rPr>
          <w:rFonts w:ascii="Times New Roman" w:eastAsia="Lucida Sans Unicode" w:hAnsi="Times New Roman" w:cs="Tahoma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7620</wp:posOffset>
            </wp:positionV>
            <wp:extent cx="621030" cy="64452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3A0" w:rsidRPr="003173D0" w:rsidRDefault="00F203A0" w:rsidP="00F203A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</w:p>
    <w:p w:rsidR="00F203A0" w:rsidRPr="003173D0" w:rsidRDefault="00F203A0" w:rsidP="00F203A0">
      <w:pPr>
        <w:keepNext/>
        <w:widowControl w:val="0"/>
        <w:tabs>
          <w:tab w:val="left" w:pos="0"/>
          <w:tab w:val="center" w:pos="4959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</w:p>
    <w:p w:rsidR="00F203A0" w:rsidRPr="003173D0" w:rsidRDefault="00F203A0" w:rsidP="00F203A0">
      <w:pPr>
        <w:keepNext/>
        <w:widowControl w:val="0"/>
        <w:tabs>
          <w:tab w:val="left" w:pos="0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3173D0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                                               РОССИЙСКАЯ ФЕДЕРАЦИЯ</w:t>
      </w:r>
    </w:p>
    <w:p w:rsidR="00F203A0" w:rsidRPr="003173D0" w:rsidRDefault="00F203A0" w:rsidP="00F203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3173D0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КОСТРОМСКАЯ ОБЛАСТЬ</w:t>
      </w:r>
    </w:p>
    <w:p w:rsidR="00F203A0" w:rsidRPr="003173D0" w:rsidRDefault="00F203A0" w:rsidP="00F203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3173D0">
        <w:rPr>
          <w:rFonts w:ascii="Times New Roman" w:eastAsia="Lucida Sans Unicode" w:hAnsi="Times New Roman" w:cs="Tahoma"/>
          <w:sz w:val="26"/>
          <w:szCs w:val="26"/>
          <w:lang w:eastAsia="en-US"/>
        </w:rPr>
        <w:t>АДМИНИСТРАЦИЯ КАДЫЙСКОГО МУНИЦИПАЛЬНОГО РАЙОНА</w:t>
      </w:r>
    </w:p>
    <w:p w:rsidR="005C69AA" w:rsidRPr="003173D0" w:rsidRDefault="005C69AA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173D0" w:rsidRPr="003173D0" w:rsidRDefault="003173D0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>ПОСТАНОВЛЕНИЕ</w:t>
      </w:r>
    </w:p>
    <w:p w:rsidR="003173D0" w:rsidRPr="003173D0" w:rsidRDefault="003173D0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173D0" w:rsidRDefault="003173D0" w:rsidP="003173D0">
      <w:pPr>
        <w:spacing w:after="0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>«</w:t>
      </w:r>
      <w:r w:rsidR="00B21BCB">
        <w:rPr>
          <w:rFonts w:ascii="Times New Roman" w:hAnsi="Times New Roman"/>
          <w:sz w:val="26"/>
          <w:szCs w:val="26"/>
        </w:rPr>
        <w:t>06</w:t>
      </w:r>
      <w:r w:rsidRPr="003173D0">
        <w:rPr>
          <w:rFonts w:ascii="Times New Roman" w:hAnsi="Times New Roman"/>
          <w:sz w:val="26"/>
          <w:szCs w:val="26"/>
        </w:rPr>
        <w:t>» апреля 2016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 w:rsidR="00B21BCB">
        <w:rPr>
          <w:rFonts w:ascii="Times New Roman" w:hAnsi="Times New Roman"/>
          <w:sz w:val="26"/>
          <w:szCs w:val="26"/>
        </w:rPr>
        <w:t xml:space="preserve"> 120</w:t>
      </w:r>
    </w:p>
    <w:p w:rsidR="003173D0" w:rsidRPr="003173D0" w:rsidRDefault="003173D0" w:rsidP="003173D0">
      <w:pPr>
        <w:spacing w:after="0"/>
        <w:rPr>
          <w:rFonts w:ascii="Times New Roman" w:hAnsi="Times New Roman"/>
          <w:sz w:val="26"/>
          <w:szCs w:val="26"/>
        </w:rPr>
      </w:pPr>
    </w:p>
    <w:p w:rsidR="003173D0" w:rsidRDefault="005C69AA" w:rsidP="003173D0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 xml:space="preserve">О </w:t>
      </w:r>
      <w:r w:rsidRPr="003173D0">
        <w:rPr>
          <w:rFonts w:ascii="Times New Roman" w:hAnsi="Times New Roman"/>
          <w:bCs/>
          <w:color w:val="000000"/>
          <w:sz w:val="26"/>
          <w:szCs w:val="26"/>
        </w:rPr>
        <w:t>внесении изменений в</w:t>
      </w:r>
      <w:r w:rsidR="003173D0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F203A0" w:rsidRPr="003173D0">
        <w:rPr>
          <w:rFonts w:ascii="Times New Roman" w:hAnsi="Times New Roman"/>
          <w:bCs/>
          <w:color w:val="000000"/>
          <w:sz w:val="26"/>
          <w:szCs w:val="26"/>
        </w:rPr>
        <w:t>остановление</w:t>
      </w:r>
      <w:r w:rsidRPr="003173D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173D0" w:rsidRDefault="003173D0" w:rsidP="003173D0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Кадыйского муниципального района </w:t>
      </w:r>
    </w:p>
    <w:p w:rsidR="005C69AA" w:rsidRPr="003173D0" w:rsidRDefault="003173D0" w:rsidP="003173D0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от26.11.2015 г. № 279</w:t>
      </w:r>
    </w:p>
    <w:p w:rsidR="005C69AA" w:rsidRPr="003173D0" w:rsidRDefault="005C69AA" w:rsidP="005C69AA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69AA" w:rsidRPr="003173D0" w:rsidRDefault="005C69AA" w:rsidP="00F203A0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73D0">
        <w:rPr>
          <w:rFonts w:ascii="Times New Roman" w:hAnsi="Times New Roman"/>
          <w:bCs/>
          <w:color w:val="000000"/>
          <w:sz w:val="26"/>
          <w:szCs w:val="26"/>
        </w:rPr>
        <w:t xml:space="preserve">     В целях приведения </w:t>
      </w:r>
      <w:r w:rsidR="00F203A0" w:rsidRPr="003173D0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Постановления «Об утверждении административного регламента предоставления администрацией Кадыйского муниципального района услуги по подготовке и выдаче градостроительного плана земельного участка, в том числе в электронном виде», </w:t>
      </w:r>
      <w:r w:rsidRPr="003173D0">
        <w:rPr>
          <w:rFonts w:ascii="Times New Roman" w:hAnsi="Times New Roman"/>
          <w:bCs/>
          <w:color w:val="000000"/>
          <w:sz w:val="26"/>
          <w:szCs w:val="26"/>
        </w:rPr>
        <w:t>в соответствие с действующим законодательством ПОСТАНОВЛЯЮ:</w:t>
      </w:r>
    </w:p>
    <w:p w:rsidR="005C69AA" w:rsidRPr="003173D0" w:rsidRDefault="005C69AA" w:rsidP="00AB1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3173D0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3173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3D0">
        <w:rPr>
          <w:rFonts w:ascii="Times New Roman" w:hAnsi="Times New Roman"/>
          <w:sz w:val="26"/>
          <w:szCs w:val="26"/>
        </w:rPr>
        <w:t xml:space="preserve">предоставления </w:t>
      </w:r>
      <w:r w:rsidR="00F203A0" w:rsidRPr="003173D0">
        <w:rPr>
          <w:rFonts w:ascii="Times New Roman" w:hAnsi="Times New Roman"/>
          <w:sz w:val="26"/>
          <w:szCs w:val="26"/>
        </w:rPr>
        <w:t>администрацией Кадыйского муниципального района</w:t>
      </w:r>
      <w:r w:rsidRPr="003173D0">
        <w:rPr>
          <w:rFonts w:ascii="Times New Roman" w:hAnsi="Times New Roman"/>
          <w:sz w:val="26"/>
          <w:szCs w:val="26"/>
        </w:rPr>
        <w:t xml:space="preserve">  </w:t>
      </w:r>
      <w:r w:rsidR="00D8449B" w:rsidRPr="003173D0">
        <w:rPr>
          <w:rFonts w:ascii="Times New Roman" w:hAnsi="Times New Roman"/>
          <w:bCs/>
          <w:sz w:val="26"/>
          <w:szCs w:val="26"/>
        </w:rPr>
        <w:t xml:space="preserve">муниципальной услуги </w:t>
      </w:r>
      <w:r w:rsidR="006E4352" w:rsidRPr="003173D0">
        <w:rPr>
          <w:rFonts w:ascii="Times New Roman" w:hAnsi="Times New Roman"/>
          <w:bCs/>
          <w:sz w:val="26"/>
          <w:szCs w:val="26"/>
        </w:rPr>
        <w:t xml:space="preserve"> по подготовке и выдаче градостроительного плана земельного участка</w:t>
      </w:r>
      <w:r w:rsidR="00D8449B" w:rsidRPr="003173D0">
        <w:rPr>
          <w:rFonts w:ascii="Times New Roman" w:eastAsia="Arial Unicode MS" w:hAnsi="Times New Roman"/>
          <w:kern w:val="1"/>
          <w:sz w:val="26"/>
          <w:szCs w:val="26"/>
        </w:rPr>
        <w:t>, в том числе в электронном виде,</w:t>
      </w:r>
      <w:r w:rsidR="00EA25BB" w:rsidRPr="003173D0">
        <w:rPr>
          <w:rFonts w:ascii="Times New Roman" w:hAnsi="Times New Roman"/>
          <w:bCs/>
          <w:sz w:val="26"/>
          <w:szCs w:val="26"/>
        </w:rPr>
        <w:t xml:space="preserve"> </w:t>
      </w:r>
      <w:r w:rsidRPr="003173D0">
        <w:rPr>
          <w:rFonts w:ascii="Times New Roman" w:hAnsi="Times New Roman"/>
          <w:sz w:val="26"/>
          <w:szCs w:val="26"/>
        </w:rPr>
        <w:t xml:space="preserve">утвержденный </w:t>
      </w:r>
      <w:r w:rsidR="00F203A0" w:rsidRPr="003173D0">
        <w:rPr>
          <w:rFonts w:ascii="Times New Roman" w:hAnsi="Times New Roman"/>
          <w:sz w:val="26"/>
          <w:szCs w:val="26"/>
        </w:rPr>
        <w:t xml:space="preserve">Постановлением администрации Кадыйского муниципального района от 26 ноября 2015 года № 279 </w:t>
      </w:r>
      <w:r w:rsidRPr="003173D0">
        <w:rPr>
          <w:rFonts w:ascii="Times New Roman" w:hAnsi="Times New Roman"/>
          <w:sz w:val="26"/>
          <w:szCs w:val="26"/>
        </w:rPr>
        <w:t>, следующие изменения:</w:t>
      </w:r>
    </w:p>
    <w:p w:rsidR="006E4352" w:rsidRPr="003173D0" w:rsidRDefault="006E4352" w:rsidP="006E43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>пункт 21 дополнить абзацем следующего содержания:</w:t>
      </w:r>
    </w:p>
    <w:p w:rsidR="006E4352" w:rsidRPr="003173D0" w:rsidRDefault="006E4352" w:rsidP="006E4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>«</w:t>
      </w:r>
      <w:r w:rsidRPr="003173D0">
        <w:rPr>
          <w:rFonts w:ascii="Times New Roman" w:hAnsi="Times New Roman"/>
          <w:color w:val="000000"/>
          <w:sz w:val="26"/>
          <w:szCs w:val="26"/>
        </w:rPr>
        <w:t>В</w:t>
      </w:r>
      <w:r w:rsidRPr="003173D0">
        <w:rPr>
          <w:rFonts w:ascii="Times New Roman" w:hAnsi="Times New Roman"/>
          <w:sz w:val="26"/>
          <w:szCs w:val="26"/>
        </w:rPr>
        <w:t xml:space="preserve"> приеме заявления,  поступившего в электронном виде, отказывается в случае если:</w:t>
      </w:r>
    </w:p>
    <w:p w:rsidR="006E4352" w:rsidRPr="003173D0" w:rsidRDefault="006E4352" w:rsidP="006E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73D0">
        <w:rPr>
          <w:rFonts w:ascii="Times New Roman" w:hAnsi="Times New Roman"/>
          <w:color w:val="000000" w:themeColor="text1"/>
          <w:sz w:val="26"/>
          <w:szCs w:val="26"/>
        </w:rPr>
        <w:t>1) заявление в электронной форме подписано с использованием электронной подписи, не принадлежащей заявителю;</w:t>
      </w:r>
    </w:p>
    <w:p w:rsidR="006E4352" w:rsidRPr="003173D0" w:rsidRDefault="006E4352" w:rsidP="006E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173D0">
        <w:rPr>
          <w:rFonts w:ascii="Times New Roman" w:hAnsi="Times New Roman"/>
          <w:color w:val="000000" w:themeColor="text1"/>
          <w:sz w:val="26"/>
          <w:szCs w:val="26"/>
        </w:rPr>
        <w:t>2) заявление поступило с пустыми полями</w:t>
      </w:r>
      <w:proofErr w:type="gramStart"/>
      <w:r w:rsidRPr="003173D0">
        <w:rPr>
          <w:rFonts w:ascii="Times New Roman" w:hAnsi="Times New Roman"/>
          <w:iCs/>
          <w:color w:val="000000" w:themeColor="text1"/>
          <w:sz w:val="26"/>
          <w:szCs w:val="26"/>
        </w:rPr>
        <w:t>.»;</w:t>
      </w:r>
      <w:proofErr w:type="gramEnd"/>
    </w:p>
    <w:p w:rsidR="00F80134" w:rsidRPr="003173D0" w:rsidRDefault="003173D0" w:rsidP="00D8449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173D0">
        <w:rPr>
          <w:rFonts w:ascii="Times New Roman" w:hAnsi="Times New Roman"/>
          <w:iCs/>
          <w:color w:val="000000" w:themeColor="text1"/>
          <w:sz w:val="26"/>
          <w:szCs w:val="26"/>
        </w:rPr>
        <w:t>2</w:t>
      </w:r>
      <w:r w:rsidR="00F80134" w:rsidRPr="003173D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) в пункте </w:t>
      </w:r>
      <w:r w:rsidR="00415A82" w:rsidRPr="003173D0">
        <w:rPr>
          <w:rFonts w:ascii="Times New Roman" w:hAnsi="Times New Roman"/>
          <w:iCs/>
          <w:color w:val="000000" w:themeColor="text1"/>
          <w:sz w:val="26"/>
          <w:szCs w:val="26"/>
        </w:rPr>
        <w:t>8</w:t>
      </w:r>
      <w:r w:rsidR="00F80134" w:rsidRPr="003173D0">
        <w:rPr>
          <w:rFonts w:ascii="Times New Roman" w:hAnsi="Times New Roman"/>
          <w:iCs/>
          <w:color w:val="000000" w:themeColor="text1"/>
          <w:sz w:val="26"/>
          <w:szCs w:val="26"/>
        </w:rPr>
        <w:t>6:</w:t>
      </w:r>
    </w:p>
    <w:p w:rsidR="00F80134" w:rsidRPr="003173D0" w:rsidRDefault="00F80134" w:rsidP="00F801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3D0">
        <w:rPr>
          <w:rFonts w:ascii="Times New Roman" w:hAnsi="Times New Roman"/>
          <w:sz w:val="26"/>
          <w:szCs w:val="26"/>
        </w:rPr>
        <w:t>слова «Жалоба подается в письменной форме на бумажном носителе, в электронной форме в» заменить словами «Жалоба подается в письменной форме на бумажном носителе, в электронной форме  руководителю»;</w:t>
      </w:r>
      <w:proofErr w:type="gramEnd"/>
    </w:p>
    <w:p w:rsidR="00F80134" w:rsidRPr="003173D0" w:rsidRDefault="009D17A1" w:rsidP="009D17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 xml:space="preserve">        </w:t>
      </w:r>
      <w:r w:rsidR="00F80134" w:rsidRPr="003173D0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F80134" w:rsidRDefault="009D17A1" w:rsidP="00F801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73D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gramStart"/>
      <w:r w:rsidR="00F80134" w:rsidRPr="003173D0">
        <w:rPr>
          <w:rFonts w:ascii="Times New Roman" w:hAnsi="Times New Roman"/>
          <w:iCs/>
          <w:color w:val="000000" w:themeColor="text1"/>
          <w:sz w:val="26"/>
          <w:szCs w:val="26"/>
        </w:rPr>
        <w:t>«</w:t>
      </w:r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 на решения и (или) действия (бездействие) </w:t>
      </w:r>
      <w:r w:rsidR="003173D0" w:rsidRPr="003173D0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района,</w:t>
      </w:r>
      <w:r w:rsidR="00F80134" w:rsidRPr="003173D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должностных лиц </w:t>
      </w:r>
      <w:r w:rsidR="003173D0" w:rsidRPr="003173D0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района,</w:t>
      </w:r>
      <w:r w:rsidR="00F80134" w:rsidRPr="003173D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="00F80134" w:rsidRPr="003173D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2 статьи 6</w:t>
        </w:r>
      </w:hyperlink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</w:t>
      </w:r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Федерации, может быть подана</w:t>
      </w:r>
      <w:proofErr w:type="gramEnd"/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такими лицами в порядке, установленном настоящей главой, 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F80134" w:rsidRPr="003173D0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0219B0" w:rsidRPr="003173D0" w:rsidRDefault="000219B0" w:rsidP="00F801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0219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219B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0219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адыйского муниципального района.</w:t>
      </w:r>
    </w:p>
    <w:p w:rsidR="000A7CED" w:rsidRPr="003173D0" w:rsidRDefault="000219B0" w:rsidP="00D8449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7CED" w:rsidRPr="003173D0">
        <w:rPr>
          <w:rFonts w:ascii="Times New Roman" w:hAnsi="Times New Roman"/>
          <w:sz w:val="26"/>
          <w:szCs w:val="26"/>
        </w:rPr>
        <w:t xml:space="preserve">. </w:t>
      </w:r>
      <w:r w:rsidR="0030103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0A7CED" w:rsidRPr="003173D0">
        <w:rPr>
          <w:rFonts w:ascii="Times New Roman" w:hAnsi="Times New Roman"/>
          <w:sz w:val="26"/>
          <w:szCs w:val="26"/>
        </w:rPr>
        <w:t xml:space="preserve">Настоящее </w:t>
      </w:r>
      <w:r w:rsidR="003173D0" w:rsidRPr="003173D0">
        <w:rPr>
          <w:rFonts w:ascii="Times New Roman" w:hAnsi="Times New Roman"/>
          <w:sz w:val="26"/>
          <w:szCs w:val="26"/>
        </w:rPr>
        <w:t>постановление</w:t>
      </w:r>
      <w:r w:rsidR="000A7CED" w:rsidRPr="003173D0">
        <w:rPr>
          <w:rFonts w:ascii="Times New Roman" w:hAnsi="Times New Roman"/>
          <w:sz w:val="26"/>
          <w:szCs w:val="26"/>
        </w:rPr>
        <w:t xml:space="preserve"> вступает в силу со дня его опубликования.</w:t>
      </w:r>
    </w:p>
    <w:p w:rsidR="00BD33F0" w:rsidRPr="003173D0" w:rsidRDefault="00BD33F0" w:rsidP="00D8449B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5C69AA" w:rsidRDefault="005C69AA" w:rsidP="00D844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103F" w:rsidRDefault="0030103F" w:rsidP="00D844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103F" w:rsidRPr="003173D0" w:rsidRDefault="0030103F" w:rsidP="00D844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E69" w:rsidRPr="003173D0" w:rsidRDefault="00D04E69" w:rsidP="003173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73D0" w:rsidRPr="003173D0" w:rsidRDefault="003173D0" w:rsidP="003173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 xml:space="preserve">Глава </w:t>
      </w:r>
    </w:p>
    <w:p w:rsidR="003173D0" w:rsidRPr="003173D0" w:rsidRDefault="003173D0" w:rsidP="003173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>администрации Кадыйского</w:t>
      </w:r>
    </w:p>
    <w:p w:rsidR="005C69AA" w:rsidRPr="003173D0" w:rsidRDefault="003173D0" w:rsidP="003173D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3173D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C69AA" w:rsidRPr="003173D0">
        <w:rPr>
          <w:rFonts w:ascii="Times New Roman" w:hAnsi="Times New Roman"/>
          <w:i/>
          <w:sz w:val="26"/>
          <w:szCs w:val="26"/>
        </w:rPr>
        <w:t xml:space="preserve">                   </w:t>
      </w:r>
      <w:r w:rsidRPr="003173D0">
        <w:rPr>
          <w:rFonts w:ascii="Times New Roman" w:hAnsi="Times New Roman"/>
          <w:i/>
          <w:sz w:val="26"/>
          <w:szCs w:val="26"/>
        </w:rPr>
        <w:tab/>
      </w:r>
      <w:r w:rsidRPr="003173D0">
        <w:rPr>
          <w:rFonts w:ascii="Times New Roman" w:hAnsi="Times New Roman"/>
          <w:i/>
          <w:sz w:val="26"/>
          <w:szCs w:val="26"/>
        </w:rPr>
        <w:tab/>
      </w:r>
      <w:r w:rsidRPr="003173D0">
        <w:rPr>
          <w:rFonts w:ascii="Times New Roman" w:hAnsi="Times New Roman"/>
          <w:i/>
          <w:sz w:val="26"/>
          <w:szCs w:val="26"/>
        </w:rPr>
        <w:tab/>
      </w:r>
      <w:r w:rsidRPr="003173D0">
        <w:rPr>
          <w:rFonts w:ascii="Times New Roman" w:hAnsi="Times New Roman"/>
          <w:i/>
          <w:sz w:val="26"/>
          <w:szCs w:val="26"/>
        </w:rPr>
        <w:tab/>
      </w:r>
      <w:r w:rsidRPr="003173D0">
        <w:rPr>
          <w:rFonts w:ascii="Times New Roman" w:hAnsi="Times New Roman"/>
          <w:sz w:val="26"/>
          <w:szCs w:val="26"/>
        </w:rPr>
        <w:t>В.В. Зайцев</w:t>
      </w:r>
      <w:r w:rsidR="005C69AA" w:rsidRPr="003173D0">
        <w:rPr>
          <w:rFonts w:ascii="Times New Roman" w:hAnsi="Times New Roman"/>
          <w:i/>
          <w:sz w:val="26"/>
          <w:szCs w:val="26"/>
        </w:rPr>
        <w:t xml:space="preserve">                            </w:t>
      </w:r>
      <w:r w:rsidR="00D8449B" w:rsidRPr="003173D0">
        <w:rPr>
          <w:rFonts w:ascii="Times New Roman" w:hAnsi="Times New Roman"/>
          <w:i/>
          <w:sz w:val="26"/>
          <w:szCs w:val="26"/>
        </w:rPr>
        <w:t xml:space="preserve">                </w:t>
      </w:r>
      <w:r w:rsidR="005C69AA" w:rsidRPr="003173D0">
        <w:rPr>
          <w:rFonts w:ascii="Times New Roman" w:hAnsi="Times New Roman"/>
          <w:i/>
          <w:sz w:val="26"/>
          <w:szCs w:val="26"/>
        </w:rPr>
        <w:t xml:space="preserve">                                </w:t>
      </w:r>
    </w:p>
    <w:p w:rsidR="005C69AA" w:rsidRPr="003173D0" w:rsidRDefault="005C69AA">
      <w:pPr>
        <w:rPr>
          <w:sz w:val="26"/>
          <w:szCs w:val="26"/>
        </w:rPr>
      </w:pPr>
    </w:p>
    <w:sectPr w:rsidR="005C69AA" w:rsidRPr="003173D0" w:rsidSect="009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D1" w:rsidRDefault="005117D1" w:rsidP="00EA25BB">
      <w:pPr>
        <w:spacing w:after="0" w:line="240" w:lineRule="auto"/>
      </w:pPr>
      <w:r>
        <w:separator/>
      </w:r>
    </w:p>
  </w:endnote>
  <w:endnote w:type="continuationSeparator" w:id="0">
    <w:p w:rsidR="005117D1" w:rsidRDefault="005117D1" w:rsidP="00E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D1" w:rsidRDefault="005117D1" w:rsidP="00EA25BB">
      <w:pPr>
        <w:spacing w:after="0" w:line="240" w:lineRule="auto"/>
      </w:pPr>
      <w:r>
        <w:separator/>
      </w:r>
    </w:p>
  </w:footnote>
  <w:footnote w:type="continuationSeparator" w:id="0">
    <w:p w:rsidR="005117D1" w:rsidRDefault="005117D1" w:rsidP="00EA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35"/>
    <w:multiLevelType w:val="hybridMultilevel"/>
    <w:tmpl w:val="87043A72"/>
    <w:lvl w:ilvl="0" w:tplc="FEA25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64D"/>
    <w:multiLevelType w:val="hybridMultilevel"/>
    <w:tmpl w:val="37423602"/>
    <w:lvl w:ilvl="0" w:tplc="03540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AA"/>
    <w:rsid w:val="000219B0"/>
    <w:rsid w:val="000A7CED"/>
    <w:rsid w:val="00207321"/>
    <w:rsid w:val="0030103F"/>
    <w:rsid w:val="003173D0"/>
    <w:rsid w:val="0033298A"/>
    <w:rsid w:val="003A582C"/>
    <w:rsid w:val="003C017A"/>
    <w:rsid w:val="00415A82"/>
    <w:rsid w:val="00487A10"/>
    <w:rsid w:val="005117D1"/>
    <w:rsid w:val="005C69AA"/>
    <w:rsid w:val="006E0E2C"/>
    <w:rsid w:val="006E4352"/>
    <w:rsid w:val="007D085C"/>
    <w:rsid w:val="00962030"/>
    <w:rsid w:val="009D17A1"/>
    <w:rsid w:val="00AB157C"/>
    <w:rsid w:val="00B21BCB"/>
    <w:rsid w:val="00BD33F0"/>
    <w:rsid w:val="00C12477"/>
    <w:rsid w:val="00D04E69"/>
    <w:rsid w:val="00D73612"/>
    <w:rsid w:val="00D8449B"/>
    <w:rsid w:val="00EA25BB"/>
    <w:rsid w:val="00F203A0"/>
    <w:rsid w:val="00F3122C"/>
    <w:rsid w:val="00F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0A48FD46A854914A74BBD563D6E53F2448A714BEFD9F69C2E6957F6F620764C534BC48706D97CnAo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B50C23FDC3784049DE383F4712CFE3A42F5265E650CA10419344C615F2050A12F5tD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FDB4-8761-4744-9596-A120C93B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Сергей</cp:lastModifiedBy>
  <cp:revision>14</cp:revision>
  <dcterms:created xsi:type="dcterms:W3CDTF">2016-03-15T13:13:00Z</dcterms:created>
  <dcterms:modified xsi:type="dcterms:W3CDTF">2016-04-07T07:17:00Z</dcterms:modified>
</cp:coreProperties>
</file>