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F4" w:rsidRDefault="006B716E" w:rsidP="00CC79F4">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155210">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155210" w:rsidRDefault="00155210">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155210" w:rsidRDefault="00155210">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155210" w:rsidRDefault="00155210">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155210" w:rsidRDefault="00155210">
                        <w:pPr>
                          <w:spacing w:line="276" w:lineRule="auto"/>
                          <w:rPr>
                            <w:rFonts w:eastAsia="Times New Roman"/>
                            <w:b/>
                            <w:color w:val="000000"/>
                            <w:sz w:val="16"/>
                            <w:szCs w:val="16"/>
                            <w:lang w:eastAsia="en-US" w:bidi="ru-RU"/>
                          </w:rPr>
                        </w:pPr>
                        <w:r>
                          <w:rPr>
                            <w:rFonts w:eastAsia="Times New Roman"/>
                            <w:b/>
                            <w:color w:val="000000"/>
                            <w:sz w:val="16"/>
                            <w:szCs w:val="16"/>
                            <w:lang w:eastAsia="en-US"/>
                          </w:rPr>
                          <w:t>№ 223</w:t>
                        </w:r>
                      </w:p>
                      <w:p w:rsidR="00155210" w:rsidRDefault="00155210">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30  апреля</w:t>
                        </w:r>
                      </w:p>
                      <w:p w:rsidR="00155210" w:rsidRDefault="00155210">
                        <w:pPr>
                          <w:spacing w:line="276" w:lineRule="auto"/>
                          <w:rPr>
                            <w:lang w:eastAsia="en-US"/>
                          </w:rPr>
                        </w:pPr>
                        <w:r>
                          <w:rPr>
                            <w:rFonts w:eastAsia="Times New Roman"/>
                            <w:b/>
                            <w:color w:val="000000"/>
                            <w:sz w:val="16"/>
                            <w:szCs w:val="16"/>
                            <w:lang w:eastAsia="en-US" w:bidi="ru-RU"/>
                          </w:rPr>
                          <w:t>2019года</w:t>
                        </w:r>
                      </w:p>
                      <w:p w:rsidR="00155210" w:rsidRDefault="00155210">
                        <w:pPr>
                          <w:spacing w:line="276" w:lineRule="auto"/>
                          <w:rPr>
                            <w:lang w:eastAsia="en-US"/>
                          </w:rPr>
                        </w:pPr>
                        <w:r>
                          <w:rPr>
                            <w:rFonts w:eastAsia="Times New Roman"/>
                            <w:b/>
                            <w:color w:val="000000"/>
                            <w:sz w:val="16"/>
                            <w:szCs w:val="16"/>
                            <w:lang w:eastAsia="en-US" w:bidi="ru-RU"/>
                          </w:rPr>
                          <w:t>Бесплатно</w:t>
                        </w:r>
                      </w:p>
                    </w:tc>
                  </w:tr>
                </w:tbl>
                <w:p w:rsidR="00155210" w:rsidRDefault="00155210" w:rsidP="00CC79F4">
                  <w:r>
                    <w:t xml:space="preserve"> </w:t>
                  </w:r>
                </w:p>
              </w:txbxContent>
            </v:textbox>
            <w10:wrap type="square" side="largest"/>
          </v:shape>
        </w:pict>
      </w:r>
      <w:r w:rsidR="00CC79F4">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C79F4" w:rsidRDefault="00CC79F4" w:rsidP="00CC79F4">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C79F4" w:rsidRDefault="00CC79F4" w:rsidP="00CC79F4">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C79F4" w:rsidRDefault="00CC79F4" w:rsidP="00CC79F4">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C79F4" w:rsidRDefault="00CC79F4" w:rsidP="00CC79F4">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C79F4" w:rsidRDefault="00CC79F4" w:rsidP="00CC79F4">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CC79F4" w:rsidRDefault="00CC79F4" w:rsidP="00CC79F4">
      <w:pPr>
        <w:jc w:val="center"/>
        <w:rPr>
          <w:sz w:val="20"/>
          <w:szCs w:val="20"/>
        </w:rPr>
      </w:pPr>
      <w:r>
        <w:rPr>
          <w:sz w:val="20"/>
          <w:szCs w:val="20"/>
        </w:rPr>
        <w:t>РОССИЙСКАЯ ФЕДЕРАЦИЯ</w:t>
      </w:r>
    </w:p>
    <w:p w:rsidR="00CC79F4" w:rsidRDefault="00CC79F4" w:rsidP="00CC79F4">
      <w:pPr>
        <w:jc w:val="center"/>
        <w:rPr>
          <w:sz w:val="20"/>
          <w:szCs w:val="20"/>
        </w:rPr>
      </w:pPr>
      <w:r>
        <w:rPr>
          <w:sz w:val="20"/>
          <w:szCs w:val="20"/>
        </w:rPr>
        <w:t>КОСТРОМСКАЯ ОБЛАСТЬ</w:t>
      </w:r>
    </w:p>
    <w:p w:rsidR="00CC79F4" w:rsidRDefault="00CC79F4" w:rsidP="00CC79F4">
      <w:pPr>
        <w:jc w:val="center"/>
        <w:rPr>
          <w:sz w:val="20"/>
          <w:szCs w:val="20"/>
        </w:rPr>
      </w:pPr>
      <w:r>
        <w:rPr>
          <w:sz w:val="20"/>
          <w:szCs w:val="20"/>
        </w:rPr>
        <w:t>АДМИНИСТРАЦИЯ КАДЫЙСКОГО МУНИЦИПАЛЬНОГО РАЙОНА</w:t>
      </w:r>
    </w:p>
    <w:p w:rsidR="00CC79F4" w:rsidRDefault="00CC79F4" w:rsidP="00CC79F4">
      <w:pPr>
        <w:jc w:val="center"/>
        <w:rPr>
          <w:sz w:val="20"/>
          <w:szCs w:val="20"/>
        </w:rPr>
      </w:pPr>
    </w:p>
    <w:p w:rsidR="00CC79F4" w:rsidRDefault="00CC79F4" w:rsidP="00CC79F4">
      <w:pPr>
        <w:pStyle w:val="1"/>
        <w:tabs>
          <w:tab w:val="clear" w:pos="432"/>
          <w:tab w:val="left" w:pos="708"/>
        </w:tabs>
        <w:ind w:firstLine="0"/>
        <w:jc w:val="center"/>
        <w:rPr>
          <w:sz w:val="20"/>
          <w:szCs w:val="20"/>
        </w:rPr>
      </w:pPr>
      <w:proofErr w:type="gramStart"/>
      <w:r>
        <w:rPr>
          <w:sz w:val="20"/>
          <w:szCs w:val="20"/>
        </w:rPr>
        <w:t>П</w:t>
      </w:r>
      <w:proofErr w:type="gramEnd"/>
      <w:r>
        <w:rPr>
          <w:sz w:val="20"/>
          <w:szCs w:val="20"/>
        </w:rPr>
        <w:t xml:space="preserve"> О С Т А Н О В Л Е Н И Е</w:t>
      </w:r>
    </w:p>
    <w:p w:rsidR="00CC79F4" w:rsidRPr="00CC79F4" w:rsidRDefault="00CC79F4" w:rsidP="00CC79F4">
      <w:pPr>
        <w:rPr>
          <w:sz w:val="20"/>
          <w:szCs w:val="20"/>
        </w:rPr>
      </w:pPr>
      <w:r w:rsidRPr="00572F44">
        <w:t>«</w:t>
      </w:r>
      <w:r w:rsidRPr="00CC79F4">
        <w:rPr>
          <w:sz w:val="20"/>
          <w:szCs w:val="20"/>
        </w:rPr>
        <w:t>26» апреля  2019 г.</w:t>
      </w:r>
      <w:r w:rsidRPr="00CC79F4">
        <w:rPr>
          <w:sz w:val="20"/>
          <w:szCs w:val="20"/>
        </w:rPr>
        <w:tab/>
        <w:t xml:space="preserve">                                                                                                    </w:t>
      </w:r>
      <w:r w:rsidR="00155210">
        <w:rPr>
          <w:sz w:val="20"/>
          <w:szCs w:val="20"/>
        </w:rPr>
        <w:t xml:space="preserve">                                        </w:t>
      </w:r>
      <w:r w:rsidRPr="00CC79F4">
        <w:rPr>
          <w:sz w:val="20"/>
          <w:szCs w:val="20"/>
        </w:rPr>
        <w:t xml:space="preserve">№ 157 </w:t>
      </w:r>
    </w:p>
    <w:p w:rsidR="00CC79F4" w:rsidRPr="00CC79F4" w:rsidRDefault="00CC79F4" w:rsidP="00CC79F4">
      <w:pPr>
        <w:pStyle w:val="a3"/>
        <w:rPr>
          <w:rFonts w:ascii="Times New Roman" w:hAnsi="Times New Roman" w:cs="Times New Roman"/>
          <w:sz w:val="20"/>
          <w:szCs w:val="20"/>
        </w:rPr>
      </w:pPr>
      <w:r w:rsidRPr="00CC79F4">
        <w:rPr>
          <w:rFonts w:ascii="Times New Roman" w:hAnsi="Times New Roman" w:cs="Times New Roman"/>
          <w:sz w:val="20"/>
          <w:szCs w:val="20"/>
        </w:rPr>
        <w:t xml:space="preserve">Об утверждении Программы </w:t>
      </w:r>
      <w:proofErr w:type="gramStart"/>
      <w:r w:rsidRPr="00CC79F4">
        <w:rPr>
          <w:rFonts w:ascii="Times New Roman" w:hAnsi="Times New Roman" w:cs="Times New Roman"/>
          <w:sz w:val="20"/>
          <w:szCs w:val="20"/>
        </w:rPr>
        <w:t>финансового</w:t>
      </w:r>
      <w:proofErr w:type="gramEnd"/>
      <w:r w:rsidRPr="00CC79F4">
        <w:rPr>
          <w:rFonts w:ascii="Times New Roman" w:hAnsi="Times New Roman" w:cs="Times New Roman"/>
          <w:sz w:val="20"/>
          <w:szCs w:val="20"/>
        </w:rPr>
        <w:t xml:space="preserve"> </w:t>
      </w:r>
    </w:p>
    <w:p w:rsidR="00CC79F4" w:rsidRPr="00CC79F4" w:rsidRDefault="00CC79F4" w:rsidP="00CC79F4">
      <w:pPr>
        <w:pStyle w:val="a3"/>
        <w:rPr>
          <w:rFonts w:ascii="Times New Roman" w:hAnsi="Times New Roman" w:cs="Times New Roman"/>
          <w:sz w:val="20"/>
          <w:szCs w:val="20"/>
        </w:rPr>
      </w:pPr>
      <w:r w:rsidRPr="00CC79F4">
        <w:rPr>
          <w:rFonts w:ascii="Times New Roman" w:hAnsi="Times New Roman" w:cs="Times New Roman"/>
          <w:sz w:val="20"/>
          <w:szCs w:val="20"/>
        </w:rPr>
        <w:t xml:space="preserve">оздоровления и социально-экономического развития </w:t>
      </w:r>
    </w:p>
    <w:p w:rsidR="00CC79F4" w:rsidRPr="00CC79F4" w:rsidRDefault="00CC79F4" w:rsidP="00CC79F4">
      <w:pPr>
        <w:pStyle w:val="a3"/>
        <w:rPr>
          <w:rFonts w:ascii="Times New Roman" w:hAnsi="Times New Roman" w:cs="Times New Roman"/>
          <w:sz w:val="20"/>
          <w:szCs w:val="20"/>
        </w:rPr>
      </w:pPr>
      <w:r w:rsidRPr="00CC79F4">
        <w:rPr>
          <w:rFonts w:ascii="Times New Roman" w:hAnsi="Times New Roman" w:cs="Times New Roman"/>
          <w:sz w:val="20"/>
          <w:szCs w:val="20"/>
        </w:rPr>
        <w:t xml:space="preserve">Кадыйского муниципального района </w:t>
      </w:r>
    </w:p>
    <w:p w:rsidR="00CC79F4" w:rsidRPr="00CC79F4" w:rsidRDefault="00CC79F4" w:rsidP="00CC79F4">
      <w:pPr>
        <w:pStyle w:val="a3"/>
        <w:rPr>
          <w:rFonts w:ascii="Times New Roman" w:hAnsi="Times New Roman" w:cs="Times New Roman"/>
          <w:sz w:val="20"/>
          <w:szCs w:val="20"/>
        </w:rPr>
      </w:pPr>
      <w:r w:rsidRPr="00CC79F4">
        <w:rPr>
          <w:rFonts w:ascii="Times New Roman" w:hAnsi="Times New Roman" w:cs="Times New Roman"/>
          <w:sz w:val="20"/>
          <w:szCs w:val="20"/>
        </w:rPr>
        <w:t>Костромской области на 2019-2021 годы</w:t>
      </w:r>
    </w:p>
    <w:p w:rsidR="00CC79F4" w:rsidRPr="00CC79F4" w:rsidRDefault="00CC79F4" w:rsidP="00CC79F4">
      <w:pPr>
        <w:rPr>
          <w:sz w:val="20"/>
          <w:szCs w:val="20"/>
        </w:rPr>
      </w:pPr>
    </w:p>
    <w:p w:rsidR="00CC79F4" w:rsidRPr="00CC79F4" w:rsidRDefault="00CC79F4" w:rsidP="00CC79F4">
      <w:pPr>
        <w:ind w:firstLine="708"/>
        <w:jc w:val="both"/>
        <w:rPr>
          <w:sz w:val="20"/>
          <w:szCs w:val="20"/>
        </w:rPr>
      </w:pPr>
      <w:r w:rsidRPr="00CC79F4">
        <w:rPr>
          <w:sz w:val="20"/>
          <w:szCs w:val="20"/>
        </w:rPr>
        <w:t xml:space="preserve">В целях укрепления устойчивости бюджетной системы Кадыйского муниципального района Костромской области, в соответствии с распоряжением губернатора Костромской области  30 октября 2015 г. N 841-р "Об утверждении </w:t>
      </w:r>
      <w:r w:rsidRPr="00CC79F4">
        <w:rPr>
          <w:rStyle w:val="a4"/>
          <w:i w:val="0"/>
          <w:sz w:val="20"/>
          <w:szCs w:val="20"/>
        </w:rPr>
        <w:t>программы</w:t>
      </w:r>
      <w:r w:rsidRPr="00CC79F4">
        <w:rPr>
          <w:i/>
          <w:sz w:val="20"/>
          <w:szCs w:val="20"/>
        </w:rPr>
        <w:t xml:space="preserve"> </w:t>
      </w:r>
      <w:r w:rsidRPr="00CC79F4">
        <w:rPr>
          <w:sz w:val="20"/>
          <w:szCs w:val="20"/>
        </w:rPr>
        <w:t xml:space="preserve">финансового </w:t>
      </w:r>
      <w:r w:rsidRPr="00CC79F4">
        <w:rPr>
          <w:rStyle w:val="a4"/>
          <w:i w:val="0"/>
          <w:sz w:val="20"/>
          <w:szCs w:val="20"/>
        </w:rPr>
        <w:t>оздоровления</w:t>
      </w:r>
      <w:r w:rsidRPr="00CC79F4">
        <w:rPr>
          <w:sz w:val="20"/>
          <w:szCs w:val="20"/>
        </w:rPr>
        <w:t xml:space="preserve"> и социально-экономического развития </w:t>
      </w:r>
      <w:r w:rsidRPr="00CC79F4">
        <w:rPr>
          <w:rStyle w:val="a4"/>
          <w:i w:val="0"/>
          <w:sz w:val="20"/>
          <w:szCs w:val="20"/>
        </w:rPr>
        <w:t>Костромской</w:t>
      </w:r>
      <w:r w:rsidRPr="00CC79F4">
        <w:rPr>
          <w:i/>
          <w:sz w:val="20"/>
          <w:szCs w:val="20"/>
        </w:rPr>
        <w:t xml:space="preserve"> </w:t>
      </w:r>
      <w:r w:rsidRPr="00CC79F4">
        <w:rPr>
          <w:rStyle w:val="a4"/>
          <w:i w:val="0"/>
          <w:sz w:val="20"/>
          <w:szCs w:val="20"/>
        </w:rPr>
        <w:t>области</w:t>
      </w:r>
      <w:r w:rsidRPr="00CC79F4">
        <w:rPr>
          <w:sz w:val="20"/>
          <w:szCs w:val="20"/>
        </w:rPr>
        <w:t xml:space="preserve"> на 2017 - 2019 годы", руководствуясь Уставом Кадыйского муниципального района, администрация Кадыйского муниципального района Костромской области постановляет:</w:t>
      </w:r>
    </w:p>
    <w:p w:rsidR="00CC79F4" w:rsidRPr="00CC79F4" w:rsidRDefault="00CC79F4" w:rsidP="00CC79F4">
      <w:pPr>
        <w:widowControl/>
        <w:numPr>
          <w:ilvl w:val="0"/>
          <w:numId w:val="1"/>
        </w:numPr>
        <w:spacing w:after="200" w:line="276" w:lineRule="auto"/>
        <w:jc w:val="both"/>
        <w:rPr>
          <w:sz w:val="20"/>
          <w:szCs w:val="20"/>
        </w:rPr>
      </w:pPr>
      <w:r w:rsidRPr="00CC79F4">
        <w:rPr>
          <w:sz w:val="20"/>
          <w:szCs w:val="20"/>
        </w:rPr>
        <w:t>Утвердить Программу финансового оздоровления и социально-экономического развития Кадыйского муниципального района Костромской области на 2019 - 2021 годы (далее - Программа) согласно приложению N 1 к настоящему постановлению.</w:t>
      </w:r>
    </w:p>
    <w:p w:rsidR="00CC79F4" w:rsidRPr="00CC79F4" w:rsidRDefault="00CC79F4" w:rsidP="00CC79F4">
      <w:pPr>
        <w:widowControl/>
        <w:numPr>
          <w:ilvl w:val="0"/>
          <w:numId w:val="1"/>
        </w:numPr>
        <w:spacing w:after="200" w:line="276" w:lineRule="auto"/>
        <w:jc w:val="both"/>
        <w:rPr>
          <w:sz w:val="20"/>
          <w:szCs w:val="20"/>
        </w:rPr>
      </w:pPr>
      <w:r w:rsidRPr="00CC79F4">
        <w:rPr>
          <w:sz w:val="20"/>
          <w:szCs w:val="20"/>
        </w:rPr>
        <w:t>Отделам администрации Кадыйского муниципального района Костромской области ежеквартально, не позднее 5 числа месяца, следующего за отчетным кварталом, представлять в финансовый отдел администрации  Кадыйского муниципального района Костромской области информацию о реализации Программы по форме согласно приложению № 2 к настоящему постановлению.</w:t>
      </w:r>
    </w:p>
    <w:p w:rsidR="00CC79F4" w:rsidRPr="00CC79F4" w:rsidRDefault="00CC79F4" w:rsidP="00CC79F4">
      <w:pPr>
        <w:widowControl/>
        <w:numPr>
          <w:ilvl w:val="0"/>
          <w:numId w:val="1"/>
        </w:numPr>
        <w:spacing w:after="200" w:line="276" w:lineRule="auto"/>
        <w:jc w:val="both"/>
        <w:rPr>
          <w:sz w:val="20"/>
          <w:szCs w:val="20"/>
        </w:rPr>
      </w:pPr>
      <w:r w:rsidRPr="00CC79F4">
        <w:rPr>
          <w:sz w:val="20"/>
          <w:szCs w:val="20"/>
        </w:rPr>
        <w:t>Рекомендовать органам местного самоуправления городского и сельских поселений Кадыйского муниципального района Костромской области разработать программы финансового оздоровления и социально-экономического развития на 2019 — 2021 годы.</w:t>
      </w:r>
    </w:p>
    <w:p w:rsidR="00CC79F4" w:rsidRPr="00CC79F4" w:rsidRDefault="00CC79F4" w:rsidP="00CC79F4">
      <w:pPr>
        <w:widowControl/>
        <w:numPr>
          <w:ilvl w:val="0"/>
          <w:numId w:val="1"/>
        </w:numPr>
        <w:spacing w:after="200" w:line="276" w:lineRule="auto"/>
        <w:jc w:val="both"/>
        <w:rPr>
          <w:sz w:val="20"/>
          <w:szCs w:val="20"/>
        </w:rPr>
      </w:pPr>
      <w:r w:rsidRPr="00CC79F4">
        <w:rPr>
          <w:sz w:val="20"/>
          <w:szCs w:val="20"/>
        </w:rPr>
        <w:t>Признать утратившим силу постановление администрации Кадыйского муниципального района Костромской области от 22 февраля 2017 года № 38 «Об утверждении Программы финансового оздоровления и социально – экономического развития Кадыйского муниципального района Костромской области на 2017-2019 годы».</w:t>
      </w:r>
    </w:p>
    <w:p w:rsidR="00CC79F4" w:rsidRPr="00CC79F4" w:rsidRDefault="00CC79F4" w:rsidP="00CC79F4">
      <w:pPr>
        <w:widowControl/>
        <w:numPr>
          <w:ilvl w:val="0"/>
          <w:numId w:val="1"/>
        </w:numPr>
        <w:spacing w:after="200" w:line="276" w:lineRule="auto"/>
        <w:jc w:val="both"/>
        <w:rPr>
          <w:sz w:val="20"/>
          <w:szCs w:val="20"/>
        </w:rPr>
      </w:pPr>
      <w:r w:rsidRPr="00CC79F4">
        <w:rPr>
          <w:sz w:val="20"/>
          <w:szCs w:val="20"/>
        </w:rPr>
        <w:t>Настоящее постановление вступает в силу с момента официального опубликования.</w:t>
      </w:r>
    </w:p>
    <w:p w:rsidR="00CC79F4" w:rsidRPr="00CC79F4" w:rsidRDefault="00CC79F4" w:rsidP="00CC79F4">
      <w:pPr>
        <w:pStyle w:val="a3"/>
        <w:rPr>
          <w:rFonts w:ascii="Times New Roman" w:hAnsi="Times New Roman" w:cs="Times New Roman"/>
          <w:sz w:val="20"/>
          <w:szCs w:val="20"/>
        </w:rPr>
      </w:pPr>
      <w:r w:rsidRPr="00CC79F4">
        <w:rPr>
          <w:rFonts w:ascii="Times New Roman" w:hAnsi="Times New Roman" w:cs="Times New Roman"/>
          <w:sz w:val="20"/>
          <w:szCs w:val="20"/>
        </w:rPr>
        <w:t>Глава администрации</w:t>
      </w:r>
    </w:p>
    <w:p w:rsidR="00CC79F4" w:rsidRPr="00CC79F4" w:rsidRDefault="00CC79F4" w:rsidP="00CC79F4">
      <w:pPr>
        <w:pStyle w:val="a3"/>
        <w:rPr>
          <w:rFonts w:ascii="Times New Roman" w:hAnsi="Times New Roman" w:cs="Times New Roman"/>
          <w:sz w:val="20"/>
          <w:szCs w:val="20"/>
        </w:rPr>
      </w:pPr>
      <w:r w:rsidRPr="00CC79F4">
        <w:rPr>
          <w:rFonts w:ascii="Times New Roman" w:hAnsi="Times New Roman" w:cs="Times New Roman"/>
          <w:sz w:val="20"/>
          <w:szCs w:val="20"/>
        </w:rPr>
        <w:t>Кадыйского  муниципального райо</w:t>
      </w:r>
      <w:r>
        <w:rPr>
          <w:rFonts w:ascii="Times New Roman" w:hAnsi="Times New Roman" w:cs="Times New Roman"/>
          <w:sz w:val="20"/>
          <w:szCs w:val="20"/>
        </w:rPr>
        <w:t xml:space="preserve">на </w:t>
      </w:r>
      <w:r w:rsidRPr="00CC79F4">
        <w:rPr>
          <w:rFonts w:ascii="Times New Roman" w:hAnsi="Times New Roman" w:cs="Times New Roman"/>
          <w:sz w:val="20"/>
          <w:szCs w:val="20"/>
        </w:rPr>
        <w:t xml:space="preserve">   В.В.Зайцев</w:t>
      </w:r>
    </w:p>
    <w:p w:rsidR="00CC79F4" w:rsidRPr="00CC79F4" w:rsidRDefault="00CC79F4" w:rsidP="00CC79F4">
      <w:pPr>
        <w:pStyle w:val="a3"/>
        <w:rPr>
          <w:rFonts w:ascii="Times New Roman" w:hAnsi="Times New Roman" w:cs="Times New Roman"/>
          <w:sz w:val="20"/>
          <w:szCs w:val="20"/>
        </w:rPr>
      </w:pPr>
    </w:p>
    <w:p w:rsidR="00CC79F4" w:rsidRPr="00CC79F4" w:rsidRDefault="00CC79F4" w:rsidP="00CC79F4">
      <w:pPr>
        <w:pStyle w:val="a3"/>
        <w:jc w:val="right"/>
        <w:rPr>
          <w:rFonts w:ascii="Times New Roman" w:hAnsi="Times New Roman" w:cs="Times New Roman"/>
          <w:sz w:val="20"/>
          <w:szCs w:val="20"/>
        </w:rPr>
      </w:pPr>
      <w:bookmarkStart w:id="0" w:name="_GoBack"/>
      <w:bookmarkEnd w:id="0"/>
      <w:r w:rsidRPr="00CC79F4">
        <w:rPr>
          <w:rFonts w:ascii="Times New Roman" w:hAnsi="Times New Roman" w:cs="Times New Roman"/>
          <w:sz w:val="20"/>
          <w:szCs w:val="20"/>
        </w:rPr>
        <w:t>Приложение № 1</w:t>
      </w:r>
    </w:p>
    <w:p w:rsidR="00CC79F4" w:rsidRPr="00CC79F4" w:rsidRDefault="00CC79F4" w:rsidP="00CC79F4">
      <w:pPr>
        <w:pStyle w:val="a3"/>
        <w:jc w:val="right"/>
        <w:rPr>
          <w:rFonts w:ascii="Times New Roman" w:hAnsi="Times New Roman" w:cs="Times New Roman"/>
          <w:sz w:val="20"/>
          <w:szCs w:val="20"/>
        </w:rPr>
      </w:pPr>
      <w:r w:rsidRPr="00CC79F4">
        <w:rPr>
          <w:rFonts w:ascii="Times New Roman" w:hAnsi="Times New Roman" w:cs="Times New Roman"/>
          <w:sz w:val="20"/>
          <w:szCs w:val="20"/>
        </w:rPr>
        <w:t xml:space="preserve">Утверждено постановлением администрации </w:t>
      </w:r>
    </w:p>
    <w:p w:rsidR="00CC79F4" w:rsidRPr="00CC79F4" w:rsidRDefault="00CC79F4" w:rsidP="00CC79F4">
      <w:pPr>
        <w:pStyle w:val="a3"/>
        <w:jc w:val="right"/>
        <w:rPr>
          <w:rFonts w:ascii="Times New Roman" w:hAnsi="Times New Roman" w:cs="Times New Roman"/>
          <w:sz w:val="20"/>
          <w:szCs w:val="20"/>
        </w:rPr>
      </w:pPr>
      <w:r w:rsidRPr="00CC79F4">
        <w:rPr>
          <w:rFonts w:ascii="Times New Roman" w:hAnsi="Times New Roman" w:cs="Times New Roman"/>
          <w:sz w:val="20"/>
          <w:szCs w:val="20"/>
        </w:rPr>
        <w:t>Кадыйского муниципального района</w:t>
      </w:r>
    </w:p>
    <w:p w:rsidR="00CC79F4" w:rsidRPr="00CC79F4" w:rsidRDefault="00CC79F4" w:rsidP="00CC79F4">
      <w:pPr>
        <w:pStyle w:val="a3"/>
        <w:jc w:val="center"/>
        <w:rPr>
          <w:rFonts w:ascii="Times New Roman" w:hAnsi="Times New Roman" w:cs="Times New Roman"/>
          <w:sz w:val="20"/>
          <w:szCs w:val="20"/>
        </w:rPr>
      </w:pPr>
      <w:r w:rsidRPr="00CC79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79F4">
        <w:rPr>
          <w:rFonts w:ascii="Times New Roman" w:hAnsi="Times New Roman" w:cs="Times New Roman"/>
          <w:sz w:val="20"/>
          <w:szCs w:val="20"/>
        </w:rPr>
        <w:t xml:space="preserve">  от «26» апреля  2019  г. № 157   </w:t>
      </w:r>
    </w:p>
    <w:p w:rsidR="00CC79F4" w:rsidRPr="00CC79F4" w:rsidRDefault="00CC79F4" w:rsidP="00CC79F4">
      <w:pPr>
        <w:autoSpaceDE w:val="0"/>
        <w:jc w:val="center"/>
        <w:rPr>
          <w:bCs/>
          <w:sz w:val="20"/>
          <w:szCs w:val="20"/>
        </w:rPr>
      </w:pPr>
    </w:p>
    <w:p w:rsidR="00CC79F4" w:rsidRPr="00CC79F4" w:rsidRDefault="00CC79F4" w:rsidP="00CC79F4">
      <w:pPr>
        <w:autoSpaceDE w:val="0"/>
        <w:jc w:val="center"/>
        <w:rPr>
          <w:bCs/>
          <w:sz w:val="20"/>
          <w:szCs w:val="20"/>
        </w:rPr>
      </w:pPr>
      <w:r w:rsidRPr="00CC79F4">
        <w:rPr>
          <w:bCs/>
          <w:sz w:val="20"/>
          <w:szCs w:val="20"/>
        </w:rPr>
        <w:t xml:space="preserve">ПРОГРАММА </w:t>
      </w:r>
    </w:p>
    <w:p w:rsidR="00CC79F4" w:rsidRPr="00CC79F4" w:rsidRDefault="00CC79F4" w:rsidP="00CC79F4">
      <w:pPr>
        <w:tabs>
          <w:tab w:val="right" w:pos="9180"/>
        </w:tabs>
        <w:ind w:right="22"/>
        <w:jc w:val="center"/>
        <w:rPr>
          <w:sz w:val="20"/>
          <w:szCs w:val="20"/>
        </w:rPr>
      </w:pPr>
      <w:r w:rsidRPr="00CC79F4">
        <w:rPr>
          <w:sz w:val="20"/>
          <w:szCs w:val="20"/>
        </w:rPr>
        <w:t>финансового оздоровления и социально-экономического развития  Кадыйского муниципального района Костромской области на 2019 – 2021 годы</w:t>
      </w:r>
    </w:p>
    <w:p w:rsidR="00CC79F4" w:rsidRPr="00CC79F4" w:rsidRDefault="00CC79F4" w:rsidP="00CC79F4">
      <w:pPr>
        <w:tabs>
          <w:tab w:val="right" w:pos="9180"/>
        </w:tabs>
        <w:ind w:right="22"/>
        <w:jc w:val="center"/>
        <w:rPr>
          <w:sz w:val="20"/>
          <w:szCs w:val="20"/>
        </w:rPr>
      </w:pPr>
      <w:r w:rsidRPr="00CC79F4">
        <w:rPr>
          <w:sz w:val="20"/>
          <w:szCs w:val="20"/>
        </w:rPr>
        <w:t>Глава 1. Общие положения</w:t>
      </w:r>
    </w:p>
    <w:p w:rsidR="00CC79F4" w:rsidRPr="00CC79F4" w:rsidRDefault="00CC79F4" w:rsidP="00CC79F4">
      <w:pPr>
        <w:tabs>
          <w:tab w:val="right" w:pos="9180"/>
        </w:tabs>
        <w:ind w:right="22"/>
        <w:jc w:val="both"/>
        <w:rPr>
          <w:sz w:val="20"/>
          <w:szCs w:val="20"/>
        </w:rPr>
      </w:pPr>
      <w:r w:rsidRPr="00CC79F4">
        <w:rPr>
          <w:sz w:val="20"/>
          <w:szCs w:val="20"/>
        </w:rPr>
        <w:tab/>
        <w:t xml:space="preserve">            1. </w:t>
      </w:r>
      <w:proofErr w:type="gramStart"/>
      <w:r w:rsidRPr="00CC79F4">
        <w:rPr>
          <w:sz w:val="20"/>
          <w:szCs w:val="20"/>
        </w:rPr>
        <w:t>Программа финансового оздоровления и социально-экономического развития  Кадыйского муниципального района Костромской области на 2019 – 2021 годы (далее – Программа) разработана в</w:t>
      </w:r>
      <w:r w:rsidRPr="00CC79F4">
        <w:rPr>
          <w:color w:val="FF0000"/>
          <w:sz w:val="20"/>
          <w:szCs w:val="20"/>
        </w:rPr>
        <w:t xml:space="preserve"> </w:t>
      </w:r>
      <w:r w:rsidRPr="00CC79F4">
        <w:rPr>
          <w:color w:val="000000"/>
          <w:sz w:val="20"/>
          <w:szCs w:val="20"/>
        </w:rPr>
        <w:t xml:space="preserve"> целях </w:t>
      </w:r>
      <w:r w:rsidRPr="00CC79F4">
        <w:rPr>
          <w:sz w:val="20"/>
          <w:szCs w:val="20"/>
        </w:rPr>
        <w:t xml:space="preserve">формирования бюджетной политики района, ориентированной на </w:t>
      </w:r>
      <w:r w:rsidRPr="00CC79F4">
        <w:rPr>
          <w:color w:val="000000"/>
          <w:sz w:val="20"/>
          <w:szCs w:val="20"/>
        </w:rPr>
        <w:t xml:space="preserve">создание условий для эффективного управления </w:t>
      </w:r>
      <w:r w:rsidRPr="00CC79F4">
        <w:rPr>
          <w:sz w:val="20"/>
          <w:szCs w:val="20"/>
        </w:rPr>
        <w:t>муниципальными финансами Кадыйского муниципального района, укрепление устойчивости бюджетной системы и социально-экономическое развитие  района в финансовой и бюджетной сферах.</w:t>
      </w:r>
      <w:proofErr w:type="gramEnd"/>
    </w:p>
    <w:p w:rsidR="00CC79F4" w:rsidRPr="00CC79F4" w:rsidRDefault="00CC79F4" w:rsidP="00CC79F4">
      <w:pPr>
        <w:tabs>
          <w:tab w:val="right" w:pos="9180"/>
        </w:tabs>
        <w:ind w:right="22"/>
        <w:jc w:val="both"/>
        <w:rPr>
          <w:sz w:val="20"/>
          <w:szCs w:val="20"/>
        </w:rPr>
      </w:pPr>
      <w:r w:rsidRPr="00CC79F4">
        <w:rPr>
          <w:sz w:val="20"/>
          <w:szCs w:val="20"/>
        </w:rPr>
        <w:t xml:space="preserve">           2.  </w:t>
      </w:r>
      <w:proofErr w:type="gramStart"/>
      <w:r w:rsidRPr="00CC79F4">
        <w:rPr>
          <w:sz w:val="20"/>
          <w:szCs w:val="20"/>
        </w:rPr>
        <w:t xml:space="preserve">Программа определяет основные направления деятельности исполнительных органов муниципальной власти Кадыйского муниципального района, органов местного самоуправления муниципальных образований Кадыйского муниципального района в сфере оптимизации и </w:t>
      </w:r>
      <w:proofErr w:type="spellStart"/>
      <w:r w:rsidRPr="00CC79F4">
        <w:rPr>
          <w:sz w:val="20"/>
          <w:szCs w:val="20"/>
        </w:rPr>
        <w:t>приоритизации</w:t>
      </w:r>
      <w:proofErr w:type="spellEnd"/>
      <w:r w:rsidRPr="00CC79F4">
        <w:rPr>
          <w:sz w:val="20"/>
          <w:szCs w:val="20"/>
        </w:rPr>
        <w:t xml:space="preserve"> расходов бюджета муниципального района и местных бюджетов, ограничения  бюджетного дефицита, погашения просроченных расходных обязательств  и социально-экономическое развитие  района в финансовой и бюджетной сферах на период до 2021 года.</w:t>
      </w:r>
      <w:proofErr w:type="gramEnd"/>
    </w:p>
    <w:p w:rsidR="00CC79F4" w:rsidRPr="00CC79F4" w:rsidRDefault="00CC79F4" w:rsidP="00CC79F4">
      <w:pPr>
        <w:tabs>
          <w:tab w:val="right" w:pos="9180"/>
        </w:tabs>
        <w:ind w:right="22"/>
        <w:jc w:val="center"/>
        <w:rPr>
          <w:sz w:val="20"/>
          <w:szCs w:val="20"/>
        </w:rPr>
      </w:pPr>
      <w:r w:rsidRPr="00CC79F4">
        <w:rPr>
          <w:sz w:val="20"/>
          <w:szCs w:val="20"/>
        </w:rPr>
        <w:t>Глава 2. Цели и задачи Программы</w:t>
      </w:r>
    </w:p>
    <w:p w:rsidR="00CC79F4" w:rsidRPr="00CC79F4" w:rsidRDefault="00CC79F4" w:rsidP="00CC79F4">
      <w:pPr>
        <w:autoSpaceDE w:val="0"/>
        <w:ind w:firstLine="709"/>
        <w:jc w:val="both"/>
        <w:rPr>
          <w:sz w:val="20"/>
          <w:szCs w:val="20"/>
        </w:rPr>
      </w:pPr>
      <w:r w:rsidRPr="00CC79F4">
        <w:rPr>
          <w:sz w:val="20"/>
          <w:szCs w:val="20"/>
        </w:rPr>
        <w:lastRenderedPageBreak/>
        <w:t xml:space="preserve">3. </w:t>
      </w:r>
      <w:proofErr w:type="gramStart"/>
      <w:r w:rsidRPr="00CC79F4">
        <w:rPr>
          <w:sz w:val="20"/>
          <w:szCs w:val="20"/>
        </w:rPr>
        <w:t>Цель Программы - улучшение состояния бюджетной системы, оздоровление муниципальных финансов Кадыйского муниципального района Костромской области и социально-экономическое развитие Кадыйского муниципального района Костромской области в финансовой и бюджетной сферах.</w:t>
      </w:r>
      <w:proofErr w:type="gramEnd"/>
    </w:p>
    <w:p w:rsidR="00CC79F4" w:rsidRPr="00CC79F4" w:rsidRDefault="00CC79F4" w:rsidP="00CC79F4">
      <w:pPr>
        <w:autoSpaceDE w:val="0"/>
        <w:ind w:firstLine="709"/>
        <w:jc w:val="both"/>
        <w:rPr>
          <w:sz w:val="20"/>
          <w:szCs w:val="20"/>
        </w:rPr>
      </w:pPr>
      <w:r w:rsidRPr="00CC79F4">
        <w:rPr>
          <w:bCs/>
          <w:sz w:val="20"/>
          <w:szCs w:val="20"/>
        </w:rPr>
        <w:t>4. Д</w:t>
      </w:r>
      <w:r w:rsidRPr="00CC79F4">
        <w:rPr>
          <w:sz w:val="20"/>
          <w:szCs w:val="20"/>
        </w:rPr>
        <w:t>остижение поставленной цели будет осуществляться посредством решения следующих задач Программы:</w:t>
      </w:r>
    </w:p>
    <w:p w:rsidR="00CC79F4" w:rsidRPr="00CC79F4" w:rsidRDefault="00CC79F4" w:rsidP="00CC79F4">
      <w:pPr>
        <w:autoSpaceDE w:val="0"/>
        <w:spacing w:line="240" w:lineRule="atLeast"/>
        <w:ind w:firstLine="709"/>
        <w:jc w:val="both"/>
        <w:rPr>
          <w:sz w:val="20"/>
          <w:szCs w:val="20"/>
        </w:rPr>
      </w:pPr>
      <w:r w:rsidRPr="00CC79F4">
        <w:rPr>
          <w:sz w:val="20"/>
          <w:szCs w:val="20"/>
        </w:rPr>
        <w:t>1) сохранение устойчивости бюджетной системы Кадыйского муниципального района и обеспечение сбалансированности бюджета муниципального района и бюджетов муниципальных образований;</w:t>
      </w:r>
    </w:p>
    <w:p w:rsidR="00CC79F4" w:rsidRPr="00CC79F4" w:rsidRDefault="00CC79F4" w:rsidP="00CC79F4">
      <w:pPr>
        <w:autoSpaceDE w:val="0"/>
        <w:spacing w:line="240" w:lineRule="atLeast"/>
        <w:ind w:firstLine="709"/>
        <w:jc w:val="both"/>
        <w:rPr>
          <w:sz w:val="20"/>
          <w:szCs w:val="20"/>
        </w:rPr>
      </w:pPr>
      <w:r w:rsidRPr="00CC79F4">
        <w:rPr>
          <w:sz w:val="20"/>
          <w:szCs w:val="20"/>
        </w:rPr>
        <w:t>2) погашение просроченной кредиторской задолженности консолидированного бюджета Кадыйского муниципального района.</w:t>
      </w:r>
    </w:p>
    <w:p w:rsidR="00CC79F4" w:rsidRPr="00CC79F4" w:rsidRDefault="00CC79F4" w:rsidP="00CC79F4">
      <w:pPr>
        <w:autoSpaceDE w:val="0"/>
        <w:spacing w:line="240" w:lineRule="atLeast"/>
        <w:jc w:val="center"/>
        <w:rPr>
          <w:sz w:val="20"/>
          <w:szCs w:val="20"/>
        </w:rPr>
      </w:pPr>
      <w:r w:rsidRPr="00CC79F4">
        <w:rPr>
          <w:sz w:val="20"/>
          <w:szCs w:val="20"/>
        </w:rPr>
        <w:t>Глава 3. Мероприятия Программы</w:t>
      </w:r>
    </w:p>
    <w:p w:rsidR="00CC79F4" w:rsidRPr="00CC79F4" w:rsidRDefault="00CC79F4" w:rsidP="00CC79F4">
      <w:pPr>
        <w:autoSpaceDE w:val="0"/>
        <w:spacing w:line="240" w:lineRule="atLeast"/>
        <w:ind w:firstLine="709"/>
        <w:jc w:val="both"/>
        <w:rPr>
          <w:sz w:val="20"/>
          <w:szCs w:val="20"/>
        </w:rPr>
      </w:pPr>
      <w:r w:rsidRPr="00CC79F4">
        <w:rPr>
          <w:sz w:val="20"/>
          <w:szCs w:val="20"/>
        </w:rPr>
        <w:t xml:space="preserve"> 5. </w:t>
      </w:r>
      <w:proofErr w:type="gramStart"/>
      <w:r w:rsidRPr="00CC79F4">
        <w:rPr>
          <w:sz w:val="20"/>
          <w:szCs w:val="20"/>
        </w:rPr>
        <w:t>Мероприятия Программы предусматривают систему мер органов муниципальной власти Кадыйского муниципального района Костромской области и органов местного самоуправления муниципальных образований Кадыйского муниципального района Костромской области по улучшению состояния бюджетной системы, оздоровлению  муниципальных финансов и социально-экономическому развитию Кадыйского муниципального района Костромской области в финансовой и бюджетной сферах.</w:t>
      </w:r>
      <w:proofErr w:type="gramEnd"/>
    </w:p>
    <w:p w:rsidR="00CC79F4" w:rsidRPr="00CC79F4" w:rsidRDefault="00CC79F4" w:rsidP="00CC79F4">
      <w:pPr>
        <w:autoSpaceDE w:val="0"/>
        <w:spacing w:line="240" w:lineRule="atLeast"/>
        <w:ind w:firstLine="709"/>
        <w:jc w:val="both"/>
        <w:rPr>
          <w:sz w:val="20"/>
          <w:szCs w:val="20"/>
        </w:rPr>
      </w:pPr>
      <w:r w:rsidRPr="00CC79F4">
        <w:rPr>
          <w:sz w:val="20"/>
          <w:szCs w:val="20"/>
        </w:rPr>
        <w:t>6. Реализация мероприятий Программы осуществляется по следующим направлениям:</w:t>
      </w:r>
    </w:p>
    <w:p w:rsidR="00CC79F4" w:rsidRPr="00CC79F4" w:rsidRDefault="00CC79F4" w:rsidP="00CC79F4">
      <w:pPr>
        <w:autoSpaceDE w:val="0"/>
        <w:spacing w:line="240" w:lineRule="atLeast"/>
        <w:ind w:firstLine="709"/>
        <w:jc w:val="both"/>
        <w:rPr>
          <w:sz w:val="20"/>
          <w:szCs w:val="20"/>
        </w:rPr>
      </w:pPr>
      <w:r w:rsidRPr="00CC79F4">
        <w:rPr>
          <w:sz w:val="20"/>
          <w:szCs w:val="20"/>
        </w:rPr>
        <w:t xml:space="preserve">1) оптимизация и </w:t>
      </w:r>
      <w:proofErr w:type="spellStart"/>
      <w:r w:rsidRPr="00CC79F4">
        <w:rPr>
          <w:sz w:val="20"/>
          <w:szCs w:val="20"/>
        </w:rPr>
        <w:t>приоритизация</w:t>
      </w:r>
      <w:proofErr w:type="spellEnd"/>
      <w:r w:rsidRPr="00CC79F4">
        <w:rPr>
          <w:sz w:val="20"/>
          <w:szCs w:val="20"/>
        </w:rPr>
        <w:t xml:space="preserve"> расходов бюджета муниципального района и бюджетов муниципальных образований Кадыйского муниципального района;</w:t>
      </w:r>
    </w:p>
    <w:p w:rsidR="00CC79F4" w:rsidRPr="00CC79F4" w:rsidRDefault="00CC79F4" w:rsidP="00CC79F4">
      <w:pPr>
        <w:autoSpaceDE w:val="0"/>
        <w:spacing w:line="240" w:lineRule="atLeast"/>
        <w:ind w:firstLine="709"/>
        <w:jc w:val="both"/>
        <w:rPr>
          <w:sz w:val="20"/>
          <w:szCs w:val="20"/>
        </w:rPr>
      </w:pPr>
      <w:r w:rsidRPr="00CC79F4">
        <w:rPr>
          <w:sz w:val="20"/>
          <w:szCs w:val="20"/>
        </w:rPr>
        <w:t>2) погашение просроченных расходных обязательств (бюджетных обязательств) Кадыйского муниципального района и муниципальных образований Кадыйского муниципального района;</w:t>
      </w:r>
    </w:p>
    <w:p w:rsidR="00CC79F4" w:rsidRPr="00CC79F4" w:rsidRDefault="00CC79F4" w:rsidP="00CC79F4">
      <w:pPr>
        <w:autoSpaceDE w:val="0"/>
        <w:spacing w:line="240" w:lineRule="atLeast"/>
        <w:ind w:firstLine="709"/>
        <w:jc w:val="both"/>
        <w:rPr>
          <w:sz w:val="20"/>
          <w:szCs w:val="20"/>
        </w:rPr>
      </w:pPr>
      <w:r w:rsidRPr="00CC79F4">
        <w:rPr>
          <w:sz w:val="20"/>
          <w:szCs w:val="20"/>
        </w:rPr>
        <w:t>3) направление собственных доходов бюджета муниципального района и местных бюджетов на исполнение долговых обязательств соответствующих публично-правовых образований;</w:t>
      </w:r>
    </w:p>
    <w:p w:rsidR="00CC79F4" w:rsidRPr="00CC79F4" w:rsidRDefault="00CC79F4" w:rsidP="00CC79F4">
      <w:pPr>
        <w:autoSpaceDE w:val="0"/>
        <w:spacing w:line="240" w:lineRule="atLeast"/>
        <w:ind w:firstLine="709"/>
        <w:jc w:val="both"/>
        <w:rPr>
          <w:sz w:val="20"/>
          <w:szCs w:val="20"/>
        </w:rPr>
      </w:pPr>
      <w:r w:rsidRPr="00CC79F4">
        <w:rPr>
          <w:sz w:val="20"/>
          <w:szCs w:val="20"/>
        </w:rPr>
        <w:t>7. План мероприятий по реализации Программы финансового оздоровления и социально-экономического развития Кадыйского муниципального района Костромской области на 2019 - 2021 годы приведен в приложении N 1 к настоящей Программе.</w:t>
      </w:r>
    </w:p>
    <w:p w:rsidR="00CC79F4" w:rsidRPr="00CC79F4" w:rsidRDefault="00CC79F4" w:rsidP="00CC79F4">
      <w:pPr>
        <w:autoSpaceDE w:val="0"/>
        <w:spacing w:line="240" w:lineRule="atLeast"/>
        <w:ind w:firstLine="709"/>
        <w:jc w:val="both"/>
        <w:rPr>
          <w:color w:val="FF0000"/>
          <w:sz w:val="20"/>
          <w:szCs w:val="20"/>
        </w:rPr>
      </w:pPr>
    </w:p>
    <w:p w:rsidR="00CC79F4" w:rsidRPr="00CC79F4" w:rsidRDefault="00CC79F4" w:rsidP="00CC79F4">
      <w:pPr>
        <w:autoSpaceDE w:val="0"/>
        <w:spacing w:line="240" w:lineRule="atLeast"/>
        <w:ind w:firstLine="709"/>
        <w:jc w:val="center"/>
        <w:rPr>
          <w:sz w:val="20"/>
          <w:szCs w:val="20"/>
        </w:rPr>
      </w:pPr>
      <w:r w:rsidRPr="00CC79F4">
        <w:rPr>
          <w:sz w:val="20"/>
          <w:szCs w:val="20"/>
        </w:rPr>
        <w:t>Глава 4. Меры по оздоровлению муниципальных финансов муниципальных образований Кадыйского муниципального района</w:t>
      </w:r>
    </w:p>
    <w:p w:rsidR="00CC79F4" w:rsidRPr="00CC79F4" w:rsidRDefault="00CC79F4" w:rsidP="00CC79F4">
      <w:pPr>
        <w:spacing w:line="240" w:lineRule="atLeast"/>
        <w:ind w:firstLine="709"/>
        <w:jc w:val="both"/>
        <w:rPr>
          <w:sz w:val="20"/>
          <w:szCs w:val="20"/>
        </w:rPr>
      </w:pPr>
      <w:r w:rsidRPr="00CC79F4">
        <w:rPr>
          <w:sz w:val="20"/>
          <w:szCs w:val="20"/>
        </w:rPr>
        <w:t>8. Для оздоровления муниципальных финансов муниципальных образований Кадыйского муниципального района планируется подготовить методические рекомендации муниципальным образованиям Кадыйского муниципального района (далее - муниципальные образования), предусматривающие:</w:t>
      </w:r>
    </w:p>
    <w:p w:rsidR="00CC79F4" w:rsidRPr="00CC79F4" w:rsidRDefault="00CC79F4" w:rsidP="00CC79F4">
      <w:pPr>
        <w:spacing w:line="240" w:lineRule="atLeast"/>
        <w:ind w:firstLine="709"/>
        <w:jc w:val="both"/>
        <w:rPr>
          <w:sz w:val="20"/>
          <w:szCs w:val="20"/>
        </w:rPr>
      </w:pPr>
      <w:r w:rsidRPr="00CC79F4">
        <w:rPr>
          <w:sz w:val="20"/>
          <w:szCs w:val="20"/>
        </w:rPr>
        <w:t>1) реализацию специальных мероприятий по росту доходов, оптимизации расходов с учетом продолжения нестабильной фазы развития экономики;</w:t>
      </w:r>
    </w:p>
    <w:p w:rsidR="00CC79F4" w:rsidRPr="00CC79F4" w:rsidRDefault="00CC79F4" w:rsidP="00CC79F4">
      <w:pPr>
        <w:spacing w:line="240" w:lineRule="atLeast"/>
        <w:ind w:firstLine="709"/>
        <w:jc w:val="both"/>
        <w:rPr>
          <w:bCs/>
          <w:sz w:val="20"/>
          <w:szCs w:val="20"/>
        </w:rPr>
      </w:pPr>
      <w:r w:rsidRPr="00CC79F4">
        <w:rPr>
          <w:sz w:val="20"/>
          <w:szCs w:val="20"/>
        </w:rPr>
        <w:t>2) принятие  мер по снижению недоимки по обязательным платежам в бюджет</w:t>
      </w:r>
      <w:r w:rsidRPr="00CC79F4">
        <w:rPr>
          <w:bCs/>
          <w:sz w:val="20"/>
          <w:szCs w:val="20"/>
        </w:rPr>
        <w:t>;</w:t>
      </w:r>
    </w:p>
    <w:p w:rsidR="00CC79F4" w:rsidRPr="00CC79F4" w:rsidRDefault="00CC79F4" w:rsidP="00CC79F4">
      <w:pPr>
        <w:spacing w:line="240" w:lineRule="atLeast"/>
        <w:ind w:firstLine="709"/>
        <w:jc w:val="both"/>
        <w:rPr>
          <w:bCs/>
          <w:sz w:val="20"/>
          <w:szCs w:val="20"/>
        </w:rPr>
      </w:pPr>
      <w:r w:rsidRPr="00CC79F4">
        <w:rPr>
          <w:bCs/>
          <w:sz w:val="20"/>
          <w:szCs w:val="20"/>
        </w:rPr>
        <w:t>3) определение графиков погашения просроченных бюджетных обязательств муниципального образования;</w:t>
      </w:r>
    </w:p>
    <w:p w:rsidR="00CC79F4" w:rsidRPr="00CC79F4" w:rsidRDefault="00CC79F4" w:rsidP="00CC79F4">
      <w:pPr>
        <w:spacing w:line="240" w:lineRule="atLeast"/>
        <w:ind w:firstLine="709"/>
        <w:jc w:val="both"/>
        <w:rPr>
          <w:bCs/>
          <w:sz w:val="20"/>
          <w:szCs w:val="20"/>
        </w:rPr>
      </w:pPr>
      <w:r w:rsidRPr="00CC79F4">
        <w:rPr>
          <w:bCs/>
          <w:sz w:val="20"/>
          <w:szCs w:val="20"/>
        </w:rPr>
        <w:t>9. Для повышения эффективности системы межбюджетных отношений планируется принять постановление администрации Кадыйского муниципального района, устанавливающее порядок предоставления  и распределение иных межбюджетных трансфертов бюджетам городских и сельских поселений.</w:t>
      </w:r>
    </w:p>
    <w:p w:rsidR="00CC79F4" w:rsidRPr="00CC79F4" w:rsidRDefault="00CC79F4" w:rsidP="00CC79F4">
      <w:pPr>
        <w:autoSpaceDE w:val="0"/>
        <w:spacing w:line="240" w:lineRule="atLeast"/>
        <w:ind w:firstLine="709"/>
        <w:jc w:val="both"/>
        <w:rPr>
          <w:sz w:val="20"/>
          <w:szCs w:val="20"/>
        </w:rPr>
      </w:pPr>
    </w:p>
    <w:p w:rsidR="00CC79F4" w:rsidRPr="00CC79F4" w:rsidRDefault="00CC79F4" w:rsidP="00CC79F4">
      <w:pPr>
        <w:autoSpaceDE w:val="0"/>
        <w:ind w:firstLine="709"/>
        <w:jc w:val="center"/>
        <w:rPr>
          <w:sz w:val="20"/>
          <w:szCs w:val="20"/>
        </w:rPr>
      </w:pPr>
      <w:r w:rsidRPr="00CC79F4">
        <w:rPr>
          <w:sz w:val="20"/>
          <w:szCs w:val="20"/>
        </w:rPr>
        <w:t>Глава 5. Ожидаемые результаты реализации Программы</w:t>
      </w:r>
    </w:p>
    <w:p w:rsidR="00CC79F4" w:rsidRPr="00CC79F4" w:rsidRDefault="00CC79F4" w:rsidP="00CC79F4">
      <w:pPr>
        <w:autoSpaceDE w:val="0"/>
        <w:ind w:firstLine="709"/>
        <w:jc w:val="both"/>
        <w:rPr>
          <w:sz w:val="20"/>
          <w:szCs w:val="20"/>
        </w:rPr>
      </w:pPr>
      <w:r w:rsidRPr="00CC79F4">
        <w:rPr>
          <w:sz w:val="20"/>
          <w:szCs w:val="20"/>
        </w:rPr>
        <w:t xml:space="preserve">10. Реализация Программы позволит: </w:t>
      </w:r>
    </w:p>
    <w:p w:rsidR="00CC79F4" w:rsidRPr="00CC79F4" w:rsidRDefault="00CC79F4" w:rsidP="00CC79F4">
      <w:pPr>
        <w:autoSpaceDE w:val="0"/>
        <w:ind w:firstLine="709"/>
        <w:jc w:val="both"/>
        <w:rPr>
          <w:sz w:val="20"/>
          <w:szCs w:val="20"/>
        </w:rPr>
      </w:pPr>
      <w:r w:rsidRPr="00CC79F4">
        <w:rPr>
          <w:sz w:val="20"/>
          <w:szCs w:val="20"/>
        </w:rPr>
        <w:t>1) оздоровить муниципальные финансы Кадыйского муниципального района;</w:t>
      </w:r>
    </w:p>
    <w:p w:rsidR="00CC79F4" w:rsidRPr="00CC79F4" w:rsidRDefault="00CC79F4" w:rsidP="00CC79F4">
      <w:pPr>
        <w:autoSpaceDE w:val="0"/>
        <w:ind w:firstLine="709"/>
        <w:jc w:val="both"/>
        <w:rPr>
          <w:sz w:val="20"/>
          <w:szCs w:val="20"/>
        </w:rPr>
      </w:pPr>
      <w:r w:rsidRPr="00CC79F4">
        <w:rPr>
          <w:sz w:val="20"/>
          <w:szCs w:val="20"/>
        </w:rPr>
        <w:t>2) укрепить устойчивость бюджетной системы Кадыйского муниципального района;</w:t>
      </w:r>
    </w:p>
    <w:p w:rsidR="00CC79F4" w:rsidRPr="00CC79F4" w:rsidRDefault="00CC79F4" w:rsidP="00CC79F4">
      <w:pPr>
        <w:autoSpaceDE w:val="0"/>
        <w:ind w:firstLine="709"/>
        <w:jc w:val="both"/>
        <w:rPr>
          <w:sz w:val="20"/>
          <w:szCs w:val="20"/>
        </w:rPr>
      </w:pPr>
      <w:r w:rsidRPr="00CC79F4">
        <w:rPr>
          <w:sz w:val="20"/>
          <w:szCs w:val="20"/>
        </w:rPr>
        <w:t>3) повысить качество управления государственными и муниципальными финансами, эффективность и результативность бюджетных расходов;</w:t>
      </w:r>
    </w:p>
    <w:p w:rsidR="00CC79F4" w:rsidRPr="00CC79F4" w:rsidRDefault="00CC79F4" w:rsidP="00CC79F4">
      <w:pPr>
        <w:autoSpaceDE w:val="0"/>
        <w:ind w:firstLine="709"/>
        <w:jc w:val="both"/>
        <w:rPr>
          <w:sz w:val="20"/>
          <w:szCs w:val="20"/>
        </w:rPr>
      </w:pPr>
      <w:r w:rsidRPr="00CC79F4">
        <w:rPr>
          <w:sz w:val="20"/>
          <w:szCs w:val="20"/>
        </w:rPr>
        <w:t>4) сократить просроченную кредиторскую задолженность консолидированного бюджета Кадыйского муниципального района;</w:t>
      </w:r>
    </w:p>
    <w:p w:rsidR="00CC79F4" w:rsidRPr="00CC79F4" w:rsidRDefault="00CC79F4" w:rsidP="00CC79F4">
      <w:pPr>
        <w:autoSpaceDE w:val="0"/>
        <w:ind w:firstLine="709"/>
        <w:jc w:val="both"/>
        <w:rPr>
          <w:sz w:val="20"/>
          <w:szCs w:val="20"/>
        </w:rPr>
      </w:pPr>
      <w:r w:rsidRPr="00CC79F4">
        <w:rPr>
          <w:sz w:val="20"/>
          <w:szCs w:val="20"/>
        </w:rPr>
        <w:t>5)улучшить показатели социально-экономического состояния Кадыйского муниципального района в финансовой и бюджетной сферах</w:t>
      </w:r>
    </w:p>
    <w:p w:rsidR="00CC79F4" w:rsidRPr="00CC79F4" w:rsidRDefault="00CC79F4" w:rsidP="00CC79F4">
      <w:pPr>
        <w:autoSpaceDE w:val="0"/>
        <w:ind w:firstLine="709"/>
        <w:jc w:val="center"/>
        <w:rPr>
          <w:sz w:val="20"/>
          <w:szCs w:val="20"/>
        </w:rPr>
      </w:pPr>
      <w:r w:rsidRPr="00CC79F4">
        <w:rPr>
          <w:sz w:val="20"/>
          <w:szCs w:val="20"/>
        </w:rPr>
        <w:t>Глава 6. Методика оценки реализации Программы</w:t>
      </w:r>
    </w:p>
    <w:p w:rsidR="00CC79F4" w:rsidRPr="00CC79F4" w:rsidRDefault="00CC79F4" w:rsidP="00CC79F4">
      <w:pPr>
        <w:autoSpaceDE w:val="0"/>
        <w:ind w:firstLine="709"/>
        <w:jc w:val="both"/>
        <w:rPr>
          <w:sz w:val="20"/>
          <w:szCs w:val="20"/>
        </w:rPr>
      </w:pPr>
      <w:r w:rsidRPr="00CC79F4">
        <w:rPr>
          <w:sz w:val="20"/>
          <w:szCs w:val="20"/>
        </w:rPr>
        <w:t xml:space="preserve">11. Оценка реализации Программы представляет собой механизм </w:t>
      </w:r>
      <w:proofErr w:type="gramStart"/>
      <w:r w:rsidRPr="00CC79F4">
        <w:rPr>
          <w:sz w:val="20"/>
          <w:szCs w:val="20"/>
        </w:rPr>
        <w:t>контроля за</w:t>
      </w:r>
      <w:proofErr w:type="gramEnd"/>
      <w:r w:rsidRPr="00CC79F4">
        <w:rPr>
          <w:sz w:val="20"/>
          <w:szCs w:val="20"/>
        </w:rPr>
        <w:t xml:space="preserve"> исполнением плана мероприятий по реализации Программы.</w:t>
      </w:r>
    </w:p>
    <w:p w:rsidR="00CC79F4" w:rsidRPr="00CC79F4" w:rsidRDefault="00CC79F4" w:rsidP="00CC79F4">
      <w:pPr>
        <w:pStyle w:val="ConsPlusNormal"/>
        <w:ind w:firstLine="709"/>
        <w:jc w:val="both"/>
        <w:rPr>
          <w:rFonts w:ascii="Times New Roman" w:hAnsi="Times New Roman" w:cs="Times New Roman"/>
        </w:rPr>
      </w:pPr>
      <w:r w:rsidRPr="00CC79F4">
        <w:rPr>
          <w:rFonts w:ascii="Times New Roman" w:hAnsi="Times New Roman" w:cs="Times New Roman"/>
        </w:rPr>
        <w:t xml:space="preserve">12. Выполнение мероприятий планируется осуществлять исполнительными органами муниципальной  власти Кадыйского муниципального района (далее – ответственные исполнители) в пределах бюджетных ассигнований бюджета Кадыйского муниципального района на соответствующий год. </w:t>
      </w:r>
      <w:proofErr w:type="gramStart"/>
      <w:r w:rsidRPr="00CC79F4">
        <w:rPr>
          <w:rFonts w:ascii="Times New Roman" w:hAnsi="Times New Roman" w:cs="Times New Roman"/>
        </w:rPr>
        <w:t>Ответственные исполнители ежеквартально, не позднее 5 числа месяца, следующего за отчетным кварталом, представляют в финансовый отдел Кадыйского муниципального района информацию о реализации мероприятий Программы и объеме полученного бюджетного эффекта по форме согласно приложению № 2 к постановлению   администрации Кадыйского муниципального района от «26» апреля 2019 года №157  «Об утверждении Программы финансового оздоровления и социально-экономического развития Кадыйского муниципального района Костромской области на</w:t>
      </w:r>
      <w:proofErr w:type="gramEnd"/>
      <w:r w:rsidRPr="00CC79F4">
        <w:rPr>
          <w:rFonts w:ascii="Times New Roman" w:hAnsi="Times New Roman" w:cs="Times New Roman"/>
        </w:rPr>
        <w:t xml:space="preserve"> 2019 – 2021 годы».</w:t>
      </w:r>
    </w:p>
    <w:p w:rsidR="00CC79F4" w:rsidRPr="00CC79F4" w:rsidRDefault="00CC79F4" w:rsidP="00CC79F4">
      <w:pPr>
        <w:pStyle w:val="ConsPlusNormal"/>
        <w:ind w:firstLine="709"/>
        <w:jc w:val="both"/>
        <w:rPr>
          <w:rFonts w:ascii="Times New Roman" w:hAnsi="Times New Roman" w:cs="Times New Roman"/>
        </w:rPr>
      </w:pPr>
    </w:p>
    <w:p w:rsidR="00CC79F4" w:rsidRPr="00CC79F4" w:rsidRDefault="00CC79F4" w:rsidP="00CC79F4">
      <w:pPr>
        <w:pStyle w:val="ConsPlusNormal"/>
        <w:ind w:firstLine="709"/>
        <w:jc w:val="both"/>
        <w:rPr>
          <w:rFonts w:ascii="Times New Roman" w:hAnsi="Times New Roman" w:cs="Times New Roman"/>
        </w:rPr>
      </w:pPr>
      <w:r w:rsidRPr="00CC79F4">
        <w:rPr>
          <w:rFonts w:ascii="Times New Roman" w:hAnsi="Times New Roman" w:cs="Times New Roman"/>
        </w:rPr>
        <w:t xml:space="preserve">13. Результативность и эффективность выполнения мероприятий Программы оценивается финансовым отделом администрации Кадыйского муниципального района ежегодно до 1 апреля года, следующего </w:t>
      </w:r>
      <w:proofErr w:type="gramStart"/>
      <w:r w:rsidRPr="00CC79F4">
        <w:rPr>
          <w:rFonts w:ascii="Times New Roman" w:hAnsi="Times New Roman" w:cs="Times New Roman"/>
        </w:rPr>
        <w:t>за</w:t>
      </w:r>
      <w:proofErr w:type="gramEnd"/>
      <w:r w:rsidRPr="00CC79F4">
        <w:rPr>
          <w:rFonts w:ascii="Times New Roman" w:hAnsi="Times New Roman" w:cs="Times New Roman"/>
        </w:rPr>
        <w:t xml:space="preserve"> отчетным.</w:t>
      </w:r>
    </w:p>
    <w:p w:rsidR="00CC79F4" w:rsidRPr="00CC79F4" w:rsidRDefault="00CC79F4" w:rsidP="00CC79F4">
      <w:pPr>
        <w:autoSpaceDE w:val="0"/>
        <w:ind w:firstLine="709"/>
        <w:jc w:val="both"/>
        <w:rPr>
          <w:sz w:val="20"/>
          <w:szCs w:val="20"/>
        </w:rPr>
      </w:pPr>
    </w:p>
    <w:p w:rsidR="00CC79F4" w:rsidRPr="00CC79F4" w:rsidRDefault="00CC79F4" w:rsidP="00CC79F4">
      <w:pPr>
        <w:pStyle w:val="a3"/>
        <w:rPr>
          <w:rFonts w:ascii="Times New Roman" w:hAnsi="Times New Roman" w:cs="Times New Roman"/>
          <w:sz w:val="20"/>
          <w:szCs w:val="20"/>
        </w:rPr>
        <w:sectPr w:rsidR="00CC79F4" w:rsidRPr="00CC79F4" w:rsidSect="00CC79F4">
          <w:pgSz w:w="11906" w:h="16838"/>
          <w:pgMar w:top="284" w:right="567" w:bottom="284" w:left="1134" w:header="720" w:footer="720" w:gutter="0"/>
          <w:cols w:space="720"/>
          <w:docGrid w:linePitch="360"/>
        </w:sectPr>
      </w:pPr>
    </w:p>
    <w:p w:rsidR="00CC79F4" w:rsidRPr="00CC79F4" w:rsidRDefault="00CC79F4" w:rsidP="00CC79F4">
      <w:pPr>
        <w:pStyle w:val="ConsPlusNormal"/>
        <w:ind w:left="6237" w:firstLine="1985"/>
        <w:jc w:val="right"/>
        <w:rPr>
          <w:rFonts w:ascii="Times New Roman" w:hAnsi="Times New Roman" w:cs="Times New Roman"/>
        </w:rPr>
      </w:pPr>
      <w:r w:rsidRPr="00CC79F4">
        <w:rPr>
          <w:rFonts w:ascii="Times New Roman" w:hAnsi="Times New Roman" w:cs="Times New Roman"/>
        </w:rPr>
        <w:lastRenderedPageBreak/>
        <w:t>Приложение  1</w:t>
      </w:r>
    </w:p>
    <w:p w:rsidR="00CC79F4" w:rsidRPr="00CC79F4" w:rsidRDefault="00CC79F4" w:rsidP="00CC79F4">
      <w:pPr>
        <w:pStyle w:val="ConsPlusNormal"/>
        <w:ind w:left="6237" w:firstLine="1985"/>
        <w:jc w:val="right"/>
        <w:rPr>
          <w:rFonts w:ascii="Times New Roman" w:hAnsi="Times New Roman" w:cs="Times New Roman"/>
        </w:rPr>
      </w:pPr>
    </w:p>
    <w:p w:rsidR="00CC79F4" w:rsidRPr="00CC79F4" w:rsidRDefault="00CC79F4" w:rsidP="00CC79F4">
      <w:pPr>
        <w:pStyle w:val="ConsPlusNormal"/>
        <w:ind w:left="6237" w:firstLine="1985"/>
        <w:jc w:val="right"/>
        <w:rPr>
          <w:rFonts w:ascii="Times New Roman" w:hAnsi="Times New Roman" w:cs="Times New Roman"/>
        </w:rPr>
      </w:pPr>
      <w:r w:rsidRPr="00CC79F4">
        <w:rPr>
          <w:rFonts w:ascii="Times New Roman" w:hAnsi="Times New Roman" w:cs="Times New Roman"/>
        </w:rPr>
        <w:t xml:space="preserve">к Программе финансового оздоровления и </w:t>
      </w:r>
    </w:p>
    <w:p w:rsidR="00CC79F4" w:rsidRPr="00CC79F4" w:rsidRDefault="00CC79F4" w:rsidP="00CC79F4">
      <w:pPr>
        <w:pStyle w:val="ConsPlusNormal"/>
        <w:ind w:left="6237" w:firstLine="1985"/>
        <w:jc w:val="right"/>
        <w:rPr>
          <w:rFonts w:ascii="Times New Roman" w:hAnsi="Times New Roman" w:cs="Times New Roman"/>
        </w:rPr>
      </w:pPr>
      <w:r w:rsidRPr="00CC79F4">
        <w:rPr>
          <w:rFonts w:ascii="Times New Roman" w:hAnsi="Times New Roman" w:cs="Times New Roman"/>
        </w:rPr>
        <w:t xml:space="preserve">социально-экономического развития  Кадыйского муниципального района Костромской области на 2019-2021 годы </w:t>
      </w:r>
    </w:p>
    <w:p w:rsidR="00CC79F4" w:rsidRPr="00CC79F4" w:rsidRDefault="00CC79F4" w:rsidP="00CC79F4">
      <w:pPr>
        <w:autoSpaceDE w:val="0"/>
        <w:jc w:val="right"/>
        <w:rPr>
          <w:b/>
          <w:bCs/>
          <w:sz w:val="20"/>
          <w:szCs w:val="20"/>
        </w:rPr>
      </w:pPr>
    </w:p>
    <w:p w:rsidR="00CC79F4" w:rsidRPr="00CC79F4" w:rsidRDefault="00CC79F4" w:rsidP="00CC79F4">
      <w:pPr>
        <w:pStyle w:val="a3"/>
        <w:jc w:val="center"/>
        <w:rPr>
          <w:rFonts w:ascii="Times New Roman" w:eastAsia="Calibri" w:hAnsi="Times New Roman" w:cs="Times New Roman"/>
          <w:sz w:val="20"/>
          <w:szCs w:val="20"/>
        </w:rPr>
      </w:pPr>
      <w:r w:rsidRPr="00CC79F4">
        <w:rPr>
          <w:rFonts w:ascii="Times New Roman" w:eastAsia="Calibri" w:hAnsi="Times New Roman" w:cs="Times New Roman"/>
          <w:sz w:val="20"/>
          <w:szCs w:val="20"/>
        </w:rPr>
        <w:t>ПЛАН МЕРОПРИЯТИЙ</w:t>
      </w:r>
    </w:p>
    <w:p w:rsidR="00CC79F4" w:rsidRPr="00CC79F4" w:rsidRDefault="00CC79F4" w:rsidP="00CC79F4">
      <w:pPr>
        <w:pStyle w:val="a3"/>
        <w:jc w:val="center"/>
        <w:rPr>
          <w:rFonts w:ascii="Times New Roman" w:eastAsia="Calibri" w:hAnsi="Times New Roman" w:cs="Times New Roman"/>
          <w:sz w:val="20"/>
          <w:szCs w:val="20"/>
        </w:rPr>
      </w:pPr>
      <w:r w:rsidRPr="00CC79F4">
        <w:rPr>
          <w:rFonts w:ascii="Times New Roman" w:eastAsia="Calibri" w:hAnsi="Times New Roman" w:cs="Times New Roman"/>
          <w:sz w:val="20"/>
          <w:szCs w:val="20"/>
        </w:rPr>
        <w:t xml:space="preserve">по реализации программы </w:t>
      </w:r>
      <w:r w:rsidRPr="00CC79F4">
        <w:rPr>
          <w:rFonts w:ascii="Times New Roman" w:hAnsi="Times New Roman" w:cs="Times New Roman"/>
          <w:sz w:val="20"/>
          <w:szCs w:val="20"/>
        </w:rPr>
        <w:t>финансового оздоровления и социально-экономического развития Кадыйского муниципального района Костромской области на 2019 - 2021 годы</w:t>
      </w:r>
      <w:r w:rsidRPr="00CC79F4">
        <w:rPr>
          <w:rFonts w:ascii="Times New Roman" w:eastAsia="Calibri" w:hAnsi="Times New Roman" w:cs="Times New Roman"/>
          <w:sz w:val="20"/>
          <w:szCs w:val="20"/>
        </w:rPr>
        <w:t xml:space="preserve"> </w:t>
      </w:r>
    </w:p>
    <w:p w:rsidR="00CC79F4" w:rsidRPr="00CC79F4" w:rsidRDefault="00CC79F4" w:rsidP="00CC79F4">
      <w:pPr>
        <w:pStyle w:val="a3"/>
        <w:jc w:val="center"/>
        <w:rPr>
          <w:rFonts w:ascii="Times New Roman" w:hAnsi="Times New Roman" w:cs="Times New Roman"/>
          <w:sz w:val="20"/>
          <w:szCs w:val="20"/>
        </w:rPr>
      </w:pPr>
    </w:p>
    <w:tbl>
      <w:tblPr>
        <w:tblW w:w="0" w:type="auto"/>
        <w:jc w:val="center"/>
        <w:tblInd w:w="-1359" w:type="dxa"/>
        <w:tblLayout w:type="fixed"/>
        <w:tblLook w:val="0000"/>
      </w:tblPr>
      <w:tblGrid>
        <w:gridCol w:w="1022"/>
        <w:gridCol w:w="4729"/>
        <w:gridCol w:w="1643"/>
        <w:gridCol w:w="4401"/>
        <w:gridCol w:w="1134"/>
        <w:gridCol w:w="1276"/>
        <w:gridCol w:w="982"/>
        <w:gridCol w:w="8"/>
      </w:tblGrid>
      <w:tr w:rsidR="00CC79F4" w:rsidRPr="00CC79F4" w:rsidTr="00155210">
        <w:trPr>
          <w:gridAfter w:val="1"/>
          <w:wAfter w:w="8" w:type="dxa"/>
          <w:trHeight w:val="23"/>
          <w:jc w:val="center"/>
        </w:trPr>
        <w:tc>
          <w:tcPr>
            <w:tcW w:w="1022" w:type="dxa"/>
            <w:vMerge w:val="restart"/>
            <w:tcBorders>
              <w:top w:val="single" w:sz="1" w:space="0" w:color="000000"/>
              <w:left w:val="single" w:sz="1" w:space="0" w:color="000000"/>
            </w:tcBorders>
          </w:tcPr>
          <w:p w:rsidR="00CC79F4" w:rsidRPr="00CC79F4" w:rsidRDefault="00CC79F4" w:rsidP="00E53EEF">
            <w:pPr>
              <w:autoSpaceDE w:val="0"/>
              <w:snapToGrid w:val="0"/>
              <w:jc w:val="center"/>
              <w:rPr>
                <w:sz w:val="20"/>
                <w:szCs w:val="20"/>
                <w:lang w:val="en-US"/>
              </w:rPr>
            </w:pPr>
            <w:r w:rsidRPr="00CC79F4">
              <w:rPr>
                <w:sz w:val="20"/>
                <w:szCs w:val="20"/>
                <w:lang w:val="en-US"/>
              </w:rPr>
              <w:t xml:space="preserve">№ </w:t>
            </w:r>
          </w:p>
          <w:p w:rsidR="00CC79F4" w:rsidRPr="00CC79F4" w:rsidRDefault="00CC79F4" w:rsidP="00E53EEF">
            <w:pPr>
              <w:autoSpaceDE w:val="0"/>
              <w:jc w:val="center"/>
              <w:rPr>
                <w:sz w:val="20"/>
                <w:szCs w:val="20"/>
              </w:rPr>
            </w:pPr>
            <w:proofErr w:type="spellStart"/>
            <w:proofErr w:type="gramStart"/>
            <w:r w:rsidRPr="00CC79F4">
              <w:rPr>
                <w:sz w:val="20"/>
                <w:szCs w:val="20"/>
              </w:rPr>
              <w:t>п</w:t>
            </w:r>
            <w:proofErr w:type="spellEnd"/>
            <w:proofErr w:type="gramEnd"/>
            <w:r w:rsidRPr="00CC79F4">
              <w:rPr>
                <w:sz w:val="20"/>
                <w:szCs w:val="20"/>
              </w:rPr>
              <w:t>/</w:t>
            </w:r>
            <w:proofErr w:type="spellStart"/>
            <w:r w:rsidRPr="00CC79F4">
              <w:rPr>
                <w:sz w:val="20"/>
                <w:szCs w:val="20"/>
              </w:rPr>
              <w:t>п</w:t>
            </w:r>
            <w:proofErr w:type="spellEnd"/>
          </w:p>
        </w:tc>
        <w:tc>
          <w:tcPr>
            <w:tcW w:w="4729" w:type="dxa"/>
            <w:vMerge w:val="restart"/>
            <w:tcBorders>
              <w:top w:val="single" w:sz="1" w:space="0" w:color="000000"/>
              <w:left w:val="single" w:sz="1" w:space="0" w:color="000000"/>
            </w:tcBorders>
          </w:tcPr>
          <w:p w:rsidR="00CC79F4" w:rsidRPr="00CC79F4" w:rsidRDefault="00CC79F4" w:rsidP="00E53EEF">
            <w:pPr>
              <w:autoSpaceDE w:val="0"/>
              <w:snapToGrid w:val="0"/>
              <w:jc w:val="center"/>
              <w:rPr>
                <w:sz w:val="20"/>
                <w:szCs w:val="20"/>
              </w:rPr>
            </w:pPr>
            <w:r w:rsidRPr="00CC79F4">
              <w:rPr>
                <w:sz w:val="20"/>
                <w:szCs w:val="20"/>
              </w:rPr>
              <w:t>Наименование мероприятия</w:t>
            </w:r>
          </w:p>
        </w:tc>
        <w:tc>
          <w:tcPr>
            <w:tcW w:w="1643" w:type="dxa"/>
            <w:vMerge w:val="restart"/>
            <w:tcBorders>
              <w:top w:val="single" w:sz="1" w:space="0" w:color="000000"/>
              <w:left w:val="single" w:sz="1" w:space="0" w:color="000000"/>
            </w:tcBorders>
          </w:tcPr>
          <w:p w:rsidR="00CC79F4" w:rsidRPr="00CC79F4" w:rsidRDefault="00CC79F4" w:rsidP="00E53EEF">
            <w:pPr>
              <w:autoSpaceDE w:val="0"/>
              <w:snapToGrid w:val="0"/>
              <w:jc w:val="center"/>
              <w:rPr>
                <w:sz w:val="20"/>
                <w:szCs w:val="20"/>
              </w:rPr>
            </w:pPr>
            <w:r w:rsidRPr="00CC79F4">
              <w:rPr>
                <w:sz w:val="20"/>
                <w:szCs w:val="20"/>
              </w:rPr>
              <w:t>Сроки исполнения</w:t>
            </w:r>
          </w:p>
        </w:tc>
        <w:tc>
          <w:tcPr>
            <w:tcW w:w="4401" w:type="dxa"/>
            <w:vMerge w:val="restart"/>
            <w:tcBorders>
              <w:top w:val="single" w:sz="1" w:space="0" w:color="000000"/>
              <w:left w:val="single" w:sz="1" w:space="0" w:color="000000"/>
            </w:tcBorders>
          </w:tcPr>
          <w:p w:rsidR="00CC79F4" w:rsidRPr="00CC79F4" w:rsidRDefault="00CC79F4" w:rsidP="00E53EEF">
            <w:pPr>
              <w:autoSpaceDE w:val="0"/>
              <w:snapToGrid w:val="0"/>
              <w:jc w:val="center"/>
              <w:rPr>
                <w:sz w:val="20"/>
                <w:szCs w:val="20"/>
              </w:rPr>
            </w:pPr>
            <w:r w:rsidRPr="00CC79F4">
              <w:rPr>
                <w:sz w:val="20"/>
                <w:szCs w:val="20"/>
              </w:rPr>
              <w:t>Ответственные исполнители</w:t>
            </w:r>
          </w:p>
        </w:tc>
        <w:tc>
          <w:tcPr>
            <w:tcW w:w="3392" w:type="dxa"/>
            <w:gridSpan w:val="3"/>
            <w:tcBorders>
              <w:top w:val="single" w:sz="1" w:space="0" w:color="000000"/>
              <w:left w:val="single" w:sz="1" w:space="0" w:color="000000"/>
              <w:bottom w:val="single" w:sz="4" w:space="0" w:color="000000"/>
              <w:right w:val="single" w:sz="1" w:space="0" w:color="000000"/>
            </w:tcBorders>
          </w:tcPr>
          <w:p w:rsidR="00CC79F4" w:rsidRPr="00CC79F4" w:rsidRDefault="00CC79F4" w:rsidP="00E53EEF">
            <w:pPr>
              <w:autoSpaceDE w:val="0"/>
              <w:snapToGrid w:val="0"/>
              <w:jc w:val="center"/>
              <w:rPr>
                <w:sz w:val="20"/>
                <w:szCs w:val="20"/>
              </w:rPr>
            </w:pPr>
            <w:r w:rsidRPr="00CC79F4">
              <w:rPr>
                <w:sz w:val="20"/>
                <w:szCs w:val="20"/>
              </w:rPr>
              <w:t>Бюджетный эффект, тыс. рублей</w:t>
            </w:r>
          </w:p>
        </w:tc>
      </w:tr>
      <w:tr w:rsidR="00CC79F4" w:rsidRPr="00CC79F4" w:rsidTr="00155210">
        <w:trPr>
          <w:trHeight w:val="23"/>
          <w:jc w:val="center"/>
        </w:trPr>
        <w:tc>
          <w:tcPr>
            <w:tcW w:w="1022" w:type="dxa"/>
            <w:vMerge/>
            <w:tcBorders>
              <w:left w:val="single" w:sz="1" w:space="0" w:color="000000"/>
              <w:bottom w:val="single" w:sz="1" w:space="0" w:color="000000"/>
            </w:tcBorders>
          </w:tcPr>
          <w:p w:rsidR="00CC79F4" w:rsidRPr="00CC79F4" w:rsidRDefault="00CC79F4" w:rsidP="00E53EEF">
            <w:pPr>
              <w:rPr>
                <w:sz w:val="20"/>
                <w:szCs w:val="20"/>
              </w:rPr>
            </w:pPr>
          </w:p>
        </w:tc>
        <w:tc>
          <w:tcPr>
            <w:tcW w:w="4729" w:type="dxa"/>
            <w:vMerge/>
            <w:tcBorders>
              <w:left w:val="single" w:sz="1" w:space="0" w:color="000000"/>
              <w:bottom w:val="single" w:sz="1" w:space="0" w:color="000000"/>
            </w:tcBorders>
          </w:tcPr>
          <w:p w:rsidR="00CC79F4" w:rsidRPr="00CC79F4" w:rsidRDefault="00CC79F4" w:rsidP="00E53EEF">
            <w:pPr>
              <w:rPr>
                <w:sz w:val="20"/>
                <w:szCs w:val="20"/>
              </w:rPr>
            </w:pPr>
          </w:p>
        </w:tc>
        <w:tc>
          <w:tcPr>
            <w:tcW w:w="1643" w:type="dxa"/>
            <w:vMerge/>
            <w:tcBorders>
              <w:left w:val="single" w:sz="1" w:space="0" w:color="000000"/>
              <w:bottom w:val="single" w:sz="1" w:space="0" w:color="000000"/>
            </w:tcBorders>
          </w:tcPr>
          <w:p w:rsidR="00CC79F4" w:rsidRPr="00CC79F4" w:rsidRDefault="00CC79F4" w:rsidP="00E53EEF">
            <w:pPr>
              <w:rPr>
                <w:sz w:val="20"/>
                <w:szCs w:val="20"/>
              </w:rPr>
            </w:pPr>
          </w:p>
        </w:tc>
        <w:tc>
          <w:tcPr>
            <w:tcW w:w="4401" w:type="dxa"/>
            <w:vMerge/>
            <w:tcBorders>
              <w:left w:val="single" w:sz="1" w:space="0" w:color="000000"/>
              <w:bottom w:val="single" w:sz="1" w:space="0" w:color="000000"/>
            </w:tcBorders>
          </w:tcPr>
          <w:p w:rsidR="00CC79F4" w:rsidRPr="00CC79F4" w:rsidRDefault="00CC79F4" w:rsidP="00E53EEF">
            <w:pPr>
              <w:rPr>
                <w:sz w:val="20"/>
                <w:szCs w:val="20"/>
              </w:rPr>
            </w:pPr>
          </w:p>
        </w:tc>
        <w:tc>
          <w:tcPr>
            <w:tcW w:w="1134" w:type="dxa"/>
            <w:tcBorders>
              <w:top w:val="single" w:sz="4" w:space="0" w:color="000000"/>
              <w:left w:val="single" w:sz="1" w:space="0" w:color="000000"/>
              <w:bottom w:val="single" w:sz="4" w:space="0" w:color="000000"/>
            </w:tcBorders>
          </w:tcPr>
          <w:p w:rsidR="00CC79F4" w:rsidRPr="00CC79F4" w:rsidRDefault="00CC79F4" w:rsidP="00E53EEF">
            <w:pPr>
              <w:autoSpaceDE w:val="0"/>
              <w:snapToGrid w:val="0"/>
              <w:jc w:val="center"/>
              <w:rPr>
                <w:sz w:val="20"/>
                <w:szCs w:val="20"/>
              </w:rPr>
            </w:pPr>
            <w:r w:rsidRPr="00CC79F4">
              <w:rPr>
                <w:sz w:val="20"/>
                <w:szCs w:val="20"/>
              </w:rPr>
              <w:t>2019</w:t>
            </w: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jc w:val="center"/>
              <w:rPr>
                <w:sz w:val="20"/>
                <w:szCs w:val="20"/>
              </w:rPr>
            </w:pPr>
            <w:r w:rsidRPr="00CC79F4">
              <w:rPr>
                <w:sz w:val="20"/>
                <w:szCs w:val="20"/>
              </w:rPr>
              <w:t>2020</w:t>
            </w: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jc w:val="center"/>
              <w:rPr>
                <w:sz w:val="20"/>
                <w:szCs w:val="20"/>
              </w:rPr>
            </w:pPr>
            <w:r w:rsidRPr="00CC79F4">
              <w:rPr>
                <w:sz w:val="20"/>
                <w:szCs w:val="20"/>
              </w:rPr>
              <w:t>2021</w:t>
            </w:r>
          </w:p>
        </w:tc>
      </w:tr>
      <w:tr w:rsidR="00CC79F4" w:rsidRPr="00CC79F4" w:rsidTr="00CC79F4">
        <w:trPr>
          <w:trHeight w:val="23"/>
          <w:jc w:val="center"/>
        </w:trPr>
        <w:tc>
          <w:tcPr>
            <w:tcW w:w="15195" w:type="dxa"/>
            <w:gridSpan w:val="8"/>
            <w:tcBorders>
              <w:left w:val="single" w:sz="1" w:space="0" w:color="000000"/>
              <w:bottom w:val="single" w:sz="1" w:space="0" w:color="000000"/>
              <w:right w:val="single" w:sz="4" w:space="0" w:color="000000"/>
            </w:tcBorders>
          </w:tcPr>
          <w:p w:rsidR="00CC79F4" w:rsidRPr="00CC79F4" w:rsidRDefault="00CC79F4" w:rsidP="00CC79F4">
            <w:pPr>
              <w:pStyle w:val="1"/>
              <w:tabs>
                <w:tab w:val="clear" w:pos="432"/>
                <w:tab w:val="left" w:pos="0"/>
              </w:tabs>
              <w:jc w:val="center"/>
              <w:rPr>
                <w:sz w:val="20"/>
                <w:szCs w:val="20"/>
              </w:rPr>
            </w:pPr>
            <w:r w:rsidRPr="00CC79F4">
              <w:rPr>
                <w:sz w:val="20"/>
                <w:szCs w:val="20"/>
              </w:rPr>
              <w:t>I. Мероприятия по увеличению налоговых и неналоговых доходов консолидированного бюджета Кадыйского муниципального района Костромской области</w:t>
            </w: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1.</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pStyle w:val="a5"/>
              <w:rPr>
                <w:rFonts w:ascii="Times New Roman" w:hAnsi="Times New Roman" w:cs="Times New Roman"/>
                <w:sz w:val="20"/>
                <w:szCs w:val="20"/>
              </w:rPr>
            </w:pPr>
            <w:r w:rsidRPr="00CC79F4">
              <w:rPr>
                <w:rFonts w:ascii="Times New Roman" w:hAnsi="Times New Roman" w:cs="Times New Roman"/>
                <w:sz w:val="20"/>
                <w:szCs w:val="20"/>
              </w:rPr>
              <w:t>Проведение анализа нормативных правовых актов муниципальных образований Кадыйского муниципального района Костромской области по налогу на имущество физических лиц исходя из кадастровой стоимости объектов недвижимости,  внесение изменений (в случае необходимости)</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p w:rsidR="00CC79F4" w:rsidRPr="00CC79F4" w:rsidRDefault="00CC79F4" w:rsidP="00E53EEF">
            <w:pPr>
              <w:autoSpaceDE w:val="0"/>
              <w:spacing w:line="240" w:lineRule="atLeast"/>
              <w:jc w:val="center"/>
              <w:rPr>
                <w:sz w:val="20"/>
                <w:szCs w:val="20"/>
              </w:rPr>
            </w:pP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Органы местного самоуправления муниципальных образований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w:t>
            </w: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pStyle w:val="a5"/>
              <w:rPr>
                <w:rFonts w:ascii="Times New Roman" w:hAnsi="Times New Roman" w:cs="Times New Roman"/>
                <w:sz w:val="20"/>
                <w:szCs w:val="20"/>
              </w:rPr>
            </w:pPr>
            <w:r w:rsidRPr="00CC79F4">
              <w:rPr>
                <w:rFonts w:ascii="Times New Roman" w:hAnsi="Times New Roman" w:cs="Times New Roman"/>
                <w:sz w:val="20"/>
                <w:szCs w:val="20"/>
              </w:rPr>
              <w:t>Проведение информационно-разъяснительной работы в отношении уплаты имущественных налогов</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p w:rsidR="00CC79F4" w:rsidRPr="00CC79F4" w:rsidRDefault="00CC79F4" w:rsidP="00E53EEF">
            <w:pPr>
              <w:autoSpaceDE w:val="0"/>
              <w:spacing w:line="240" w:lineRule="atLeast"/>
              <w:jc w:val="center"/>
              <w:rPr>
                <w:sz w:val="20"/>
                <w:szCs w:val="20"/>
              </w:rPr>
            </w:pP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Органы местного самоуправления муниципальных образований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3.</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Провести оценку эффективности предоставляемых льгот и установленных ставок по налогам, не влияющих на стимулирование предпринимательской деятельности, недопустимость установления сверхнизких ставок по земельному налогу</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Органы местного самоуправления муниципальных образований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4.</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Мониторинг поступления платежей в консолидированный бюджет Кадыйского муниципального района в разрезе крупных налогоплательщиков, осуществляющих деятельность на территории Кадыйского района</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Финансовый отдел администрации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5.</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 xml:space="preserve">Проведение систематической работы </w:t>
            </w:r>
            <w:proofErr w:type="gramStart"/>
            <w:r w:rsidRPr="00CC79F4">
              <w:rPr>
                <w:sz w:val="20"/>
                <w:szCs w:val="20"/>
              </w:rPr>
              <w:t>по</w:t>
            </w:r>
            <w:proofErr w:type="gramEnd"/>
            <w:r w:rsidRPr="00CC79F4">
              <w:rPr>
                <w:sz w:val="20"/>
                <w:szCs w:val="20"/>
              </w:rPr>
              <w:t>:</w:t>
            </w:r>
          </w:p>
          <w:p w:rsidR="00CC79F4" w:rsidRPr="00CC79F4" w:rsidRDefault="00CC79F4" w:rsidP="00E53EEF">
            <w:pPr>
              <w:autoSpaceDE w:val="0"/>
              <w:snapToGrid w:val="0"/>
              <w:spacing w:line="240" w:lineRule="atLeast"/>
              <w:jc w:val="both"/>
              <w:rPr>
                <w:sz w:val="20"/>
                <w:szCs w:val="20"/>
              </w:rPr>
            </w:pPr>
            <w:r w:rsidRPr="00CC79F4">
              <w:rPr>
                <w:sz w:val="20"/>
                <w:szCs w:val="20"/>
              </w:rPr>
              <w:t>1)легализации заработной платы, сокрытой от налогообложения;</w:t>
            </w:r>
          </w:p>
          <w:p w:rsidR="00CC79F4" w:rsidRPr="00CC79F4" w:rsidRDefault="00CC79F4" w:rsidP="00E53EEF">
            <w:pPr>
              <w:autoSpaceDE w:val="0"/>
              <w:snapToGrid w:val="0"/>
              <w:spacing w:line="240" w:lineRule="atLeast"/>
              <w:jc w:val="both"/>
              <w:rPr>
                <w:sz w:val="20"/>
                <w:szCs w:val="20"/>
              </w:rPr>
            </w:pPr>
            <w:r w:rsidRPr="00CC79F4">
              <w:rPr>
                <w:sz w:val="20"/>
                <w:szCs w:val="20"/>
              </w:rPr>
              <w:t>2)привлечению к налогообложению выявленных объектов недвижимости и земельных участков;</w:t>
            </w:r>
          </w:p>
          <w:p w:rsidR="00CC79F4" w:rsidRPr="00CC79F4" w:rsidRDefault="00CC79F4" w:rsidP="00E53EEF">
            <w:pPr>
              <w:autoSpaceDE w:val="0"/>
              <w:snapToGrid w:val="0"/>
              <w:spacing w:line="240" w:lineRule="atLeast"/>
              <w:jc w:val="both"/>
              <w:rPr>
                <w:sz w:val="20"/>
                <w:szCs w:val="20"/>
              </w:rPr>
            </w:pPr>
            <w:r w:rsidRPr="00CC79F4">
              <w:rPr>
                <w:sz w:val="20"/>
                <w:szCs w:val="20"/>
              </w:rPr>
              <w:t>3)</w:t>
            </w:r>
            <w:proofErr w:type="gramStart"/>
            <w:r w:rsidRPr="00CC79F4">
              <w:rPr>
                <w:sz w:val="20"/>
                <w:szCs w:val="20"/>
              </w:rPr>
              <w:t>контролю за</w:t>
            </w:r>
            <w:proofErr w:type="gramEnd"/>
            <w:r w:rsidRPr="00CC79F4">
              <w:rPr>
                <w:sz w:val="20"/>
                <w:szCs w:val="20"/>
              </w:rPr>
              <w:t xml:space="preserve"> постановкой на налоговый учет обособленных подразделений организаций, зарегистрированных в других субъектах Российской Федерации и осуществляющих деятельность на территории района;</w:t>
            </w:r>
          </w:p>
          <w:p w:rsidR="00CC79F4" w:rsidRPr="00CC79F4" w:rsidRDefault="00CC79F4" w:rsidP="00E53EEF">
            <w:pPr>
              <w:autoSpaceDE w:val="0"/>
              <w:snapToGrid w:val="0"/>
              <w:spacing w:line="240" w:lineRule="atLeast"/>
              <w:jc w:val="both"/>
              <w:rPr>
                <w:sz w:val="20"/>
                <w:szCs w:val="20"/>
              </w:rPr>
            </w:pPr>
            <w:r w:rsidRPr="00CC79F4">
              <w:rPr>
                <w:sz w:val="20"/>
                <w:szCs w:val="20"/>
              </w:rPr>
              <w:t xml:space="preserve">4)выявлению хозяйствующих субъектов, </w:t>
            </w:r>
            <w:r w:rsidRPr="00CC79F4">
              <w:rPr>
                <w:sz w:val="20"/>
                <w:szCs w:val="20"/>
              </w:rPr>
              <w:lastRenderedPageBreak/>
              <w:t>осуществляющих предпринимательскую деятельность без постановки на налоговый учет;</w:t>
            </w:r>
          </w:p>
          <w:p w:rsidR="00CC79F4" w:rsidRPr="00CC79F4" w:rsidRDefault="00CC79F4" w:rsidP="00E53EEF">
            <w:pPr>
              <w:autoSpaceDE w:val="0"/>
              <w:snapToGrid w:val="0"/>
              <w:spacing w:line="240" w:lineRule="atLeast"/>
              <w:jc w:val="both"/>
              <w:rPr>
                <w:sz w:val="20"/>
                <w:szCs w:val="20"/>
              </w:rPr>
            </w:pPr>
            <w:r w:rsidRPr="00CC79F4">
              <w:rPr>
                <w:sz w:val="20"/>
                <w:szCs w:val="20"/>
              </w:rPr>
              <w:t>5)</w:t>
            </w:r>
            <w:proofErr w:type="gramStart"/>
            <w:r w:rsidRPr="00CC79F4">
              <w:rPr>
                <w:sz w:val="20"/>
                <w:szCs w:val="20"/>
              </w:rPr>
              <w:t>контролю за</w:t>
            </w:r>
            <w:proofErr w:type="gramEnd"/>
            <w:r w:rsidRPr="00CC79F4">
              <w:rPr>
                <w:sz w:val="20"/>
                <w:szCs w:val="20"/>
              </w:rPr>
              <w:t xml:space="preserve"> деятельностью хозяйствующих субъектов, представивших «нулевую» отчетность</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lastRenderedPageBreak/>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Органы местного самоуправления муниципальных образований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lastRenderedPageBreak/>
              <w:t>6.</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Сокращение задолженности по обязательным платежам в бюджет, укрепление платежной дисциплины посредством рассмотрения организаций и индивидуальных предпринимателей на бюджетной комиссии при главе муниципального района</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Администрация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7.</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pStyle w:val="a3"/>
              <w:snapToGrid w:val="0"/>
              <w:jc w:val="both"/>
              <w:rPr>
                <w:rFonts w:ascii="Times New Roman" w:hAnsi="Times New Roman" w:cs="Times New Roman"/>
                <w:sz w:val="20"/>
                <w:szCs w:val="20"/>
              </w:rPr>
            </w:pPr>
            <w:proofErr w:type="gramStart"/>
            <w:r w:rsidRPr="00CC79F4">
              <w:rPr>
                <w:rFonts w:ascii="Times New Roman" w:hAnsi="Times New Roman" w:cs="Times New Roman"/>
                <w:sz w:val="20"/>
                <w:szCs w:val="20"/>
              </w:rPr>
              <w:t>Проведение работы по реализации Соглашения о взаимодействии Управления федеральной налоговой службы России по Костромской области, Управления федеральной службы судебных приставов по Костромской области, управления внутренних дел по Костромской области, Государственной инспекции по надзору за техническим состоянием самоходных машин и других видов техники Костромской области, органов местного самоуправления и департамента финансов Костромской области по увеличению поступлений платежей по транспортному налогу в</w:t>
            </w:r>
            <w:proofErr w:type="gramEnd"/>
            <w:r w:rsidRPr="00CC79F4">
              <w:rPr>
                <w:rFonts w:ascii="Times New Roman" w:hAnsi="Times New Roman" w:cs="Times New Roman"/>
                <w:sz w:val="20"/>
                <w:szCs w:val="20"/>
              </w:rPr>
              <w:t xml:space="preserve"> консолидированный бюджет </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pStyle w:val="a3"/>
              <w:snapToGrid w:val="0"/>
              <w:jc w:val="both"/>
              <w:rPr>
                <w:rFonts w:ascii="Times New Roman" w:hAnsi="Times New Roman" w:cs="Times New Roman"/>
                <w:sz w:val="20"/>
                <w:szCs w:val="20"/>
              </w:rPr>
            </w:pPr>
            <w:r w:rsidRPr="00CC79F4">
              <w:rPr>
                <w:rFonts w:ascii="Times New Roman" w:hAnsi="Times New Roman" w:cs="Times New Roman"/>
                <w:sz w:val="20"/>
                <w:szCs w:val="20"/>
              </w:rPr>
              <w:t xml:space="preserve">Администрации        городского и  сельских    поселений,  ПП № 10  МО  МВД   «Макарьевский», Межрайонная инспекция ФНС № 7 по Костромской области, </w:t>
            </w:r>
          </w:p>
          <w:p w:rsidR="00CC79F4" w:rsidRPr="00CC79F4" w:rsidRDefault="00CC79F4" w:rsidP="00E53EEF">
            <w:pPr>
              <w:pStyle w:val="a3"/>
              <w:jc w:val="both"/>
              <w:rPr>
                <w:rFonts w:ascii="Times New Roman" w:hAnsi="Times New Roman" w:cs="Times New Roman"/>
                <w:sz w:val="20"/>
                <w:szCs w:val="20"/>
              </w:rPr>
            </w:pPr>
            <w:r w:rsidRPr="00CC79F4">
              <w:rPr>
                <w:rFonts w:ascii="Times New Roman" w:hAnsi="Times New Roman" w:cs="Times New Roman"/>
                <w:sz w:val="20"/>
                <w:szCs w:val="20"/>
              </w:rPr>
              <w:t xml:space="preserve">Инспекция </w:t>
            </w:r>
            <w:proofErr w:type="spellStart"/>
            <w:r w:rsidRPr="00CC79F4">
              <w:rPr>
                <w:rFonts w:ascii="Times New Roman" w:hAnsi="Times New Roman" w:cs="Times New Roman"/>
                <w:sz w:val="20"/>
                <w:szCs w:val="20"/>
              </w:rPr>
              <w:t>гостехнадзора</w:t>
            </w:r>
            <w:proofErr w:type="spellEnd"/>
            <w:r w:rsidRPr="00CC79F4">
              <w:rPr>
                <w:rFonts w:ascii="Times New Roman" w:hAnsi="Times New Roman" w:cs="Times New Roman"/>
                <w:sz w:val="20"/>
                <w:szCs w:val="20"/>
              </w:rPr>
              <w:t xml:space="preserve"> Костромской области, </w:t>
            </w:r>
          </w:p>
          <w:p w:rsidR="00CC79F4" w:rsidRPr="00CC79F4" w:rsidRDefault="00CC79F4" w:rsidP="00E53EEF">
            <w:pPr>
              <w:pStyle w:val="a3"/>
              <w:jc w:val="both"/>
              <w:rPr>
                <w:rFonts w:ascii="Times New Roman" w:hAnsi="Times New Roman" w:cs="Times New Roman"/>
                <w:sz w:val="20"/>
                <w:szCs w:val="20"/>
              </w:rPr>
            </w:pPr>
            <w:r w:rsidRPr="00CC79F4">
              <w:rPr>
                <w:rFonts w:ascii="Times New Roman" w:hAnsi="Times New Roman" w:cs="Times New Roman"/>
                <w:sz w:val="20"/>
                <w:szCs w:val="20"/>
              </w:rPr>
              <w:t>Отдел судебных приставов по Кадыйскому району УФССП по Костромской области, финансовый отдел администрации Кадыйского муниципального района</w:t>
            </w:r>
          </w:p>
          <w:p w:rsidR="00CC79F4" w:rsidRPr="00CC79F4" w:rsidRDefault="00CC79F4" w:rsidP="00E53EEF">
            <w:pPr>
              <w:pStyle w:val="a3"/>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8.</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Передача в налоговый орган сведений о фактах использования не по целевому назначению (неиспользования по целевому назначению) земель сельскохозяйственного назначения или земель в составе зон сельскохозяйственного использования в населенных пунктах, предназначенных для сельскохозяйственного производства, и последующее использование полученных сведений  для администрирования земельного налога.</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pStyle w:val="a3"/>
              <w:snapToGrid w:val="0"/>
              <w:jc w:val="both"/>
              <w:rPr>
                <w:rFonts w:ascii="Times New Roman" w:hAnsi="Times New Roman" w:cs="Times New Roman"/>
                <w:sz w:val="20"/>
                <w:szCs w:val="20"/>
              </w:rPr>
            </w:pPr>
            <w:r w:rsidRPr="00CC79F4">
              <w:rPr>
                <w:rFonts w:ascii="Times New Roman" w:hAnsi="Times New Roman" w:cs="Times New Roman"/>
                <w:sz w:val="20"/>
                <w:szCs w:val="20"/>
              </w:rPr>
              <w:t>Отдел сельского хозяйства и продовольствия; отдел по экономике, имущественно-земельным отношениям размещению муниципального заказа, ценообразованию,</w:t>
            </w:r>
          </w:p>
          <w:p w:rsidR="00CC79F4" w:rsidRPr="00CC79F4" w:rsidRDefault="00CC79F4" w:rsidP="00E53EEF">
            <w:pPr>
              <w:autoSpaceDE w:val="0"/>
              <w:spacing w:line="240" w:lineRule="atLeast"/>
              <w:jc w:val="both"/>
              <w:rPr>
                <w:sz w:val="20"/>
                <w:szCs w:val="20"/>
              </w:rPr>
            </w:pPr>
            <w:r w:rsidRPr="00CC79F4">
              <w:rPr>
                <w:sz w:val="20"/>
                <w:szCs w:val="20"/>
              </w:rPr>
              <w:t>предпринимательству и защите прав потребителей администрации Кадыйского муниципального района; органы местного самоуправления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9.</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Проведение муниципального земельного контроля для привлечения землепользователей, нарушивших земельное законодательство, к административной ответственности</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pStyle w:val="a3"/>
              <w:snapToGrid w:val="0"/>
              <w:jc w:val="both"/>
              <w:rPr>
                <w:rFonts w:ascii="Times New Roman" w:hAnsi="Times New Roman" w:cs="Times New Roman"/>
                <w:sz w:val="20"/>
                <w:szCs w:val="20"/>
              </w:rPr>
            </w:pPr>
            <w:r w:rsidRPr="00CC79F4">
              <w:rPr>
                <w:rFonts w:ascii="Times New Roman" w:hAnsi="Times New Roman" w:cs="Times New Roman"/>
                <w:sz w:val="20"/>
                <w:szCs w:val="20"/>
              </w:rPr>
              <w:t>Отдел по экономике, имущественно-земельным отношениям размещению муниципального заказа, ценообразованию,</w:t>
            </w:r>
          </w:p>
          <w:p w:rsidR="00CC79F4" w:rsidRPr="00CC79F4" w:rsidRDefault="00CC79F4" w:rsidP="00E53EEF">
            <w:pPr>
              <w:autoSpaceDE w:val="0"/>
              <w:spacing w:line="240" w:lineRule="atLeast"/>
              <w:jc w:val="both"/>
              <w:rPr>
                <w:sz w:val="20"/>
                <w:szCs w:val="20"/>
              </w:rPr>
            </w:pPr>
            <w:r w:rsidRPr="00CC79F4">
              <w:rPr>
                <w:sz w:val="20"/>
                <w:szCs w:val="20"/>
              </w:rPr>
              <w:t>предпринимательству и защите прав потребителей администрации Кадыйского муниципального района; органы местного самоуправления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10.</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snapToGrid w:val="0"/>
              <w:jc w:val="both"/>
              <w:rPr>
                <w:sz w:val="20"/>
                <w:szCs w:val="20"/>
              </w:rPr>
            </w:pPr>
            <w:r w:rsidRPr="00CC79F4">
              <w:rPr>
                <w:sz w:val="20"/>
                <w:szCs w:val="20"/>
              </w:rPr>
              <w:t>Оптимизация структуры муниципального имущества с целью получения дополнительных доходов от его использования или реализации</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pStyle w:val="a3"/>
              <w:snapToGrid w:val="0"/>
              <w:jc w:val="both"/>
              <w:rPr>
                <w:rFonts w:ascii="Times New Roman" w:hAnsi="Times New Roman" w:cs="Times New Roman"/>
                <w:sz w:val="20"/>
                <w:szCs w:val="20"/>
              </w:rPr>
            </w:pPr>
            <w:r w:rsidRPr="00CC79F4">
              <w:rPr>
                <w:rFonts w:ascii="Times New Roman" w:hAnsi="Times New Roman" w:cs="Times New Roman"/>
                <w:sz w:val="20"/>
                <w:szCs w:val="20"/>
              </w:rPr>
              <w:t>Отдел по экономике, имущественно-земельным отношениям,</w:t>
            </w:r>
          </w:p>
          <w:p w:rsidR="00CC79F4" w:rsidRPr="00CC79F4" w:rsidRDefault="00CC79F4" w:rsidP="00E53EEF">
            <w:pPr>
              <w:pStyle w:val="a3"/>
              <w:jc w:val="both"/>
              <w:rPr>
                <w:rFonts w:ascii="Times New Roman" w:hAnsi="Times New Roman" w:cs="Times New Roman"/>
                <w:sz w:val="20"/>
                <w:szCs w:val="20"/>
              </w:rPr>
            </w:pPr>
            <w:r w:rsidRPr="00CC79F4">
              <w:rPr>
                <w:rFonts w:ascii="Times New Roman" w:hAnsi="Times New Roman" w:cs="Times New Roman"/>
                <w:sz w:val="20"/>
                <w:szCs w:val="20"/>
              </w:rPr>
              <w:t>размещению муниципального заказа, ценообразованию,</w:t>
            </w:r>
          </w:p>
          <w:p w:rsidR="00CC79F4" w:rsidRPr="00CC79F4" w:rsidRDefault="00CC79F4" w:rsidP="00E53EEF">
            <w:pPr>
              <w:pStyle w:val="a3"/>
              <w:jc w:val="both"/>
              <w:rPr>
                <w:rFonts w:ascii="Times New Roman" w:hAnsi="Times New Roman" w:cs="Times New Roman"/>
                <w:sz w:val="20"/>
                <w:szCs w:val="20"/>
              </w:rPr>
            </w:pPr>
            <w:r w:rsidRPr="00CC79F4">
              <w:rPr>
                <w:rFonts w:ascii="Times New Roman" w:hAnsi="Times New Roman" w:cs="Times New Roman"/>
                <w:sz w:val="20"/>
                <w:szCs w:val="20"/>
              </w:rPr>
              <w:lastRenderedPageBreak/>
              <w:t xml:space="preserve">предпринимательству и защите прав потребителей администрации </w:t>
            </w:r>
          </w:p>
          <w:p w:rsidR="00CC79F4" w:rsidRPr="00CC79F4" w:rsidRDefault="00CC79F4" w:rsidP="00E53EEF">
            <w:pPr>
              <w:autoSpaceDE w:val="0"/>
              <w:spacing w:line="240" w:lineRule="atLeast"/>
              <w:jc w:val="both"/>
              <w:rPr>
                <w:sz w:val="20"/>
                <w:szCs w:val="20"/>
              </w:rPr>
            </w:pPr>
            <w:r w:rsidRPr="00CC79F4">
              <w:rPr>
                <w:sz w:val="20"/>
                <w:szCs w:val="20"/>
              </w:rPr>
              <w:t>Кадыйского муниципального района, органы местного самоуправления муниципальных образований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lastRenderedPageBreak/>
              <w:t>11.</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pStyle w:val="a3"/>
              <w:snapToGrid w:val="0"/>
              <w:jc w:val="both"/>
              <w:rPr>
                <w:rFonts w:ascii="Times New Roman" w:hAnsi="Times New Roman" w:cs="Times New Roman"/>
                <w:sz w:val="20"/>
                <w:szCs w:val="20"/>
              </w:rPr>
            </w:pPr>
            <w:r w:rsidRPr="00CC79F4">
              <w:rPr>
                <w:rFonts w:ascii="Times New Roman" w:hAnsi="Times New Roman" w:cs="Times New Roman"/>
                <w:sz w:val="20"/>
                <w:szCs w:val="20"/>
              </w:rPr>
              <w:t xml:space="preserve">Обеспечение качественной и своевременной </w:t>
            </w:r>
            <w:proofErr w:type="spellStart"/>
            <w:r w:rsidRPr="00CC79F4">
              <w:rPr>
                <w:rFonts w:ascii="Times New Roman" w:hAnsi="Times New Roman" w:cs="Times New Roman"/>
                <w:sz w:val="20"/>
                <w:szCs w:val="20"/>
              </w:rPr>
              <w:t>претензионно</w:t>
            </w:r>
            <w:proofErr w:type="spellEnd"/>
            <w:r w:rsidRPr="00CC79F4">
              <w:rPr>
                <w:rFonts w:ascii="Times New Roman" w:hAnsi="Times New Roman" w:cs="Times New Roman"/>
                <w:sz w:val="20"/>
                <w:szCs w:val="20"/>
              </w:rPr>
              <w:t xml:space="preserve"> - исковой работы по взысканию задолженности:</w:t>
            </w:r>
          </w:p>
          <w:p w:rsidR="00CC79F4" w:rsidRPr="00CC79F4" w:rsidRDefault="00CC79F4" w:rsidP="00E53EEF">
            <w:pPr>
              <w:pStyle w:val="a3"/>
              <w:jc w:val="both"/>
              <w:rPr>
                <w:rFonts w:ascii="Times New Roman" w:hAnsi="Times New Roman" w:cs="Times New Roman"/>
                <w:sz w:val="20"/>
                <w:szCs w:val="20"/>
              </w:rPr>
            </w:pPr>
            <w:r w:rsidRPr="00CC79F4">
              <w:rPr>
                <w:rFonts w:ascii="Times New Roman" w:hAnsi="Times New Roman" w:cs="Times New Roman"/>
                <w:sz w:val="20"/>
                <w:szCs w:val="20"/>
              </w:rPr>
              <w:t>по арендной плате за земельные участки;</w:t>
            </w:r>
          </w:p>
          <w:p w:rsidR="00CC79F4" w:rsidRPr="00CC79F4" w:rsidRDefault="00CC79F4" w:rsidP="00E53EEF">
            <w:pPr>
              <w:pStyle w:val="a3"/>
              <w:jc w:val="both"/>
              <w:rPr>
                <w:rFonts w:ascii="Times New Roman" w:hAnsi="Times New Roman" w:cs="Times New Roman"/>
                <w:sz w:val="20"/>
                <w:szCs w:val="20"/>
              </w:rPr>
            </w:pPr>
            <w:r w:rsidRPr="00CC79F4">
              <w:rPr>
                <w:rFonts w:ascii="Times New Roman" w:hAnsi="Times New Roman" w:cs="Times New Roman"/>
                <w:sz w:val="20"/>
                <w:szCs w:val="20"/>
              </w:rPr>
              <w:t>по арендной плате за использование муниципального имущества;</w:t>
            </w:r>
          </w:p>
          <w:p w:rsidR="00CC79F4" w:rsidRPr="00CC79F4" w:rsidRDefault="00CC79F4" w:rsidP="00E53EEF">
            <w:pPr>
              <w:pStyle w:val="a3"/>
              <w:jc w:val="both"/>
              <w:rPr>
                <w:rFonts w:ascii="Times New Roman" w:hAnsi="Times New Roman" w:cs="Times New Roman"/>
                <w:sz w:val="20"/>
                <w:szCs w:val="20"/>
              </w:rPr>
            </w:pPr>
            <w:r w:rsidRPr="00CC79F4">
              <w:rPr>
                <w:rFonts w:ascii="Times New Roman" w:hAnsi="Times New Roman" w:cs="Times New Roman"/>
                <w:sz w:val="20"/>
                <w:szCs w:val="20"/>
              </w:rPr>
              <w:t>плате за негативное воздействие на окружающую среду</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pStyle w:val="a3"/>
              <w:jc w:val="both"/>
              <w:rPr>
                <w:rFonts w:ascii="Times New Roman" w:hAnsi="Times New Roman" w:cs="Times New Roman"/>
                <w:sz w:val="20"/>
                <w:szCs w:val="20"/>
              </w:rPr>
            </w:pPr>
            <w:r w:rsidRPr="00CC79F4">
              <w:rPr>
                <w:rFonts w:ascii="Times New Roman" w:hAnsi="Times New Roman" w:cs="Times New Roman"/>
                <w:sz w:val="20"/>
                <w:szCs w:val="20"/>
              </w:rPr>
              <w:t xml:space="preserve">Администрация </w:t>
            </w:r>
          </w:p>
          <w:p w:rsidR="00CC79F4" w:rsidRPr="00CC79F4" w:rsidRDefault="00CC79F4" w:rsidP="00E53EEF">
            <w:pPr>
              <w:autoSpaceDE w:val="0"/>
              <w:spacing w:line="240" w:lineRule="atLeast"/>
              <w:jc w:val="both"/>
              <w:rPr>
                <w:sz w:val="20"/>
                <w:szCs w:val="20"/>
              </w:rPr>
            </w:pPr>
            <w:r w:rsidRPr="00CC79F4">
              <w:rPr>
                <w:sz w:val="20"/>
                <w:szCs w:val="20"/>
              </w:rPr>
              <w:t>Кадыйского муниципального района, органы местного самоуправления муниципальных образований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12.</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Понуждение правообладателей зданий, сооружений или помещений в них к оформлению прав на земельные участки, на которых расположены такие объекты</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pStyle w:val="a3"/>
              <w:snapToGrid w:val="0"/>
              <w:jc w:val="both"/>
              <w:rPr>
                <w:rFonts w:ascii="Times New Roman" w:hAnsi="Times New Roman" w:cs="Times New Roman"/>
                <w:sz w:val="20"/>
                <w:szCs w:val="20"/>
              </w:rPr>
            </w:pPr>
            <w:r w:rsidRPr="00CC79F4">
              <w:rPr>
                <w:rFonts w:ascii="Times New Roman" w:hAnsi="Times New Roman" w:cs="Times New Roman"/>
                <w:sz w:val="20"/>
                <w:szCs w:val="20"/>
              </w:rPr>
              <w:t>Отдел по экономике, имущественно-земельным отношениям,</w:t>
            </w:r>
          </w:p>
          <w:p w:rsidR="00CC79F4" w:rsidRPr="00CC79F4" w:rsidRDefault="00CC79F4" w:rsidP="00E53EEF">
            <w:pPr>
              <w:pStyle w:val="a3"/>
              <w:jc w:val="both"/>
              <w:rPr>
                <w:rFonts w:ascii="Times New Roman" w:hAnsi="Times New Roman" w:cs="Times New Roman"/>
                <w:sz w:val="20"/>
                <w:szCs w:val="20"/>
              </w:rPr>
            </w:pPr>
            <w:r w:rsidRPr="00CC79F4">
              <w:rPr>
                <w:rFonts w:ascii="Times New Roman" w:hAnsi="Times New Roman" w:cs="Times New Roman"/>
                <w:sz w:val="20"/>
                <w:szCs w:val="20"/>
              </w:rPr>
              <w:t>размещению муниципального заказа, ценообразованию,</w:t>
            </w:r>
          </w:p>
          <w:p w:rsidR="00CC79F4" w:rsidRPr="00CC79F4" w:rsidRDefault="00CC79F4" w:rsidP="00E53EEF">
            <w:pPr>
              <w:pStyle w:val="a3"/>
              <w:jc w:val="both"/>
              <w:rPr>
                <w:rFonts w:ascii="Times New Roman" w:hAnsi="Times New Roman" w:cs="Times New Roman"/>
                <w:sz w:val="20"/>
                <w:szCs w:val="20"/>
              </w:rPr>
            </w:pPr>
            <w:r w:rsidRPr="00CC79F4">
              <w:rPr>
                <w:rFonts w:ascii="Times New Roman" w:hAnsi="Times New Roman" w:cs="Times New Roman"/>
                <w:sz w:val="20"/>
                <w:szCs w:val="20"/>
              </w:rPr>
              <w:t xml:space="preserve">предпринимательству и защите прав потребителей администрации </w:t>
            </w:r>
          </w:p>
          <w:p w:rsidR="00CC79F4" w:rsidRPr="00CC79F4" w:rsidRDefault="00CC79F4" w:rsidP="00E53EEF">
            <w:pPr>
              <w:autoSpaceDE w:val="0"/>
              <w:spacing w:line="240" w:lineRule="atLeast"/>
              <w:jc w:val="both"/>
              <w:rPr>
                <w:sz w:val="20"/>
                <w:szCs w:val="20"/>
              </w:rPr>
            </w:pPr>
            <w:r w:rsidRPr="00CC79F4">
              <w:rPr>
                <w:sz w:val="20"/>
                <w:szCs w:val="20"/>
              </w:rPr>
              <w:t>Кадыйского муниципального района, органы местного самоуправления муниципальных образований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13.</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Анализ налоговых доходов консолидированного бюджета муниципального района (НДФЛ, ЕНВД, УСН, налог на имущество физических лиц, земельный налог)</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Ежемесячно</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pStyle w:val="a3"/>
              <w:snapToGrid w:val="0"/>
              <w:jc w:val="both"/>
              <w:rPr>
                <w:rFonts w:ascii="Times New Roman" w:hAnsi="Times New Roman" w:cs="Times New Roman"/>
                <w:sz w:val="20"/>
                <w:szCs w:val="20"/>
              </w:rPr>
            </w:pPr>
            <w:r w:rsidRPr="00CC79F4">
              <w:rPr>
                <w:rFonts w:ascii="Times New Roman" w:hAnsi="Times New Roman" w:cs="Times New Roman"/>
                <w:sz w:val="20"/>
                <w:szCs w:val="20"/>
              </w:rPr>
              <w:t>Финансовый отдел администрации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14.</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Анализ неналоговых доходов консолидированного бюджета муниципального района (аренда имущества, аренда земельных участков)</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Ежемесячно</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pStyle w:val="a3"/>
              <w:snapToGrid w:val="0"/>
              <w:jc w:val="both"/>
              <w:rPr>
                <w:rFonts w:ascii="Times New Roman" w:hAnsi="Times New Roman" w:cs="Times New Roman"/>
                <w:sz w:val="20"/>
                <w:szCs w:val="20"/>
              </w:rPr>
            </w:pPr>
            <w:r w:rsidRPr="00CC79F4">
              <w:rPr>
                <w:rFonts w:ascii="Times New Roman" w:hAnsi="Times New Roman" w:cs="Times New Roman"/>
                <w:sz w:val="20"/>
                <w:szCs w:val="20"/>
              </w:rPr>
              <w:t>Финансовый отдел администрации Кадыйского муниципального района, отдел по экономике, имущественно –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15.</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Повышать объем собственных средств за счет проведения большего количества платных мероприятий, в т.ч. с привлечением областных учреждений, по отрасли «Культура»</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pStyle w:val="a3"/>
              <w:snapToGrid w:val="0"/>
              <w:jc w:val="both"/>
              <w:rPr>
                <w:rFonts w:ascii="Times New Roman" w:hAnsi="Times New Roman" w:cs="Times New Roman"/>
                <w:sz w:val="20"/>
                <w:szCs w:val="20"/>
              </w:rPr>
            </w:pPr>
            <w:r w:rsidRPr="00CC79F4">
              <w:rPr>
                <w:rFonts w:ascii="Times New Roman" w:hAnsi="Times New Roman" w:cs="Times New Roman"/>
                <w:sz w:val="20"/>
                <w:szCs w:val="20"/>
              </w:rPr>
              <w:t>Отдел по делам, культуры, молодежи и спорта администрации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16.</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Осуществление работы по стимулированию инвестиционной привлекательности Кадыйского муниципального района</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pStyle w:val="a3"/>
              <w:snapToGrid w:val="0"/>
              <w:jc w:val="both"/>
              <w:rPr>
                <w:rFonts w:ascii="Times New Roman" w:hAnsi="Times New Roman" w:cs="Times New Roman"/>
                <w:sz w:val="20"/>
                <w:szCs w:val="20"/>
              </w:rPr>
            </w:pPr>
            <w:r w:rsidRPr="00CC79F4">
              <w:rPr>
                <w:rFonts w:ascii="Times New Roman" w:hAnsi="Times New Roman" w:cs="Times New Roman"/>
                <w:sz w:val="20"/>
                <w:szCs w:val="20"/>
              </w:rPr>
              <w:t xml:space="preserve">Отдел по экономике, имущественно – земельным отношениям, размещению муниципального заказа, ценообразованию, предпринимательству и защите прав </w:t>
            </w:r>
            <w:r w:rsidRPr="00CC79F4">
              <w:rPr>
                <w:rFonts w:ascii="Times New Roman" w:hAnsi="Times New Roman" w:cs="Times New Roman"/>
                <w:sz w:val="20"/>
                <w:szCs w:val="20"/>
              </w:rPr>
              <w:lastRenderedPageBreak/>
              <w:t>потребителей администрации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lastRenderedPageBreak/>
              <w:t>17.</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Выявление собственников жилья, сдающих в аренду (наём) жилые помещения без постановки на налоговый учёт на территории Кадыйского муниципального района</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pStyle w:val="a3"/>
              <w:snapToGrid w:val="0"/>
              <w:jc w:val="both"/>
              <w:rPr>
                <w:rFonts w:ascii="Times New Roman" w:hAnsi="Times New Roman" w:cs="Times New Roman"/>
                <w:sz w:val="20"/>
                <w:szCs w:val="20"/>
              </w:rPr>
            </w:pPr>
            <w:proofErr w:type="gramStart"/>
            <w:r w:rsidRPr="00CC79F4">
              <w:rPr>
                <w:rFonts w:ascii="Times New Roman" w:hAnsi="Times New Roman" w:cs="Times New Roman"/>
                <w:sz w:val="20"/>
                <w:szCs w:val="20"/>
              </w:rPr>
              <w:t>Финансовый отдел администрации Кадыйского муниципального района, отдел по экономике, имущественно –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администрации        городского и  сельских    поселений,  ПП № 10  МО  МВД   «Макарьевский»</w:t>
            </w:r>
            <w:proofErr w:type="gramEnd"/>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CC79F4">
        <w:trPr>
          <w:trHeight w:val="23"/>
          <w:jc w:val="center"/>
        </w:trPr>
        <w:tc>
          <w:tcPr>
            <w:tcW w:w="15195" w:type="dxa"/>
            <w:gridSpan w:val="8"/>
            <w:tcBorders>
              <w:top w:val="single" w:sz="1" w:space="0" w:color="000000"/>
              <w:left w:val="single" w:sz="1" w:space="0" w:color="000000"/>
              <w:bottom w:val="single" w:sz="1" w:space="0" w:color="000000"/>
              <w:right w:val="single" w:sz="4" w:space="0" w:color="000000"/>
            </w:tcBorders>
          </w:tcPr>
          <w:p w:rsidR="00CC79F4" w:rsidRPr="00CC79F4" w:rsidRDefault="00CC79F4" w:rsidP="00E53EEF">
            <w:pPr>
              <w:autoSpaceDE w:val="0"/>
              <w:snapToGrid w:val="0"/>
              <w:spacing w:line="240" w:lineRule="atLeast"/>
              <w:jc w:val="center"/>
              <w:rPr>
                <w:b/>
                <w:sz w:val="20"/>
                <w:szCs w:val="20"/>
              </w:rPr>
            </w:pPr>
            <w:r w:rsidRPr="00CC79F4">
              <w:rPr>
                <w:b/>
                <w:sz w:val="20"/>
                <w:szCs w:val="20"/>
                <w:lang w:val="en-US"/>
              </w:rPr>
              <w:t>II</w:t>
            </w:r>
            <w:r w:rsidRPr="00CC79F4">
              <w:rPr>
                <w:b/>
                <w:sz w:val="20"/>
                <w:szCs w:val="20"/>
              </w:rPr>
              <w:t xml:space="preserve">. Мероприятия по оптимизации и </w:t>
            </w:r>
            <w:proofErr w:type="spellStart"/>
            <w:r w:rsidRPr="00CC79F4">
              <w:rPr>
                <w:b/>
                <w:sz w:val="20"/>
                <w:szCs w:val="20"/>
              </w:rPr>
              <w:t>приоритизации</w:t>
            </w:r>
            <w:proofErr w:type="spellEnd"/>
            <w:r w:rsidRPr="00CC79F4">
              <w:rPr>
                <w:b/>
                <w:sz w:val="20"/>
                <w:szCs w:val="20"/>
              </w:rPr>
              <w:t xml:space="preserve"> расходов консолидированного бюджета Кадыйского муниципального района</w:t>
            </w: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18.</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Организация мониторинга бюджетной сети (количество бюджетных учреждений, количество персонала, используемые фонды, объемы и качество предоставляемых муниципальных услуг в разрезе бюджетных учреждений). Оценка потребности в бюджетных учреждениях с учетом необходимого (желаемого) уровня обеспеченности муниципальными услугами</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 xml:space="preserve">Ежегодно </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 органы местного самоуправления муниципальных образований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i/>
                <w:sz w:val="20"/>
                <w:szCs w:val="20"/>
              </w:rPr>
            </w:pPr>
          </w:p>
        </w:tc>
        <w:tc>
          <w:tcPr>
            <w:tcW w:w="4729" w:type="dxa"/>
            <w:tcBorders>
              <w:top w:val="single" w:sz="1" w:space="0" w:color="000000"/>
              <w:left w:val="single" w:sz="1" w:space="0" w:color="000000"/>
              <w:bottom w:val="single" w:sz="1" w:space="0" w:color="000000"/>
            </w:tcBorders>
          </w:tcPr>
          <w:p w:rsidR="00CC79F4" w:rsidRPr="00D66AEE" w:rsidRDefault="00CC79F4" w:rsidP="00E53EEF">
            <w:pPr>
              <w:autoSpaceDE w:val="0"/>
              <w:snapToGrid w:val="0"/>
              <w:spacing w:line="240" w:lineRule="atLeast"/>
              <w:jc w:val="both"/>
              <w:rPr>
                <w:sz w:val="20"/>
                <w:szCs w:val="20"/>
              </w:rPr>
            </w:pPr>
            <w:r w:rsidRPr="00D66AEE">
              <w:rPr>
                <w:sz w:val="20"/>
                <w:szCs w:val="20"/>
              </w:rPr>
              <w:t xml:space="preserve">Присоединение МКДОУ Завражного детского сада к МКОУ </w:t>
            </w:r>
            <w:proofErr w:type="spellStart"/>
            <w:r w:rsidRPr="00D66AEE">
              <w:rPr>
                <w:sz w:val="20"/>
                <w:szCs w:val="20"/>
              </w:rPr>
              <w:t>Завражной</w:t>
            </w:r>
            <w:proofErr w:type="spellEnd"/>
            <w:r w:rsidRPr="00D66AEE">
              <w:rPr>
                <w:sz w:val="20"/>
                <w:szCs w:val="20"/>
              </w:rPr>
              <w:t xml:space="preserve"> СОШ</w:t>
            </w:r>
          </w:p>
        </w:tc>
        <w:tc>
          <w:tcPr>
            <w:tcW w:w="1643" w:type="dxa"/>
            <w:tcBorders>
              <w:top w:val="single" w:sz="1" w:space="0" w:color="000000"/>
              <w:left w:val="single" w:sz="1" w:space="0" w:color="000000"/>
              <w:bottom w:val="single" w:sz="1" w:space="0" w:color="000000"/>
            </w:tcBorders>
          </w:tcPr>
          <w:p w:rsidR="00CC79F4" w:rsidRPr="00D66AEE" w:rsidRDefault="00CC79F4" w:rsidP="00E53EEF">
            <w:pPr>
              <w:autoSpaceDE w:val="0"/>
              <w:snapToGrid w:val="0"/>
              <w:spacing w:line="240" w:lineRule="atLeast"/>
              <w:jc w:val="center"/>
              <w:rPr>
                <w:sz w:val="20"/>
                <w:szCs w:val="20"/>
              </w:rPr>
            </w:pPr>
            <w:r w:rsidRPr="00D66AEE">
              <w:rPr>
                <w:sz w:val="20"/>
                <w:szCs w:val="20"/>
              </w:rPr>
              <w:t>2019 год</w:t>
            </w:r>
          </w:p>
        </w:tc>
        <w:tc>
          <w:tcPr>
            <w:tcW w:w="4401" w:type="dxa"/>
            <w:tcBorders>
              <w:top w:val="single" w:sz="1" w:space="0" w:color="000000"/>
              <w:left w:val="single" w:sz="1" w:space="0" w:color="000000"/>
              <w:bottom w:val="single" w:sz="1" w:space="0" w:color="000000"/>
            </w:tcBorders>
          </w:tcPr>
          <w:p w:rsidR="00CC79F4" w:rsidRPr="00D66AEE" w:rsidRDefault="00CC79F4" w:rsidP="00E53EEF">
            <w:pPr>
              <w:autoSpaceDE w:val="0"/>
              <w:snapToGrid w:val="0"/>
              <w:spacing w:line="240" w:lineRule="atLeast"/>
              <w:jc w:val="both"/>
              <w:rPr>
                <w:sz w:val="20"/>
                <w:szCs w:val="20"/>
              </w:rPr>
            </w:pPr>
            <w:r w:rsidRPr="00D66AEE">
              <w:rPr>
                <w:sz w:val="20"/>
                <w:szCs w:val="20"/>
              </w:rPr>
              <w:t>Отдел образования администрации Кадыйского муниципального района, администрация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D66AEE" w:rsidRDefault="00CC79F4" w:rsidP="00E53EEF">
            <w:pPr>
              <w:autoSpaceDE w:val="0"/>
              <w:snapToGrid w:val="0"/>
              <w:spacing w:line="240" w:lineRule="atLeast"/>
              <w:jc w:val="center"/>
              <w:rPr>
                <w:sz w:val="20"/>
                <w:szCs w:val="20"/>
              </w:rPr>
            </w:pPr>
            <w:r w:rsidRPr="00D66AEE">
              <w:rPr>
                <w:sz w:val="20"/>
                <w:szCs w:val="20"/>
              </w:rPr>
              <w:t>195,2</w:t>
            </w: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i/>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i/>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i/>
                <w:sz w:val="20"/>
                <w:szCs w:val="20"/>
              </w:rPr>
            </w:pPr>
          </w:p>
        </w:tc>
        <w:tc>
          <w:tcPr>
            <w:tcW w:w="4729" w:type="dxa"/>
            <w:tcBorders>
              <w:top w:val="single" w:sz="1" w:space="0" w:color="000000"/>
              <w:left w:val="single" w:sz="1" w:space="0" w:color="000000"/>
              <w:bottom w:val="single" w:sz="1" w:space="0" w:color="000000"/>
            </w:tcBorders>
          </w:tcPr>
          <w:p w:rsidR="00CC79F4" w:rsidRPr="00D66AEE" w:rsidRDefault="00CC79F4" w:rsidP="00E53EEF">
            <w:pPr>
              <w:autoSpaceDE w:val="0"/>
              <w:snapToGrid w:val="0"/>
              <w:spacing w:line="240" w:lineRule="atLeast"/>
              <w:jc w:val="both"/>
              <w:rPr>
                <w:sz w:val="20"/>
                <w:szCs w:val="20"/>
              </w:rPr>
            </w:pPr>
            <w:r w:rsidRPr="00D66AEE">
              <w:rPr>
                <w:sz w:val="20"/>
                <w:szCs w:val="20"/>
              </w:rPr>
              <w:t xml:space="preserve">Присоединение МКОУ </w:t>
            </w:r>
            <w:proofErr w:type="spellStart"/>
            <w:r w:rsidRPr="00D66AEE">
              <w:rPr>
                <w:sz w:val="20"/>
                <w:szCs w:val="20"/>
              </w:rPr>
              <w:t>Столпинской</w:t>
            </w:r>
            <w:proofErr w:type="spellEnd"/>
            <w:r w:rsidRPr="00D66AEE">
              <w:rPr>
                <w:sz w:val="20"/>
                <w:szCs w:val="20"/>
              </w:rPr>
              <w:t xml:space="preserve"> ООШ к МКОУ </w:t>
            </w:r>
            <w:proofErr w:type="spellStart"/>
            <w:r w:rsidRPr="00D66AEE">
              <w:rPr>
                <w:sz w:val="20"/>
                <w:szCs w:val="20"/>
              </w:rPr>
              <w:t>Завражной</w:t>
            </w:r>
            <w:proofErr w:type="spellEnd"/>
            <w:r w:rsidRPr="00D66AEE">
              <w:rPr>
                <w:sz w:val="20"/>
                <w:szCs w:val="20"/>
              </w:rPr>
              <w:t xml:space="preserve"> СОШ</w:t>
            </w:r>
          </w:p>
        </w:tc>
        <w:tc>
          <w:tcPr>
            <w:tcW w:w="1643" w:type="dxa"/>
            <w:tcBorders>
              <w:top w:val="single" w:sz="1" w:space="0" w:color="000000"/>
              <w:left w:val="single" w:sz="1" w:space="0" w:color="000000"/>
              <w:bottom w:val="single" w:sz="1" w:space="0" w:color="000000"/>
            </w:tcBorders>
          </w:tcPr>
          <w:p w:rsidR="00CC79F4" w:rsidRPr="00D66AEE" w:rsidRDefault="00CC79F4" w:rsidP="00E53EEF">
            <w:pPr>
              <w:autoSpaceDE w:val="0"/>
              <w:snapToGrid w:val="0"/>
              <w:spacing w:line="240" w:lineRule="atLeast"/>
              <w:jc w:val="center"/>
              <w:rPr>
                <w:sz w:val="20"/>
                <w:szCs w:val="20"/>
              </w:rPr>
            </w:pPr>
            <w:r w:rsidRPr="00D66AEE">
              <w:rPr>
                <w:sz w:val="20"/>
                <w:szCs w:val="20"/>
              </w:rPr>
              <w:t>2019 год</w:t>
            </w:r>
          </w:p>
        </w:tc>
        <w:tc>
          <w:tcPr>
            <w:tcW w:w="4401" w:type="dxa"/>
            <w:tcBorders>
              <w:top w:val="single" w:sz="1" w:space="0" w:color="000000"/>
              <w:left w:val="single" w:sz="1" w:space="0" w:color="000000"/>
              <w:bottom w:val="single" w:sz="1" w:space="0" w:color="000000"/>
            </w:tcBorders>
          </w:tcPr>
          <w:p w:rsidR="00CC79F4" w:rsidRPr="00D66AEE" w:rsidRDefault="00CC79F4" w:rsidP="00E53EEF">
            <w:pPr>
              <w:autoSpaceDE w:val="0"/>
              <w:snapToGrid w:val="0"/>
              <w:spacing w:line="240" w:lineRule="atLeast"/>
              <w:jc w:val="both"/>
              <w:rPr>
                <w:sz w:val="20"/>
                <w:szCs w:val="20"/>
              </w:rPr>
            </w:pPr>
            <w:r w:rsidRPr="00D66AEE">
              <w:rPr>
                <w:sz w:val="20"/>
                <w:szCs w:val="20"/>
              </w:rPr>
              <w:t>Отдел образования администрации Кадыйского муниципального района, администрация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D66AEE"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i/>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i/>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i/>
                <w:sz w:val="20"/>
                <w:szCs w:val="20"/>
              </w:rPr>
            </w:pPr>
          </w:p>
        </w:tc>
        <w:tc>
          <w:tcPr>
            <w:tcW w:w="4729" w:type="dxa"/>
            <w:tcBorders>
              <w:top w:val="single" w:sz="1" w:space="0" w:color="000000"/>
              <w:left w:val="single" w:sz="1" w:space="0" w:color="000000"/>
              <w:bottom w:val="single" w:sz="1" w:space="0" w:color="000000"/>
            </w:tcBorders>
          </w:tcPr>
          <w:p w:rsidR="00CC79F4" w:rsidRPr="00D66AEE" w:rsidRDefault="00CC79F4" w:rsidP="00E53EEF">
            <w:pPr>
              <w:autoSpaceDE w:val="0"/>
              <w:snapToGrid w:val="0"/>
              <w:spacing w:line="240" w:lineRule="atLeast"/>
              <w:jc w:val="both"/>
              <w:rPr>
                <w:sz w:val="20"/>
                <w:szCs w:val="20"/>
              </w:rPr>
            </w:pPr>
            <w:r w:rsidRPr="00D66AEE">
              <w:rPr>
                <w:sz w:val="20"/>
                <w:szCs w:val="20"/>
              </w:rPr>
              <w:t xml:space="preserve">Присоединение МКОУ </w:t>
            </w:r>
            <w:proofErr w:type="spellStart"/>
            <w:r w:rsidRPr="00D66AEE">
              <w:rPr>
                <w:sz w:val="20"/>
                <w:szCs w:val="20"/>
              </w:rPr>
              <w:t>Дубковской</w:t>
            </w:r>
            <w:proofErr w:type="spellEnd"/>
            <w:r w:rsidRPr="00D66AEE">
              <w:rPr>
                <w:sz w:val="20"/>
                <w:szCs w:val="20"/>
              </w:rPr>
              <w:t xml:space="preserve"> ООШ к МКОУ Кадыйской СОШ</w:t>
            </w:r>
          </w:p>
        </w:tc>
        <w:tc>
          <w:tcPr>
            <w:tcW w:w="1643" w:type="dxa"/>
            <w:tcBorders>
              <w:top w:val="single" w:sz="1" w:space="0" w:color="000000"/>
              <w:left w:val="single" w:sz="1" w:space="0" w:color="000000"/>
              <w:bottom w:val="single" w:sz="1" w:space="0" w:color="000000"/>
            </w:tcBorders>
          </w:tcPr>
          <w:p w:rsidR="00CC79F4" w:rsidRPr="00D66AEE" w:rsidRDefault="00CC79F4" w:rsidP="00E53EEF">
            <w:pPr>
              <w:autoSpaceDE w:val="0"/>
              <w:snapToGrid w:val="0"/>
              <w:spacing w:line="240" w:lineRule="atLeast"/>
              <w:jc w:val="center"/>
              <w:rPr>
                <w:sz w:val="20"/>
                <w:szCs w:val="20"/>
              </w:rPr>
            </w:pPr>
            <w:r w:rsidRPr="00D66AEE">
              <w:rPr>
                <w:sz w:val="20"/>
                <w:szCs w:val="20"/>
              </w:rPr>
              <w:t>2019 год</w:t>
            </w:r>
          </w:p>
        </w:tc>
        <w:tc>
          <w:tcPr>
            <w:tcW w:w="4401" w:type="dxa"/>
            <w:tcBorders>
              <w:top w:val="single" w:sz="1" w:space="0" w:color="000000"/>
              <w:left w:val="single" w:sz="1" w:space="0" w:color="000000"/>
              <w:bottom w:val="single" w:sz="1" w:space="0" w:color="000000"/>
            </w:tcBorders>
          </w:tcPr>
          <w:p w:rsidR="00CC79F4" w:rsidRPr="00D66AEE" w:rsidRDefault="00CC79F4" w:rsidP="00E53EEF">
            <w:pPr>
              <w:autoSpaceDE w:val="0"/>
              <w:snapToGrid w:val="0"/>
              <w:spacing w:line="240" w:lineRule="atLeast"/>
              <w:jc w:val="both"/>
              <w:rPr>
                <w:sz w:val="20"/>
                <w:szCs w:val="20"/>
              </w:rPr>
            </w:pPr>
            <w:r w:rsidRPr="00D66AEE">
              <w:rPr>
                <w:sz w:val="20"/>
                <w:szCs w:val="20"/>
              </w:rPr>
              <w:t>Отдел образования администрации Кадыйского муниципального района, администрация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D66AEE"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i/>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i/>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i/>
                <w:sz w:val="20"/>
                <w:szCs w:val="20"/>
              </w:rPr>
            </w:pPr>
          </w:p>
        </w:tc>
        <w:tc>
          <w:tcPr>
            <w:tcW w:w="4729" w:type="dxa"/>
            <w:tcBorders>
              <w:top w:val="single" w:sz="1" w:space="0" w:color="000000"/>
              <w:left w:val="single" w:sz="1" w:space="0" w:color="000000"/>
              <w:bottom w:val="single" w:sz="1" w:space="0" w:color="000000"/>
            </w:tcBorders>
          </w:tcPr>
          <w:p w:rsidR="00CC79F4" w:rsidRPr="00D66AEE" w:rsidRDefault="00CC79F4" w:rsidP="00E53EEF">
            <w:pPr>
              <w:autoSpaceDE w:val="0"/>
              <w:snapToGrid w:val="0"/>
              <w:spacing w:line="240" w:lineRule="atLeast"/>
              <w:jc w:val="both"/>
              <w:rPr>
                <w:sz w:val="20"/>
                <w:szCs w:val="20"/>
              </w:rPr>
            </w:pPr>
            <w:r w:rsidRPr="00D66AEE">
              <w:rPr>
                <w:sz w:val="20"/>
                <w:szCs w:val="20"/>
              </w:rPr>
              <w:t xml:space="preserve">Присоединение МКОУ </w:t>
            </w:r>
            <w:proofErr w:type="spellStart"/>
            <w:r w:rsidRPr="00D66AEE">
              <w:rPr>
                <w:sz w:val="20"/>
                <w:szCs w:val="20"/>
              </w:rPr>
              <w:t>Паньковской</w:t>
            </w:r>
            <w:proofErr w:type="spellEnd"/>
            <w:r w:rsidRPr="00D66AEE">
              <w:rPr>
                <w:sz w:val="20"/>
                <w:szCs w:val="20"/>
              </w:rPr>
              <w:t xml:space="preserve"> НОШ к МКОУ Кадыйской СОШ</w:t>
            </w:r>
          </w:p>
        </w:tc>
        <w:tc>
          <w:tcPr>
            <w:tcW w:w="1643" w:type="dxa"/>
            <w:tcBorders>
              <w:top w:val="single" w:sz="1" w:space="0" w:color="000000"/>
              <w:left w:val="single" w:sz="1" w:space="0" w:color="000000"/>
              <w:bottom w:val="single" w:sz="1" w:space="0" w:color="000000"/>
            </w:tcBorders>
          </w:tcPr>
          <w:p w:rsidR="00CC79F4" w:rsidRPr="00D66AEE" w:rsidRDefault="00CC79F4" w:rsidP="00E53EEF">
            <w:pPr>
              <w:autoSpaceDE w:val="0"/>
              <w:snapToGrid w:val="0"/>
              <w:spacing w:line="240" w:lineRule="atLeast"/>
              <w:jc w:val="center"/>
              <w:rPr>
                <w:sz w:val="20"/>
                <w:szCs w:val="20"/>
              </w:rPr>
            </w:pPr>
            <w:r w:rsidRPr="00D66AEE">
              <w:rPr>
                <w:sz w:val="20"/>
                <w:szCs w:val="20"/>
              </w:rPr>
              <w:t>2019 год</w:t>
            </w:r>
          </w:p>
        </w:tc>
        <w:tc>
          <w:tcPr>
            <w:tcW w:w="4401" w:type="dxa"/>
            <w:tcBorders>
              <w:top w:val="single" w:sz="1" w:space="0" w:color="000000"/>
              <w:left w:val="single" w:sz="1" w:space="0" w:color="000000"/>
              <w:bottom w:val="single" w:sz="1" w:space="0" w:color="000000"/>
            </w:tcBorders>
          </w:tcPr>
          <w:p w:rsidR="00CC79F4" w:rsidRPr="00D66AEE" w:rsidRDefault="00CC79F4" w:rsidP="00E53EEF">
            <w:pPr>
              <w:autoSpaceDE w:val="0"/>
              <w:snapToGrid w:val="0"/>
              <w:spacing w:line="240" w:lineRule="atLeast"/>
              <w:jc w:val="both"/>
              <w:rPr>
                <w:sz w:val="20"/>
                <w:szCs w:val="20"/>
              </w:rPr>
            </w:pPr>
            <w:r w:rsidRPr="00D66AEE">
              <w:rPr>
                <w:sz w:val="20"/>
                <w:szCs w:val="20"/>
              </w:rPr>
              <w:t>Отдел образования администрации Кадыйского муниципального района, администрация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D66AEE"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i/>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i/>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 xml:space="preserve">Присоединение МКОУ </w:t>
            </w:r>
            <w:proofErr w:type="spellStart"/>
            <w:r w:rsidRPr="00CC79F4">
              <w:rPr>
                <w:sz w:val="20"/>
                <w:szCs w:val="20"/>
              </w:rPr>
              <w:t>Текунской</w:t>
            </w:r>
            <w:proofErr w:type="spellEnd"/>
            <w:r w:rsidRPr="00CC79F4">
              <w:rPr>
                <w:sz w:val="20"/>
                <w:szCs w:val="20"/>
              </w:rPr>
              <w:t xml:space="preserve"> ООШ к МКОУ Чернышевской СОШ.</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2020 год</w:t>
            </w:r>
          </w:p>
        </w:tc>
        <w:tc>
          <w:tcPr>
            <w:tcW w:w="4401" w:type="dxa"/>
            <w:tcBorders>
              <w:top w:val="single" w:sz="1" w:space="0" w:color="000000"/>
              <w:left w:val="single" w:sz="1" w:space="0" w:color="000000"/>
              <w:bottom w:val="single" w:sz="1" w:space="0" w:color="000000"/>
            </w:tcBorders>
          </w:tcPr>
          <w:p w:rsidR="00CC79F4" w:rsidRPr="00364BA7" w:rsidRDefault="00CC79F4" w:rsidP="00E53EEF">
            <w:pPr>
              <w:autoSpaceDE w:val="0"/>
              <w:snapToGrid w:val="0"/>
              <w:spacing w:line="240" w:lineRule="atLeast"/>
              <w:jc w:val="both"/>
              <w:rPr>
                <w:sz w:val="20"/>
                <w:szCs w:val="20"/>
              </w:rPr>
            </w:pPr>
            <w:r w:rsidRPr="00364BA7">
              <w:rPr>
                <w:sz w:val="20"/>
                <w:szCs w:val="20"/>
              </w:rPr>
              <w:t>Отдел образования администрации Кадыйского муниципального района, администрация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i/>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i/>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i/>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 xml:space="preserve">Присоединение МКОУ </w:t>
            </w:r>
            <w:proofErr w:type="spellStart"/>
            <w:r w:rsidRPr="00CC79F4">
              <w:rPr>
                <w:sz w:val="20"/>
                <w:szCs w:val="20"/>
              </w:rPr>
              <w:t>Котловской</w:t>
            </w:r>
            <w:proofErr w:type="spellEnd"/>
            <w:r w:rsidRPr="00CC79F4">
              <w:rPr>
                <w:sz w:val="20"/>
                <w:szCs w:val="20"/>
              </w:rPr>
              <w:t xml:space="preserve"> ООШ к МКОУ </w:t>
            </w:r>
            <w:proofErr w:type="spellStart"/>
            <w:r w:rsidRPr="00CC79F4">
              <w:rPr>
                <w:sz w:val="20"/>
                <w:szCs w:val="20"/>
              </w:rPr>
              <w:t>Вёшкинской</w:t>
            </w:r>
            <w:proofErr w:type="spellEnd"/>
            <w:r w:rsidRPr="00CC79F4">
              <w:rPr>
                <w:sz w:val="20"/>
                <w:szCs w:val="20"/>
              </w:rPr>
              <w:t xml:space="preserve"> ООШ</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2020 год</w:t>
            </w:r>
          </w:p>
        </w:tc>
        <w:tc>
          <w:tcPr>
            <w:tcW w:w="4401" w:type="dxa"/>
            <w:tcBorders>
              <w:top w:val="single" w:sz="1" w:space="0" w:color="000000"/>
              <w:left w:val="single" w:sz="1" w:space="0" w:color="000000"/>
              <w:bottom w:val="single" w:sz="1" w:space="0" w:color="000000"/>
            </w:tcBorders>
          </w:tcPr>
          <w:p w:rsidR="00CC79F4" w:rsidRPr="00364BA7" w:rsidRDefault="00CC79F4" w:rsidP="00E53EEF">
            <w:pPr>
              <w:autoSpaceDE w:val="0"/>
              <w:snapToGrid w:val="0"/>
              <w:spacing w:line="240" w:lineRule="atLeast"/>
              <w:jc w:val="both"/>
              <w:rPr>
                <w:sz w:val="20"/>
                <w:szCs w:val="20"/>
              </w:rPr>
            </w:pPr>
            <w:r w:rsidRPr="00364BA7">
              <w:rPr>
                <w:sz w:val="20"/>
                <w:szCs w:val="20"/>
              </w:rPr>
              <w:t>Отдел образования администрации Кадыйского муниципального района, администрация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i/>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i/>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i/>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 xml:space="preserve">Ликвидация МКОУ </w:t>
            </w:r>
            <w:proofErr w:type="spellStart"/>
            <w:r w:rsidRPr="00CC79F4">
              <w:rPr>
                <w:sz w:val="20"/>
                <w:szCs w:val="20"/>
              </w:rPr>
              <w:t>Екатеринкинской</w:t>
            </w:r>
            <w:proofErr w:type="spellEnd"/>
            <w:r w:rsidRPr="00CC79F4">
              <w:rPr>
                <w:sz w:val="20"/>
                <w:szCs w:val="20"/>
              </w:rPr>
              <w:t xml:space="preserve"> ООШ</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2021 год</w:t>
            </w:r>
          </w:p>
        </w:tc>
        <w:tc>
          <w:tcPr>
            <w:tcW w:w="4401" w:type="dxa"/>
            <w:tcBorders>
              <w:top w:val="single" w:sz="1" w:space="0" w:color="000000"/>
              <w:left w:val="single" w:sz="1" w:space="0" w:color="000000"/>
              <w:bottom w:val="single" w:sz="1" w:space="0" w:color="000000"/>
            </w:tcBorders>
          </w:tcPr>
          <w:p w:rsidR="00CC79F4" w:rsidRPr="00364BA7" w:rsidRDefault="00CC79F4" w:rsidP="00E53EEF">
            <w:pPr>
              <w:autoSpaceDE w:val="0"/>
              <w:snapToGrid w:val="0"/>
              <w:spacing w:line="240" w:lineRule="atLeast"/>
              <w:jc w:val="both"/>
              <w:rPr>
                <w:sz w:val="20"/>
                <w:szCs w:val="20"/>
              </w:rPr>
            </w:pPr>
            <w:r w:rsidRPr="00364BA7">
              <w:rPr>
                <w:sz w:val="20"/>
                <w:szCs w:val="20"/>
              </w:rPr>
              <w:t>Отдел образования администрации Кадыйского муниципального района, администрация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i/>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i/>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i/>
                <w:sz w:val="20"/>
                <w:szCs w:val="20"/>
              </w:rPr>
            </w:pPr>
            <w:r w:rsidRPr="00CC79F4">
              <w:rPr>
                <w:i/>
                <w:sz w:val="20"/>
                <w:szCs w:val="20"/>
              </w:rPr>
              <w:t>1500,8</w:t>
            </w: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19.</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 xml:space="preserve">Предоставление финансирования из бюджета муниципального района на питание учащихся муниципальных образовательных организаций с учетом принципа </w:t>
            </w:r>
            <w:proofErr w:type="spellStart"/>
            <w:r w:rsidRPr="00CC79F4">
              <w:rPr>
                <w:sz w:val="20"/>
                <w:szCs w:val="20"/>
              </w:rPr>
              <w:t>малоимущности</w:t>
            </w:r>
            <w:proofErr w:type="spellEnd"/>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Отдел образования администрации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i/>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i/>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i/>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 xml:space="preserve">Мероприятия по оптимизации расходов на содержание учреждений бюджетной сферы Кадыйского муниципального района (установка приборов учета, осуществление строгого </w:t>
            </w:r>
            <w:proofErr w:type="gramStart"/>
            <w:r w:rsidRPr="00CC79F4">
              <w:rPr>
                <w:sz w:val="20"/>
                <w:szCs w:val="20"/>
              </w:rPr>
              <w:t>контроля за</w:t>
            </w:r>
            <w:proofErr w:type="gramEnd"/>
            <w:r w:rsidRPr="00CC79F4">
              <w:rPr>
                <w:sz w:val="20"/>
                <w:szCs w:val="20"/>
              </w:rPr>
              <w:t xml:space="preserve"> списанием ГСМ, введение лимитов на услуги связи)</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 органы местного самоуправления муниципальных образований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21.</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Реализация мероприятий по энергосбережению (модернизация котельных)</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pStyle w:val="a3"/>
              <w:snapToGrid w:val="0"/>
              <w:jc w:val="both"/>
              <w:rPr>
                <w:rFonts w:ascii="Times New Roman" w:hAnsi="Times New Roman" w:cs="Times New Roman"/>
                <w:sz w:val="20"/>
                <w:szCs w:val="20"/>
              </w:rPr>
            </w:pPr>
            <w:r w:rsidRPr="00CC79F4">
              <w:rPr>
                <w:rFonts w:ascii="Times New Roman" w:hAnsi="Times New Roman" w:cs="Times New Roman"/>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p w:rsidR="00CC79F4" w:rsidRPr="00CC79F4" w:rsidRDefault="00CC79F4" w:rsidP="00E53EEF">
            <w:pPr>
              <w:autoSpaceDE w:val="0"/>
              <w:spacing w:line="240" w:lineRule="atLeast"/>
              <w:jc w:val="both"/>
              <w:rPr>
                <w:sz w:val="20"/>
                <w:szCs w:val="20"/>
              </w:rPr>
            </w:pPr>
            <w:r w:rsidRPr="00CC79F4">
              <w:rPr>
                <w:sz w:val="20"/>
                <w:szCs w:val="20"/>
              </w:rPr>
              <w:t xml:space="preserve">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 органы местного самоуправления муниципальных образований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r w:rsidRPr="00CC79F4">
              <w:rPr>
                <w:i/>
                <w:sz w:val="20"/>
                <w:szCs w:val="20"/>
              </w:rPr>
              <w:t>305</w:t>
            </w: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r w:rsidRPr="00CC79F4">
              <w:rPr>
                <w:i/>
                <w:sz w:val="20"/>
                <w:szCs w:val="20"/>
              </w:rPr>
              <w:t>305</w:t>
            </w: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r w:rsidRPr="00CC79F4">
              <w:rPr>
                <w:i/>
                <w:sz w:val="20"/>
                <w:szCs w:val="20"/>
              </w:rPr>
              <w:t>305</w:t>
            </w: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22.</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Рассмотрение главных распорядителей бюджетных средств на рабочей группе по повышению эффективности расходов консолидированного бюджета Кадыйского муниципального района (выполнение рекомендаций по оптимизации расходов)</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Администрация Кадыйского муниципального района, финансовый отдел администрации 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CC79F4">
        <w:trPr>
          <w:trHeight w:val="23"/>
          <w:jc w:val="center"/>
        </w:trPr>
        <w:tc>
          <w:tcPr>
            <w:tcW w:w="15195" w:type="dxa"/>
            <w:gridSpan w:val="8"/>
            <w:tcBorders>
              <w:top w:val="single" w:sz="1" w:space="0" w:color="000000"/>
              <w:left w:val="single" w:sz="1" w:space="0" w:color="000000"/>
              <w:bottom w:val="single" w:sz="1" w:space="0" w:color="000000"/>
              <w:right w:val="single" w:sz="4" w:space="0" w:color="000000"/>
            </w:tcBorders>
          </w:tcPr>
          <w:p w:rsidR="00CC79F4" w:rsidRPr="00CC79F4" w:rsidRDefault="00CC79F4" w:rsidP="00E53EEF">
            <w:pPr>
              <w:autoSpaceDE w:val="0"/>
              <w:snapToGrid w:val="0"/>
              <w:spacing w:line="240" w:lineRule="atLeast"/>
              <w:jc w:val="center"/>
              <w:rPr>
                <w:b/>
                <w:sz w:val="20"/>
                <w:szCs w:val="20"/>
              </w:rPr>
            </w:pPr>
            <w:r w:rsidRPr="00CC79F4">
              <w:rPr>
                <w:b/>
                <w:sz w:val="20"/>
                <w:szCs w:val="20"/>
                <w:lang w:val="en-US"/>
              </w:rPr>
              <w:t>III</w:t>
            </w:r>
            <w:r w:rsidRPr="00CC79F4">
              <w:rPr>
                <w:b/>
                <w:sz w:val="20"/>
                <w:szCs w:val="20"/>
              </w:rPr>
              <w:t>. Мероприятия по погашению просроченных расходных обязательств (бюджетных обязательств) Кадыйского муниципального района</w:t>
            </w: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23.</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pStyle w:val="a5"/>
              <w:rPr>
                <w:rFonts w:ascii="Times New Roman" w:hAnsi="Times New Roman" w:cs="Times New Roman"/>
                <w:sz w:val="20"/>
                <w:szCs w:val="20"/>
              </w:rPr>
            </w:pPr>
            <w:r w:rsidRPr="00CC79F4">
              <w:rPr>
                <w:rFonts w:ascii="Times New Roman" w:hAnsi="Times New Roman" w:cs="Times New Roman"/>
                <w:sz w:val="20"/>
                <w:szCs w:val="20"/>
              </w:rPr>
              <w:t>Проверка обоснованности возникновения и достоверности отражения в годовой отчетности кредиторской задолженности, в том числе просроченной, подведомственных муниципальных  учреждений</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Финансовый отдел администрации Кадыйского муниципального района, главные распорядители бюджетных средств бюджета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24.</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pStyle w:val="a5"/>
              <w:rPr>
                <w:rFonts w:ascii="Times New Roman" w:hAnsi="Times New Roman" w:cs="Times New Roman"/>
                <w:sz w:val="20"/>
                <w:szCs w:val="20"/>
              </w:rPr>
            </w:pPr>
            <w:r w:rsidRPr="00CC79F4">
              <w:rPr>
                <w:rFonts w:ascii="Times New Roman" w:hAnsi="Times New Roman" w:cs="Times New Roman"/>
                <w:sz w:val="20"/>
                <w:szCs w:val="20"/>
              </w:rPr>
              <w:t xml:space="preserve">Инвентаризация муниципальных контрактов и договоров, заключенных подведомственными </w:t>
            </w:r>
            <w:r w:rsidRPr="00CC79F4">
              <w:rPr>
                <w:rFonts w:ascii="Times New Roman" w:hAnsi="Times New Roman" w:cs="Times New Roman"/>
                <w:sz w:val="20"/>
                <w:szCs w:val="20"/>
              </w:rPr>
              <w:lastRenderedPageBreak/>
              <w:t>муниципальными учреждениями, на соответствие утвержденным лимитам бюджетных обязательств и планам финансово-хозяйственной деятельности</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lastRenderedPageBreak/>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 xml:space="preserve">Администрация Кадыйского муниципального района, финансовый отдел администрации </w:t>
            </w:r>
            <w:r w:rsidRPr="00CC79F4">
              <w:rPr>
                <w:sz w:val="20"/>
                <w:szCs w:val="20"/>
              </w:rPr>
              <w:lastRenderedPageBreak/>
              <w:t>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130"/>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lastRenderedPageBreak/>
              <w:t>25.</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pStyle w:val="a5"/>
              <w:rPr>
                <w:rFonts w:ascii="Times New Roman" w:hAnsi="Times New Roman" w:cs="Times New Roman"/>
                <w:sz w:val="20"/>
                <w:szCs w:val="20"/>
              </w:rPr>
            </w:pPr>
            <w:r w:rsidRPr="00CC79F4">
              <w:rPr>
                <w:rFonts w:ascii="Times New Roman" w:hAnsi="Times New Roman" w:cs="Times New Roman"/>
                <w:sz w:val="20"/>
                <w:szCs w:val="20"/>
              </w:rPr>
              <w:t>Проведение инвентаризации кредиторской задолженности с целью списания задолженности с истекшим сроком исковой давности, в том числе подведомственных муниципальных  учреждений</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Администрация Кадыйского муниципального района, финансовый отдел администрации 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26.</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pStyle w:val="a5"/>
              <w:rPr>
                <w:rFonts w:ascii="Times New Roman" w:hAnsi="Times New Roman" w:cs="Times New Roman"/>
                <w:sz w:val="20"/>
                <w:szCs w:val="20"/>
              </w:rPr>
            </w:pPr>
            <w:r w:rsidRPr="00CC79F4">
              <w:rPr>
                <w:rFonts w:ascii="Times New Roman" w:hAnsi="Times New Roman" w:cs="Times New Roman"/>
                <w:sz w:val="20"/>
                <w:szCs w:val="20"/>
              </w:rPr>
              <w:t>Осуществление ежемесячного мониторинга просроченной кредиторской задолженности подведомственных муниципальных учреждений, анализ причин возникновения задолженности</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Администрация Кадыйского муниципального района, финансовый отдел администрации 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27.</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pStyle w:val="a5"/>
              <w:rPr>
                <w:rFonts w:ascii="Times New Roman" w:hAnsi="Times New Roman" w:cs="Times New Roman"/>
                <w:sz w:val="20"/>
                <w:szCs w:val="20"/>
              </w:rPr>
            </w:pPr>
            <w:r w:rsidRPr="00CC79F4">
              <w:rPr>
                <w:rFonts w:ascii="Times New Roman" w:hAnsi="Times New Roman" w:cs="Times New Roman"/>
                <w:sz w:val="20"/>
                <w:szCs w:val="20"/>
              </w:rPr>
              <w:t>Принятие обязательств подведомственными муниципальными учреждениями в текущем финансовом году при условии первоочередного исполнения обязатель</w:t>
            </w:r>
            <w:proofErr w:type="gramStart"/>
            <w:r w:rsidRPr="00CC79F4">
              <w:rPr>
                <w:rFonts w:ascii="Times New Roman" w:hAnsi="Times New Roman" w:cs="Times New Roman"/>
                <w:sz w:val="20"/>
                <w:szCs w:val="20"/>
              </w:rPr>
              <w:t>ств пр</w:t>
            </w:r>
            <w:proofErr w:type="gramEnd"/>
            <w:r w:rsidRPr="00CC79F4">
              <w:rPr>
                <w:rFonts w:ascii="Times New Roman" w:hAnsi="Times New Roman" w:cs="Times New Roman"/>
                <w:sz w:val="20"/>
                <w:szCs w:val="20"/>
              </w:rPr>
              <w:t>ошлого года</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Администрация Кадыйского муниципального района, финансовый отдел администрации 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28.</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pStyle w:val="a5"/>
              <w:rPr>
                <w:rFonts w:ascii="Times New Roman" w:hAnsi="Times New Roman" w:cs="Times New Roman"/>
                <w:sz w:val="20"/>
                <w:szCs w:val="20"/>
              </w:rPr>
            </w:pPr>
            <w:r w:rsidRPr="00CC79F4">
              <w:rPr>
                <w:rFonts w:ascii="Times New Roman" w:hAnsi="Times New Roman" w:cs="Times New Roman"/>
                <w:sz w:val="20"/>
                <w:szCs w:val="20"/>
              </w:rPr>
              <w:t>Представление в финансовый отдел администрации Кадыйского муниципального района  Костромской области информации о погашении имеющейся просроченной кредиторской задолженности подведомственных муниципальных учреждений с указанием конкретных мер по ее погашению</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Администрация 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29.</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pacing w:line="240" w:lineRule="atLeast"/>
              <w:jc w:val="both"/>
              <w:rPr>
                <w:sz w:val="20"/>
                <w:szCs w:val="20"/>
              </w:rPr>
            </w:pPr>
            <w:r w:rsidRPr="00CC79F4">
              <w:rPr>
                <w:sz w:val="20"/>
                <w:szCs w:val="20"/>
              </w:rPr>
              <w:t xml:space="preserve">Сокращение просроченной кредиторской </w:t>
            </w:r>
            <w:r w:rsidRPr="00CC79F4">
              <w:rPr>
                <w:sz w:val="20"/>
                <w:szCs w:val="20"/>
              </w:rPr>
              <w:lastRenderedPageBreak/>
              <w:t>задолженности консолидированного бюджета Кадыйского муниципального района Костромской области</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lastRenderedPageBreak/>
              <w:t>2019-2021 годы</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 xml:space="preserve">Администрация Кадыйского муниципального </w:t>
            </w:r>
            <w:r w:rsidRPr="00CC79F4">
              <w:rPr>
                <w:sz w:val="20"/>
                <w:szCs w:val="20"/>
              </w:rPr>
              <w:lastRenderedPageBreak/>
              <w:t>района, финансовый отдел администрации Кадыйского муниципального района, органы местного самоуправления муниципальных образований, отдел образования администрации Кадыйского муниципального района, отдел по делам культуры, туризма, молодежи и спорта администрации Кадыйского муниципального района</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r w:rsidR="00CC79F4" w:rsidRPr="00CC79F4" w:rsidTr="00155210">
        <w:trPr>
          <w:trHeight w:val="23"/>
          <w:jc w:val="center"/>
        </w:trPr>
        <w:tc>
          <w:tcPr>
            <w:tcW w:w="1022"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lastRenderedPageBreak/>
              <w:t>30.</w:t>
            </w:r>
          </w:p>
        </w:tc>
        <w:tc>
          <w:tcPr>
            <w:tcW w:w="4729"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Выполнение условий Соглашений о мерах по повышению эффективности использованию бюджетных средств и увеличению поступлений налоговых и неналоговых доходов бюджета муниципального района</w:t>
            </w:r>
          </w:p>
        </w:tc>
        <w:tc>
          <w:tcPr>
            <w:tcW w:w="1643"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center"/>
              <w:rPr>
                <w:sz w:val="20"/>
                <w:szCs w:val="20"/>
              </w:rPr>
            </w:pPr>
            <w:r w:rsidRPr="00CC79F4">
              <w:rPr>
                <w:sz w:val="20"/>
                <w:szCs w:val="20"/>
              </w:rPr>
              <w:t>Ежегодно</w:t>
            </w:r>
          </w:p>
        </w:tc>
        <w:tc>
          <w:tcPr>
            <w:tcW w:w="4401" w:type="dxa"/>
            <w:tcBorders>
              <w:top w:val="single" w:sz="1" w:space="0" w:color="000000"/>
              <w:left w:val="single" w:sz="1" w:space="0" w:color="000000"/>
              <w:bottom w:val="single" w:sz="1" w:space="0" w:color="000000"/>
            </w:tcBorders>
          </w:tcPr>
          <w:p w:rsidR="00CC79F4" w:rsidRPr="00CC79F4" w:rsidRDefault="00CC79F4" w:rsidP="00E53EEF">
            <w:pPr>
              <w:autoSpaceDE w:val="0"/>
              <w:snapToGrid w:val="0"/>
              <w:spacing w:line="240" w:lineRule="atLeast"/>
              <w:jc w:val="both"/>
              <w:rPr>
                <w:sz w:val="20"/>
                <w:szCs w:val="20"/>
              </w:rPr>
            </w:pPr>
            <w:r w:rsidRPr="00CC79F4">
              <w:rPr>
                <w:sz w:val="20"/>
                <w:szCs w:val="20"/>
              </w:rPr>
              <w:t>Финансовый отдел администрации Кадыйского муниципального района, органы местного самоуправления муниципальных образований</w:t>
            </w:r>
          </w:p>
        </w:tc>
        <w:tc>
          <w:tcPr>
            <w:tcW w:w="1134"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1276" w:type="dxa"/>
            <w:tcBorders>
              <w:top w:val="single" w:sz="4" w:space="0" w:color="000000"/>
              <w:left w:val="single" w:sz="4" w:space="0" w:color="000000"/>
              <w:bottom w:val="single" w:sz="4" w:space="0" w:color="000000"/>
            </w:tcBorders>
          </w:tcPr>
          <w:p w:rsidR="00CC79F4" w:rsidRPr="00CC79F4" w:rsidRDefault="00CC79F4" w:rsidP="00E53EEF">
            <w:pPr>
              <w:autoSpaceDE w:val="0"/>
              <w:snapToGrid w:val="0"/>
              <w:spacing w:line="240" w:lineRule="atLeast"/>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autoSpaceDE w:val="0"/>
              <w:snapToGrid w:val="0"/>
              <w:spacing w:line="240" w:lineRule="atLeast"/>
              <w:jc w:val="center"/>
              <w:rPr>
                <w:sz w:val="20"/>
                <w:szCs w:val="20"/>
              </w:rPr>
            </w:pPr>
          </w:p>
        </w:tc>
      </w:tr>
    </w:tbl>
    <w:p w:rsidR="00CC79F4" w:rsidRPr="00CC79F4" w:rsidRDefault="00CC79F4" w:rsidP="00CC79F4">
      <w:pPr>
        <w:rPr>
          <w:sz w:val="20"/>
          <w:szCs w:val="20"/>
        </w:rPr>
      </w:pPr>
    </w:p>
    <w:p w:rsidR="00CC79F4" w:rsidRPr="00CC79F4" w:rsidRDefault="00CC79F4" w:rsidP="00CC79F4">
      <w:pPr>
        <w:rPr>
          <w:sz w:val="20"/>
          <w:szCs w:val="20"/>
        </w:rPr>
      </w:pPr>
    </w:p>
    <w:p w:rsidR="00CC79F4" w:rsidRPr="00CC79F4" w:rsidRDefault="00CC79F4" w:rsidP="00CC79F4">
      <w:pPr>
        <w:pStyle w:val="a3"/>
        <w:jc w:val="right"/>
        <w:rPr>
          <w:rFonts w:ascii="Times New Roman" w:hAnsi="Times New Roman" w:cs="Times New Roman"/>
          <w:sz w:val="20"/>
          <w:szCs w:val="20"/>
        </w:rPr>
      </w:pPr>
      <w:r w:rsidRPr="00CC79F4">
        <w:rPr>
          <w:rFonts w:ascii="Times New Roman" w:hAnsi="Times New Roman" w:cs="Times New Roman"/>
          <w:sz w:val="20"/>
          <w:szCs w:val="20"/>
        </w:rPr>
        <w:t>Приложение 2</w:t>
      </w:r>
    </w:p>
    <w:p w:rsidR="00CC79F4" w:rsidRPr="00CC79F4" w:rsidRDefault="00CC79F4" w:rsidP="00CC79F4">
      <w:pPr>
        <w:pStyle w:val="a3"/>
        <w:jc w:val="right"/>
        <w:rPr>
          <w:rFonts w:ascii="Times New Roman" w:hAnsi="Times New Roman" w:cs="Times New Roman"/>
          <w:sz w:val="20"/>
          <w:szCs w:val="20"/>
        </w:rPr>
      </w:pPr>
      <w:r w:rsidRPr="00CC79F4">
        <w:rPr>
          <w:rFonts w:ascii="Times New Roman" w:hAnsi="Times New Roman" w:cs="Times New Roman"/>
          <w:sz w:val="20"/>
          <w:szCs w:val="20"/>
        </w:rPr>
        <w:t>к постановлению  администрации</w:t>
      </w:r>
    </w:p>
    <w:p w:rsidR="00CC79F4" w:rsidRPr="00CC79F4" w:rsidRDefault="00CC79F4" w:rsidP="00CC79F4">
      <w:pPr>
        <w:pStyle w:val="a3"/>
        <w:jc w:val="right"/>
        <w:rPr>
          <w:rFonts w:ascii="Times New Roman" w:hAnsi="Times New Roman" w:cs="Times New Roman"/>
          <w:sz w:val="20"/>
          <w:szCs w:val="20"/>
        </w:rPr>
      </w:pPr>
      <w:r w:rsidRPr="00CC79F4">
        <w:rPr>
          <w:rFonts w:ascii="Times New Roman" w:hAnsi="Times New Roman" w:cs="Times New Roman"/>
          <w:sz w:val="20"/>
          <w:szCs w:val="20"/>
        </w:rPr>
        <w:t>Кадыйского муниципального района</w:t>
      </w:r>
    </w:p>
    <w:p w:rsidR="00CC79F4" w:rsidRPr="00CC79F4" w:rsidRDefault="00CC79F4" w:rsidP="00CC79F4">
      <w:pPr>
        <w:pStyle w:val="a3"/>
        <w:jc w:val="right"/>
        <w:rPr>
          <w:rFonts w:ascii="Times New Roman" w:hAnsi="Times New Roman" w:cs="Times New Roman"/>
          <w:sz w:val="20"/>
          <w:szCs w:val="20"/>
        </w:rPr>
      </w:pPr>
      <w:r w:rsidRPr="00CC79F4">
        <w:rPr>
          <w:rFonts w:ascii="Times New Roman" w:hAnsi="Times New Roman" w:cs="Times New Roman"/>
          <w:sz w:val="20"/>
          <w:szCs w:val="20"/>
        </w:rPr>
        <w:t>№157  от «26» апреля  2019г.</w:t>
      </w:r>
    </w:p>
    <w:p w:rsidR="00CC79F4" w:rsidRPr="00CC79F4" w:rsidRDefault="00CC79F4" w:rsidP="00CC79F4">
      <w:pPr>
        <w:rPr>
          <w:sz w:val="20"/>
          <w:szCs w:val="20"/>
        </w:rPr>
      </w:pPr>
    </w:p>
    <w:p w:rsidR="00CC79F4" w:rsidRPr="00CC79F4" w:rsidRDefault="00CC79F4" w:rsidP="00CC79F4">
      <w:pPr>
        <w:jc w:val="center"/>
        <w:rPr>
          <w:sz w:val="20"/>
          <w:szCs w:val="20"/>
        </w:rPr>
      </w:pPr>
      <w:r w:rsidRPr="00CC79F4">
        <w:rPr>
          <w:sz w:val="20"/>
          <w:szCs w:val="20"/>
        </w:rPr>
        <w:t>Информация о реализации программы финансового оздоровления и социально-экономического развития  Кадыйского муниципального района на 2019-2021 годы и объеме полученного бюджетного эффекта за _______________ 20___ года</w:t>
      </w:r>
    </w:p>
    <w:p w:rsidR="00CC79F4" w:rsidRPr="00CC79F4" w:rsidRDefault="00CC79F4" w:rsidP="00CC79F4">
      <w:pPr>
        <w:rPr>
          <w:sz w:val="20"/>
          <w:szCs w:val="20"/>
        </w:rPr>
      </w:pPr>
    </w:p>
    <w:tbl>
      <w:tblPr>
        <w:tblW w:w="0" w:type="auto"/>
        <w:tblInd w:w="-5" w:type="dxa"/>
        <w:tblLayout w:type="fixed"/>
        <w:tblLook w:val="0000"/>
      </w:tblPr>
      <w:tblGrid>
        <w:gridCol w:w="1101"/>
        <w:gridCol w:w="4813"/>
        <w:gridCol w:w="2132"/>
        <w:gridCol w:w="2268"/>
        <w:gridCol w:w="4481"/>
      </w:tblGrid>
      <w:tr w:rsidR="00CC79F4" w:rsidRPr="00CC79F4" w:rsidTr="00E53EEF">
        <w:tc>
          <w:tcPr>
            <w:tcW w:w="1101" w:type="dxa"/>
            <w:tcBorders>
              <w:top w:val="single" w:sz="4" w:space="0" w:color="000000"/>
              <w:left w:val="single" w:sz="4" w:space="0" w:color="000000"/>
              <w:bottom w:val="single" w:sz="4" w:space="0" w:color="000000"/>
            </w:tcBorders>
          </w:tcPr>
          <w:p w:rsidR="00CC79F4" w:rsidRPr="00CC79F4" w:rsidRDefault="00CC79F4" w:rsidP="00E53EEF">
            <w:pPr>
              <w:snapToGrid w:val="0"/>
              <w:rPr>
                <w:sz w:val="20"/>
                <w:szCs w:val="20"/>
              </w:rPr>
            </w:pPr>
            <w:r w:rsidRPr="00CC79F4">
              <w:rPr>
                <w:sz w:val="20"/>
                <w:szCs w:val="20"/>
              </w:rPr>
              <w:t xml:space="preserve">№ </w:t>
            </w:r>
            <w:proofErr w:type="spellStart"/>
            <w:proofErr w:type="gramStart"/>
            <w:r w:rsidRPr="00CC79F4">
              <w:rPr>
                <w:sz w:val="20"/>
                <w:szCs w:val="20"/>
              </w:rPr>
              <w:t>п</w:t>
            </w:r>
            <w:proofErr w:type="spellEnd"/>
            <w:proofErr w:type="gramEnd"/>
            <w:r w:rsidRPr="00CC79F4">
              <w:rPr>
                <w:sz w:val="20"/>
                <w:szCs w:val="20"/>
              </w:rPr>
              <w:t>/</w:t>
            </w:r>
            <w:proofErr w:type="spellStart"/>
            <w:r w:rsidRPr="00CC79F4">
              <w:rPr>
                <w:sz w:val="20"/>
                <w:szCs w:val="20"/>
              </w:rPr>
              <w:t>п</w:t>
            </w:r>
            <w:proofErr w:type="spellEnd"/>
          </w:p>
        </w:tc>
        <w:tc>
          <w:tcPr>
            <w:tcW w:w="4813" w:type="dxa"/>
            <w:tcBorders>
              <w:top w:val="single" w:sz="4" w:space="0" w:color="000000"/>
              <w:left w:val="single" w:sz="4" w:space="0" w:color="000000"/>
              <w:bottom w:val="single" w:sz="4" w:space="0" w:color="000000"/>
            </w:tcBorders>
          </w:tcPr>
          <w:p w:rsidR="00CC79F4" w:rsidRPr="00CC79F4" w:rsidRDefault="00CC79F4" w:rsidP="00E53EEF">
            <w:pPr>
              <w:snapToGrid w:val="0"/>
              <w:jc w:val="both"/>
              <w:rPr>
                <w:sz w:val="20"/>
                <w:szCs w:val="20"/>
              </w:rPr>
            </w:pPr>
            <w:r w:rsidRPr="00CC79F4">
              <w:rPr>
                <w:sz w:val="20"/>
                <w:szCs w:val="20"/>
              </w:rPr>
              <w:t xml:space="preserve">Наименование мероприятия (в соответствии с приложением  1 к программе финансового оздоровления и социально-экономического развития Кадыйского муниципального района на 2019-2021 годы) </w:t>
            </w:r>
          </w:p>
        </w:tc>
        <w:tc>
          <w:tcPr>
            <w:tcW w:w="4400" w:type="dxa"/>
            <w:gridSpan w:val="2"/>
            <w:tcBorders>
              <w:top w:val="single" w:sz="4" w:space="0" w:color="000000"/>
              <w:left w:val="single" w:sz="4" w:space="0" w:color="000000"/>
              <w:bottom w:val="single" w:sz="4" w:space="0" w:color="000000"/>
            </w:tcBorders>
          </w:tcPr>
          <w:p w:rsidR="00CC79F4" w:rsidRPr="00CC79F4" w:rsidRDefault="00CC79F4" w:rsidP="00E53EEF">
            <w:pPr>
              <w:snapToGrid w:val="0"/>
              <w:rPr>
                <w:sz w:val="20"/>
                <w:szCs w:val="20"/>
              </w:rPr>
            </w:pPr>
            <w:r w:rsidRPr="00CC79F4">
              <w:rPr>
                <w:sz w:val="20"/>
                <w:szCs w:val="20"/>
              </w:rPr>
              <w:t>Бюджетный эффект, тыс. руб.</w:t>
            </w:r>
          </w:p>
        </w:tc>
        <w:tc>
          <w:tcPr>
            <w:tcW w:w="4481" w:type="dxa"/>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snapToGrid w:val="0"/>
              <w:rPr>
                <w:sz w:val="20"/>
                <w:szCs w:val="20"/>
              </w:rPr>
            </w:pPr>
            <w:r w:rsidRPr="00CC79F4">
              <w:rPr>
                <w:sz w:val="20"/>
                <w:szCs w:val="20"/>
              </w:rPr>
              <w:t>Информация об исполнении</w:t>
            </w:r>
          </w:p>
        </w:tc>
      </w:tr>
      <w:tr w:rsidR="00CC79F4" w:rsidRPr="00CC79F4" w:rsidTr="00E53EEF">
        <w:tc>
          <w:tcPr>
            <w:tcW w:w="1101" w:type="dxa"/>
            <w:tcBorders>
              <w:top w:val="single" w:sz="4" w:space="0" w:color="000000"/>
              <w:left w:val="single" w:sz="4" w:space="0" w:color="000000"/>
              <w:bottom w:val="single" w:sz="4" w:space="0" w:color="000000"/>
            </w:tcBorders>
          </w:tcPr>
          <w:p w:rsidR="00CC79F4" w:rsidRPr="00CC79F4" w:rsidRDefault="00CC79F4" w:rsidP="00E53EEF">
            <w:pPr>
              <w:snapToGrid w:val="0"/>
              <w:rPr>
                <w:sz w:val="20"/>
                <w:szCs w:val="20"/>
              </w:rPr>
            </w:pPr>
          </w:p>
        </w:tc>
        <w:tc>
          <w:tcPr>
            <w:tcW w:w="4813" w:type="dxa"/>
            <w:tcBorders>
              <w:top w:val="single" w:sz="4" w:space="0" w:color="000000"/>
              <w:left w:val="single" w:sz="4" w:space="0" w:color="000000"/>
              <w:bottom w:val="single" w:sz="4" w:space="0" w:color="000000"/>
            </w:tcBorders>
          </w:tcPr>
          <w:p w:rsidR="00CC79F4" w:rsidRPr="00CC79F4" w:rsidRDefault="00CC79F4" w:rsidP="00E53EEF">
            <w:pPr>
              <w:snapToGrid w:val="0"/>
              <w:rPr>
                <w:sz w:val="20"/>
                <w:szCs w:val="20"/>
              </w:rPr>
            </w:pPr>
          </w:p>
        </w:tc>
        <w:tc>
          <w:tcPr>
            <w:tcW w:w="2132" w:type="dxa"/>
            <w:tcBorders>
              <w:top w:val="single" w:sz="4" w:space="0" w:color="000000"/>
              <w:left w:val="single" w:sz="4" w:space="0" w:color="000000"/>
              <w:bottom w:val="single" w:sz="4" w:space="0" w:color="000000"/>
            </w:tcBorders>
          </w:tcPr>
          <w:p w:rsidR="00CC79F4" w:rsidRPr="00CC79F4" w:rsidRDefault="00CC79F4" w:rsidP="00E53EEF">
            <w:pPr>
              <w:snapToGrid w:val="0"/>
              <w:rPr>
                <w:sz w:val="20"/>
                <w:szCs w:val="20"/>
              </w:rPr>
            </w:pPr>
            <w:r w:rsidRPr="00CC79F4">
              <w:rPr>
                <w:sz w:val="20"/>
                <w:szCs w:val="20"/>
              </w:rPr>
              <w:t>План на отчетный год</w:t>
            </w:r>
          </w:p>
        </w:tc>
        <w:tc>
          <w:tcPr>
            <w:tcW w:w="2268" w:type="dxa"/>
            <w:tcBorders>
              <w:top w:val="single" w:sz="4" w:space="0" w:color="000000"/>
              <w:left w:val="single" w:sz="4" w:space="0" w:color="000000"/>
              <w:bottom w:val="single" w:sz="4" w:space="0" w:color="000000"/>
            </w:tcBorders>
          </w:tcPr>
          <w:p w:rsidR="00CC79F4" w:rsidRPr="00CC79F4" w:rsidRDefault="00CC79F4" w:rsidP="00E53EEF">
            <w:pPr>
              <w:snapToGrid w:val="0"/>
              <w:rPr>
                <w:sz w:val="20"/>
                <w:szCs w:val="20"/>
              </w:rPr>
            </w:pPr>
            <w:r w:rsidRPr="00CC79F4">
              <w:rPr>
                <w:sz w:val="20"/>
                <w:szCs w:val="20"/>
              </w:rPr>
              <w:t>Фактическое исполнение за отчетный период</w:t>
            </w:r>
          </w:p>
        </w:tc>
        <w:tc>
          <w:tcPr>
            <w:tcW w:w="4481" w:type="dxa"/>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snapToGrid w:val="0"/>
              <w:rPr>
                <w:sz w:val="20"/>
                <w:szCs w:val="20"/>
              </w:rPr>
            </w:pPr>
          </w:p>
        </w:tc>
      </w:tr>
      <w:tr w:rsidR="00CC79F4" w:rsidRPr="00CC79F4" w:rsidTr="00E53EEF">
        <w:tc>
          <w:tcPr>
            <w:tcW w:w="1101" w:type="dxa"/>
            <w:tcBorders>
              <w:top w:val="single" w:sz="4" w:space="0" w:color="000000"/>
              <w:left w:val="single" w:sz="4" w:space="0" w:color="000000"/>
              <w:bottom w:val="single" w:sz="4" w:space="0" w:color="000000"/>
            </w:tcBorders>
          </w:tcPr>
          <w:p w:rsidR="00CC79F4" w:rsidRPr="00CC79F4" w:rsidRDefault="00CC79F4" w:rsidP="00E53EEF">
            <w:pPr>
              <w:snapToGrid w:val="0"/>
              <w:rPr>
                <w:sz w:val="20"/>
                <w:szCs w:val="20"/>
              </w:rPr>
            </w:pPr>
          </w:p>
        </w:tc>
        <w:tc>
          <w:tcPr>
            <w:tcW w:w="4813" w:type="dxa"/>
            <w:tcBorders>
              <w:top w:val="single" w:sz="4" w:space="0" w:color="000000"/>
              <w:left w:val="single" w:sz="4" w:space="0" w:color="000000"/>
              <w:bottom w:val="single" w:sz="4" w:space="0" w:color="000000"/>
            </w:tcBorders>
          </w:tcPr>
          <w:p w:rsidR="00CC79F4" w:rsidRPr="00CC79F4" w:rsidRDefault="00CC79F4" w:rsidP="00E53EEF">
            <w:pPr>
              <w:snapToGrid w:val="0"/>
              <w:rPr>
                <w:sz w:val="20"/>
                <w:szCs w:val="20"/>
              </w:rPr>
            </w:pPr>
          </w:p>
        </w:tc>
        <w:tc>
          <w:tcPr>
            <w:tcW w:w="2132" w:type="dxa"/>
            <w:tcBorders>
              <w:top w:val="single" w:sz="4" w:space="0" w:color="000000"/>
              <w:left w:val="single" w:sz="4" w:space="0" w:color="000000"/>
              <w:bottom w:val="single" w:sz="4" w:space="0" w:color="000000"/>
            </w:tcBorders>
          </w:tcPr>
          <w:p w:rsidR="00CC79F4" w:rsidRPr="00CC79F4" w:rsidRDefault="00CC79F4" w:rsidP="00E53EEF">
            <w:pPr>
              <w:snapToGrid w:val="0"/>
              <w:rPr>
                <w:sz w:val="20"/>
                <w:szCs w:val="20"/>
              </w:rPr>
            </w:pPr>
          </w:p>
        </w:tc>
        <w:tc>
          <w:tcPr>
            <w:tcW w:w="2268" w:type="dxa"/>
            <w:tcBorders>
              <w:top w:val="single" w:sz="4" w:space="0" w:color="000000"/>
              <w:left w:val="single" w:sz="4" w:space="0" w:color="000000"/>
              <w:bottom w:val="single" w:sz="4" w:space="0" w:color="000000"/>
            </w:tcBorders>
          </w:tcPr>
          <w:p w:rsidR="00CC79F4" w:rsidRPr="00CC79F4" w:rsidRDefault="00CC79F4" w:rsidP="00E53EEF">
            <w:pPr>
              <w:snapToGrid w:val="0"/>
              <w:rPr>
                <w:sz w:val="20"/>
                <w:szCs w:val="20"/>
              </w:rPr>
            </w:pPr>
          </w:p>
        </w:tc>
        <w:tc>
          <w:tcPr>
            <w:tcW w:w="4481" w:type="dxa"/>
            <w:tcBorders>
              <w:top w:val="single" w:sz="4" w:space="0" w:color="000000"/>
              <w:left w:val="single" w:sz="4" w:space="0" w:color="000000"/>
              <w:bottom w:val="single" w:sz="4" w:space="0" w:color="000000"/>
              <w:right w:val="single" w:sz="4" w:space="0" w:color="000000"/>
            </w:tcBorders>
          </w:tcPr>
          <w:p w:rsidR="00CC79F4" w:rsidRPr="00CC79F4" w:rsidRDefault="00CC79F4" w:rsidP="00E53EEF">
            <w:pPr>
              <w:snapToGrid w:val="0"/>
              <w:rPr>
                <w:sz w:val="20"/>
                <w:szCs w:val="20"/>
              </w:rPr>
            </w:pPr>
          </w:p>
        </w:tc>
      </w:tr>
    </w:tbl>
    <w:p w:rsidR="00CC79F4" w:rsidRPr="00CC79F4" w:rsidRDefault="00CC79F4" w:rsidP="00CC79F4">
      <w:pPr>
        <w:rPr>
          <w:sz w:val="20"/>
          <w:szCs w:val="20"/>
        </w:rPr>
      </w:pPr>
    </w:p>
    <w:p w:rsidR="00CC79F4" w:rsidRPr="00CC79F4" w:rsidRDefault="00CC79F4" w:rsidP="00CC79F4">
      <w:pPr>
        <w:rPr>
          <w:sz w:val="20"/>
          <w:szCs w:val="20"/>
        </w:rPr>
      </w:pPr>
    </w:p>
    <w:p w:rsidR="00CC79F4" w:rsidRPr="00CC79F4" w:rsidRDefault="00CC79F4" w:rsidP="00CC79F4">
      <w:pPr>
        <w:rPr>
          <w:sz w:val="20"/>
          <w:szCs w:val="20"/>
        </w:rPr>
      </w:pPr>
    </w:p>
    <w:p w:rsidR="00BB3514" w:rsidRDefault="00BB3514">
      <w:pPr>
        <w:rPr>
          <w:sz w:val="20"/>
          <w:szCs w:val="20"/>
        </w:rPr>
      </w:pPr>
    </w:p>
    <w:p w:rsidR="00D66AEE" w:rsidRDefault="00D66AEE">
      <w:pPr>
        <w:rPr>
          <w:sz w:val="20"/>
          <w:szCs w:val="20"/>
        </w:rPr>
      </w:pPr>
    </w:p>
    <w:p w:rsidR="00D66AEE" w:rsidRDefault="00D66AEE">
      <w:pPr>
        <w:rPr>
          <w:sz w:val="20"/>
          <w:szCs w:val="20"/>
        </w:rPr>
      </w:pPr>
    </w:p>
    <w:p w:rsidR="00D66AEE" w:rsidRDefault="00D66AEE">
      <w:pPr>
        <w:rPr>
          <w:sz w:val="20"/>
          <w:szCs w:val="20"/>
        </w:rPr>
      </w:pPr>
    </w:p>
    <w:p w:rsidR="00D66AEE" w:rsidRDefault="00D66AEE">
      <w:pPr>
        <w:rPr>
          <w:sz w:val="20"/>
          <w:szCs w:val="20"/>
        </w:rPr>
      </w:pPr>
    </w:p>
    <w:p w:rsidR="00D66AEE" w:rsidRDefault="00D66AEE">
      <w:pPr>
        <w:rPr>
          <w:sz w:val="20"/>
          <w:szCs w:val="20"/>
        </w:rPr>
      </w:pPr>
    </w:p>
    <w:p w:rsidR="00D66AEE" w:rsidRDefault="00D66AEE">
      <w:pPr>
        <w:rPr>
          <w:sz w:val="20"/>
          <w:szCs w:val="20"/>
        </w:rPr>
      </w:pPr>
    </w:p>
    <w:p w:rsidR="00D66AEE" w:rsidRDefault="00D66AEE">
      <w:pPr>
        <w:rPr>
          <w:sz w:val="20"/>
          <w:szCs w:val="20"/>
        </w:rPr>
      </w:pPr>
    </w:p>
    <w:p w:rsidR="00D66AEE" w:rsidRDefault="00D66AEE">
      <w:pPr>
        <w:rPr>
          <w:sz w:val="20"/>
          <w:szCs w:val="20"/>
        </w:rPr>
        <w:sectPr w:rsidR="00D66AEE" w:rsidSect="00CC79F4">
          <w:pgSz w:w="16838" w:h="11906" w:orient="landscape"/>
          <w:pgMar w:top="709" w:right="284" w:bottom="851" w:left="1134" w:header="709" w:footer="709" w:gutter="0"/>
          <w:cols w:space="708"/>
          <w:docGrid w:linePitch="360"/>
        </w:sectPr>
      </w:pPr>
    </w:p>
    <w:p w:rsidR="00364BA7" w:rsidRPr="00364BA7" w:rsidRDefault="00364BA7" w:rsidP="00364BA7">
      <w:pPr>
        <w:jc w:val="center"/>
        <w:rPr>
          <w:sz w:val="20"/>
          <w:szCs w:val="20"/>
        </w:rPr>
      </w:pPr>
      <w:r w:rsidRPr="00364BA7">
        <w:rPr>
          <w:sz w:val="20"/>
          <w:szCs w:val="20"/>
        </w:rPr>
        <w:lastRenderedPageBreak/>
        <w:t>РОССИЙСКАЯ   ФЕДЕРАЦИЯ</w:t>
      </w:r>
    </w:p>
    <w:p w:rsidR="00364BA7" w:rsidRPr="00364BA7" w:rsidRDefault="00364BA7" w:rsidP="00364BA7">
      <w:pPr>
        <w:jc w:val="center"/>
        <w:rPr>
          <w:sz w:val="20"/>
          <w:szCs w:val="20"/>
        </w:rPr>
      </w:pPr>
      <w:r w:rsidRPr="00364BA7">
        <w:rPr>
          <w:sz w:val="20"/>
          <w:szCs w:val="20"/>
        </w:rPr>
        <w:t>КОСТРОМСКАЯ   ОБЛАСТЬ</w:t>
      </w:r>
    </w:p>
    <w:p w:rsidR="00364BA7" w:rsidRPr="00364BA7" w:rsidRDefault="00364BA7" w:rsidP="00364BA7">
      <w:pPr>
        <w:jc w:val="center"/>
        <w:rPr>
          <w:sz w:val="20"/>
          <w:szCs w:val="20"/>
        </w:rPr>
      </w:pPr>
      <w:r w:rsidRPr="00364BA7">
        <w:rPr>
          <w:sz w:val="20"/>
          <w:szCs w:val="20"/>
        </w:rPr>
        <w:t>СОБРАНИЕ   ДЕПУТАТОВ   КАДЫЙСКОГО   МУНИЦИПАЛЬНОГО   РАЙОНА</w:t>
      </w:r>
    </w:p>
    <w:p w:rsidR="00364BA7" w:rsidRPr="00364BA7" w:rsidRDefault="00364BA7" w:rsidP="00364BA7">
      <w:pPr>
        <w:jc w:val="center"/>
        <w:rPr>
          <w:sz w:val="20"/>
          <w:szCs w:val="20"/>
        </w:rPr>
      </w:pPr>
    </w:p>
    <w:p w:rsidR="00364BA7" w:rsidRPr="00364BA7" w:rsidRDefault="00364BA7" w:rsidP="00364BA7">
      <w:pPr>
        <w:jc w:val="center"/>
        <w:rPr>
          <w:sz w:val="20"/>
          <w:szCs w:val="20"/>
        </w:rPr>
      </w:pPr>
      <w:proofErr w:type="gramStart"/>
      <w:r w:rsidRPr="00364BA7">
        <w:rPr>
          <w:sz w:val="20"/>
          <w:szCs w:val="20"/>
        </w:rPr>
        <w:t>Р</w:t>
      </w:r>
      <w:proofErr w:type="gramEnd"/>
      <w:r w:rsidRPr="00364BA7">
        <w:rPr>
          <w:sz w:val="20"/>
          <w:szCs w:val="20"/>
        </w:rPr>
        <w:t xml:space="preserve"> Е Ш Е Н И Е                                                                                                                                                                                                                                                                                               </w:t>
      </w:r>
    </w:p>
    <w:p w:rsidR="00364BA7" w:rsidRPr="00364BA7" w:rsidRDefault="00364BA7" w:rsidP="00364BA7">
      <w:pPr>
        <w:rPr>
          <w:sz w:val="20"/>
          <w:szCs w:val="20"/>
        </w:rPr>
      </w:pPr>
      <w:r w:rsidRPr="00364BA7">
        <w:rPr>
          <w:sz w:val="20"/>
          <w:szCs w:val="20"/>
        </w:rPr>
        <w:t xml:space="preserve">                                                                                                                       </w:t>
      </w:r>
      <w:r>
        <w:rPr>
          <w:sz w:val="20"/>
          <w:szCs w:val="20"/>
        </w:rPr>
        <w:t xml:space="preserve">                                                        </w:t>
      </w:r>
      <w:r w:rsidRPr="00364BA7">
        <w:rPr>
          <w:sz w:val="20"/>
          <w:szCs w:val="20"/>
        </w:rPr>
        <w:t xml:space="preserve">     № 343</w:t>
      </w:r>
    </w:p>
    <w:p w:rsidR="00364BA7" w:rsidRPr="00364BA7" w:rsidRDefault="00364BA7" w:rsidP="00364BA7">
      <w:pPr>
        <w:rPr>
          <w:sz w:val="20"/>
          <w:szCs w:val="20"/>
        </w:rPr>
      </w:pPr>
      <w:r w:rsidRPr="00364BA7">
        <w:rPr>
          <w:sz w:val="20"/>
          <w:szCs w:val="20"/>
        </w:rPr>
        <w:t xml:space="preserve">30 апреля  2019г.       </w:t>
      </w:r>
    </w:p>
    <w:p w:rsidR="00364BA7" w:rsidRPr="00364BA7" w:rsidRDefault="00364BA7" w:rsidP="00364BA7">
      <w:pPr>
        <w:tabs>
          <w:tab w:val="left" w:pos="-24904"/>
        </w:tabs>
        <w:ind w:left="-540"/>
        <w:jc w:val="both"/>
        <w:rPr>
          <w:sz w:val="20"/>
          <w:szCs w:val="20"/>
        </w:rPr>
      </w:pPr>
    </w:p>
    <w:p w:rsidR="00364BA7" w:rsidRPr="00364BA7" w:rsidRDefault="00364BA7" w:rsidP="00364BA7">
      <w:pPr>
        <w:tabs>
          <w:tab w:val="left" w:pos="-24904"/>
        </w:tabs>
        <w:ind w:left="-540"/>
        <w:jc w:val="both"/>
        <w:rPr>
          <w:sz w:val="20"/>
          <w:szCs w:val="20"/>
        </w:rPr>
      </w:pPr>
      <w:r w:rsidRPr="00364BA7">
        <w:rPr>
          <w:sz w:val="20"/>
          <w:szCs w:val="20"/>
        </w:rPr>
        <w:t xml:space="preserve">   Об исполнении бюджета Кадыйского</w:t>
      </w:r>
    </w:p>
    <w:p w:rsidR="00364BA7" w:rsidRPr="00364BA7" w:rsidRDefault="00364BA7" w:rsidP="00364BA7">
      <w:pPr>
        <w:tabs>
          <w:tab w:val="left" w:pos="-24904"/>
        </w:tabs>
        <w:ind w:left="-540"/>
        <w:jc w:val="both"/>
        <w:rPr>
          <w:sz w:val="20"/>
          <w:szCs w:val="20"/>
        </w:rPr>
      </w:pPr>
      <w:r w:rsidRPr="00364BA7">
        <w:rPr>
          <w:sz w:val="20"/>
          <w:szCs w:val="20"/>
        </w:rPr>
        <w:t xml:space="preserve">    муниципального района за 2018 год</w:t>
      </w:r>
    </w:p>
    <w:p w:rsidR="00364BA7" w:rsidRPr="00364BA7" w:rsidRDefault="00364BA7" w:rsidP="00364BA7">
      <w:pPr>
        <w:tabs>
          <w:tab w:val="left" w:pos="-24904"/>
        </w:tabs>
        <w:jc w:val="both"/>
        <w:rPr>
          <w:sz w:val="20"/>
          <w:szCs w:val="20"/>
        </w:rPr>
      </w:pPr>
    </w:p>
    <w:p w:rsidR="00364BA7" w:rsidRPr="00364BA7" w:rsidRDefault="00364BA7" w:rsidP="00364BA7">
      <w:pPr>
        <w:tabs>
          <w:tab w:val="left" w:pos="-24904"/>
        </w:tabs>
        <w:ind w:left="-360"/>
        <w:jc w:val="both"/>
        <w:rPr>
          <w:sz w:val="20"/>
          <w:szCs w:val="20"/>
        </w:rPr>
      </w:pPr>
      <w:r w:rsidRPr="00364BA7">
        <w:rPr>
          <w:sz w:val="20"/>
          <w:szCs w:val="20"/>
        </w:rPr>
        <w:t xml:space="preserve">                     В соответствии со статьями 264.5 и  264.6 Бюджетного кодекса Российской Федерации, руководствуясь статьей 24 Устава муниципального образования Кадыйский муниципальный район Костромской области, Собрание депутатов    РЕШИЛО:</w:t>
      </w:r>
    </w:p>
    <w:p w:rsidR="00364BA7" w:rsidRPr="00364BA7" w:rsidRDefault="00364BA7" w:rsidP="00364BA7">
      <w:pPr>
        <w:tabs>
          <w:tab w:val="left" w:pos="-24904"/>
        </w:tabs>
        <w:ind w:left="-360"/>
        <w:jc w:val="both"/>
        <w:rPr>
          <w:sz w:val="20"/>
          <w:szCs w:val="20"/>
        </w:rPr>
      </w:pPr>
    </w:p>
    <w:p w:rsidR="00364BA7" w:rsidRPr="00364BA7" w:rsidRDefault="00364BA7" w:rsidP="00364BA7">
      <w:pPr>
        <w:ind w:hanging="390"/>
        <w:jc w:val="both"/>
        <w:rPr>
          <w:sz w:val="20"/>
          <w:szCs w:val="20"/>
        </w:rPr>
      </w:pPr>
      <w:r w:rsidRPr="00364BA7">
        <w:rPr>
          <w:sz w:val="20"/>
          <w:szCs w:val="20"/>
        </w:rPr>
        <w:t>1.  Утвердить отчет об исполнении бюджета Кадыйского муниципального района за  2018    год    по доходам в сумме 200 268 801,49 руб., по расходам в сумме 202 257 423,68 руб., с превышением расходов над доходами (дефицитом) в сумме 1 988 622,19 руб., со следующими показателями:</w:t>
      </w:r>
    </w:p>
    <w:p w:rsidR="00364BA7" w:rsidRPr="00364BA7" w:rsidRDefault="00364BA7" w:rsidP="00364BA7">
      <w:pPr>
        <w:ind w:left="-15" w:hanging="420"/>
        <w:jc w:val="both"/>
        <w:rPr>
          <w:sz w:val="20"/>
          <w:szCs w:val="20"/>
        </w:rPr>
      </w:pPr>
      <w:r w:rsidRPr="00364BA7">
        <w:rPr>
          <w:sz w:val="20"/>
          <w:szCs w:val="20"/>
        </w:rPr>
        <w:t>1)  доходов бюджета Кадыйского муниципального района по кодам классификации доходов бюджетов Российской Федерации за 2018 год согласно приложению 1 к настоящему Решению;</w:t>
      </w:r>
    </w:p>
    <w:p w:rsidR="00364BA7" w:rsidRPr="00364BA7" w:rsidRDefault="00364BA7" w:rsidP="00364BA7">
      <w:pPr>
        <w:ind w:left="-45" w:hanging="420"/>
        <w:jc w:val="both"/>
        <w:rPr>
          <w:sz w:val="20"/>
          <w:szCs w:val="20"/>
        </w:rPr>
      </w:pPr>
      <w:r w:rsidRPr="00364BA7">
        <w:rPr>
          <w:sz w:val="20"/>
          <w:szCs w:val="20"/>
        </w:rPr>
        <w:t>2)  ведомственная структура расходов бюджета Кадыйского муниципального района за 2018 год согласно приложению 2 к настоящему решению;</w:t>
      </w:r>
    </w:p>
    <w:p w:rsidR="00364BA7" w:rsidRPr="00364BA7" w:rsidRDefault="00364BA7" w:rsidP="00364BA7">
      <w:pPr>
        <w:ind w:left="-15" w:hanging="420"/>
        <w:jc w:val="both"/>
        <w:rPr>
          <w:sz w:val="20"/>
          <w:szCs w:val="20"/>
        </w:rPr>
      </w:pPr>
      <w:r w:rsidRPr="00364BA7">
        <w:rPr>
          <w:sz w:val="20"/>
          <w:szCs w:val="20"/>
        </w:rPr>
        <w:t xml:space="preserve">3)  расходов бюджета Кадыйского муниципального района по разделам, подразделам, целевым статьям и видам </w:t>
      </w:r>
      <w:proofErr w:type="gramStart"/>
      <w:r w:rsidRPr="00364BA7">
        <w:rPr>
          <w:sz w:val="20"/>
          <w:szCs w:val="20"/>
        </w:rPr>
        <w:t>расходов классификации расходов бюджетов Российской Федерации</w:t>
      </w:r>
      <w:proofErr w:type="gramEnd"/>
      <w:r w:rsidRPr="00364BA7">
        <w:rPr>
          <w:sz w:val="20"/>
          <w:szCs w:val="20"/>
        </w:rPr>
        <w:t xml:space="preserve"> за 2018 год согласно приложению 3 к настоящему Решению;</w:t>
      </w:r>
    </w:p>
    <w:p w:rsidR="00364BA7" w:rsidRPr="00364BA7" w:rsidRDefault="00364BA7" w:rsidP="00364BA7">
      <w:pPr>
        <w:ind w:left="-15" w:hanging="420"/>
        <w:jc w:val="both"/>
        <w:rPr>
          <w:sz w:val="20"/>
          <w:szCs w:val="20"/>
        </w:rPr>
      </w:pPr>
      <w:r w:rsidRPr="00364BA7">
        <w:rPr>
          <w:sz w:val="20"/>
          <w:szCs w:val="20"/>
        </w:rPr>
        <w:t xml:space="preserve">4)  источников финансирования дефицита бюджета Кадыйского муниципального района по кодам </w:t>
      </w:r>
      <w:proofErr w:type="gramStart"/>
      <w:r w:rsidRPr="00364BA7">
        <w:rPr>
          <w:sz w:val="20"/>
          <w:szCs w:val="20"/>
        </w:rPr>
        <w:t>классификации источников финансирования дефицитов бюджетов Российской Федерации</w:t>
      </w:r>
      <w:proofErr w:type="gramEnd"/>
      <w:r w:rsidRPr="00364BA7">
        <w:rPr>
          <w:sz w:val="20"/>
          <w:szCs w:val="20"/>
        </w:rPr>
        <w:t xml:space="preserve"> за 2018 год согласно приложению 4 к настоящему Решению;</w:t>
      </w:r>
    </w:p>
    <w:p w:rsidR="00364BA7" w:rsidRPr="00364BA7" w:rsidRDefault="00364BA7" w:rsidP="00364BA7">
      <w:pPr>
        <w:ind w:left="-435"/>
        <w:jc w:val="both"/>
        <w:rPr>
          <w:sz w:val="20"/>
          <w:szCs w:val="20"/>
        </w:rPr>
      </w:pPr>
      <w:r w:rsidRPr="00364BA7">
        <w:rPr>
          <w:sz w:val="20"/>
          <w:szCs w:val="20"/>
        </w:rPr>
        <w:t>2.   Настоящее решение подлежит официальному опубликованию.</w:t>
      </w:r>
    </w:p>
    <w:p w:rsidR="00364BA7" w:rsidRDefault="00364BA7" w:rsidP="00364BA7">
      <w:pPr>
        <w:pStyle w:val="formattext"/>
        <w:jc w:val="both"/>
        <w:rPr>
          <w:color w:val="2D2D2D"/>
          <w:spacing w:val="2"/>
          <w:sz w:val="20"/>
          <w:szCs w:val="20"/>
        </w:rPr>
      </w:pPr>
    </w:p>
    <w:p w:rsidR="00364BA7" w:rsidRPr="00B73184" w:rsidRDefault="00364BA7" w:rsidP="00364BA7">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 xml:space="preserve"> Председатель Собрания депутатов</w:t>
      </w:r>
    </w:p>
    <w:p w:rsidR="00364BA7" w:rsidRPr="00B73184" w:rsidRDefault="00364BA7" w:rsidP="00364BA7">
      <w:pPr>
        <w:jc w:val="both"/>
        <w:rPr>
          <w:b/>
          <w:color w:val="000000"/>
          <w:sz w:val="20"/>
          <w:szCs w:val="20"/>
        </w:rPr>
      </w:pPr>
      <w:r w:rsidRPr="00B73184">
        <w:rPr>
          <w:color w:val="2D2D2D"/>
          <w:spacing w:val="2"/>
          <w:sz w:val="20"/>
          <w:szCs w:val="20"/>
        </w:rPr>
        <w:t xml:space="preserve"> муниципального района</w:t>
      </w:r>
      <w:r>
        <w:rPr>
          <w:color w:val="2D2D2D"/>
          <w:spacing w:val="2"/>
          <w:sz w:val="20"/>
          <w:szCs w:val="20"/>
        </w:rPr>
        <w:t xml:space="preserve"> В.В. Зайцев</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Кадыйского муниципального района</w:t>
      </w:r>
      <w:r>
        <w:rPr>
          <w:color w:val="2D2D2D"/>
          <w:spacing w:val="2"/>
          <w:sz w:val="20"/>
          <w:szCs w:val="20"/>
        </w:rPr>
        <w:t xml:space="preserve"> М.А. Цыплова</w:t>
      </w:r>
    </w:p>
    <w:p w:rsidR="00E53EEF" w:rsidRDefault="00E53EEF" w:rsidP="00E53EEF">
      <w:pPr>
        <w:rPr>
          <w:sz w:val="20"/>
          <w:szCs w:val="20"/>
        </w:rPr>
      </w:pPr>
    </w:p>
    <w:tbl>
      <w:tblPr>
        <w:tblW w:w="0" w:type="auto"/>
        <w:tblCellSpacing w:w="0" w:type="dxa"/>
        <w:tblCellMar>
          <w:top w:w="15" w:type="dxa"/>
          <w:left w:w="15" w:type="dxa"/>
          <w:bottom w:w="15" w:type="dxa"/>
          <w:right w:w="15" w:type="dxa"/>
        </w:tblCellMar>
        <w:tblLook w:val="04A0"/>
      </w:tblPr>
      <w:tblGrid>
        <w:gridCol w:w="1549"/>
        <w:gridCol w:w="5917"/>
        <w:gridCol w:w="1338"/>
        <w:gridCol w:w="1426"/>
      </w:tblGrid>
      <w:tr w:rsidR="008D442E" w:rsidRPr="00E53EEF" w:rsidTr="008D442E">
        <w:trPr>
          <w:trHeight w:val="960"/>
          <w:tblCellSpacing w:w="0" w:type="dxa"/>
        </w:trPr>
        <w:tc>
          <w:tcPr>
            <w:tcW w:w="10230" w:type="dxa"/>
            <w:gridSpan w:val="4"/>
            <w:shd w:val="clear" w:color="auto" w:fill="FFFFFF"/>
            <w:vAlign w:val="center"/>
            <w:hideMark/>
          </w:tcPr>
          <w:p w:rsidR="008D442E" w:rsidRPr="00E53EEF" w:rsidRDefault="008D442E" w:rsidP="00E53EEF">
            <w:pPr>
              <w:widowControl/>
              <w:suppressAutoHyphens w:val="0"/>
              <w:jc w:val="right"/>
              <w:rPr>
                <w:rFonts w:eastAsia="Times New Roman"/>
                <w:color w:val="000000"/>
                <w:kern w:val="0"/>
                <w:sz w:val="20"/>
                <w:szCs w:val="20"/>
              </w:rPr>
            </w:pPr>
            <w:r w:rsidRPr="00E53EEF">
              <w:rPr>
                <w:rFonts w:eastAsia="Times New Roman"/>
                <w:color w:val="000000"/>
                <w:kern w:val="0"/>
                <w:sz w:val="20"/>
                <w:szCs w:val="20"/>
              </w:rPr>
              <w:t>Приложение № 1</w:t>
            </w:r>
          </w:p>
          <w:p w:rsidR="008D442E" w:rsidRPr="00E53EEF" w:rsidRDefault="008D442E" w:rsidP="00E53EEF">
            <w:pPr>
              <w:widowControl/>
              <w:suppressAutoHyphens w:val="0"/>
              <w:jc w:val="right"/>
              <w:rPr>
                <w:rFonts w:eastAsia="Times New Roman"/>
                <w:color w:val="000000"/>
                <w:kern w:val="0"/>
                <w:sz w:val="20"/>
                <w:szCs w:val="20"/>
              </w:rPr>
            </w:pPr>
            <w:r w:rsidRPr="00E53EEF">
              <w:rPr>
                <w:rFonts w:eastAsia="Times New Roman"/>
                <w:color w:val="000000"/>
                <w:kern w:val="0"/>
                <w:sz w:val="20"/>
                <w:szCs w:val="20"/>
              </w:rPr>
              <w:t>к решению Собрания депутатов</w:t>
            </w:r>
          </w:p>
          <w:p w:rsidR="008D442E" w:rsidRPr="00E53EEF" w:rsidRDefault="008D442E" w:rsidP="00E53EEF">
            <w:pPr>
              <w:jc w:val="right"/>
              <w:rPr>
                <w:rFonts w:eastAsia="Times New Roman"/>
                <w:color w:val="000000"/>
                <w:kern w:val="0"/>
                <w:sz w:val="20"/>
                <w:szCs w:val="20"/>
              </w:rPr>
            </w:pPr>
            <w:r w:rsidRPr="00E53EEF">
              <w:rPr>
                <w:rFonts w:eastAsia="Times New Roman"/>
                <w:color w:val="000000"/>
                <w:kern w:val="0"/>
                <w:sz w:val="20"/>
                <w:szCs w:val="20"/>
              </w:rPr>
              <w:t>от "30 " апреля 2019г. №</w:t>
            </w:r>
            <w:r>
              <w:rPr>
                <w:rFonts w:eastAsia="Times New Roman"/>
                <w:color w:val="000000"/>
                <w:kern w:val="0"/>
                <w:sz w:val="20"/>
                <w:szCs w:val="20"/>
              </w:rPr>
              <w:t>343</w:t>
            </w:r>
          </w:p>
        </w:tc>
      </w:tr>
      <w:tr w:rsidR="00E53EEF" w:rsidRPr="00E53EEF" w:rsidTr="00E53EEF">
        <w:trPr>
          <w:trHeight w:val="630"/>
          <w:tblCellSpacing w:w="0" w:type="dxa"/>
        </w:trPr>
        <w:tc>
          <w:tcPr>
            <w:tcW w:w="0" w:type="auto"/>
            <w:gridSpan w:val="4"/>
            <w:tcBorders>
              <w:bottom w:val="single" w:sz="6" w:space="0" w:color="000000"/>
            </w:tcBorders>
            <w:shd w:val="clear" w:color="auto" w:fill="FFFFFF"/>
            <w:vAlign w:val="bottom"/>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ДОХОДЫ БЮДЖЕТА КАДЫЙСКОГО МУНИЦИПАЛЬНОГО РАЙОНА ПО КОДАМ КЛАССИФИКАЦИИ ДОХОДОВ БЮДЖЕТОВ РОССИЙСКОЙ ФЕДЕРАЦИИ ЗА 2018 ГОД</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Коды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Наименование кодов экономической классификации доходов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Утверждено, 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Кассовое исполнение, руб.</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048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ФЕДЕРАЛЬНАЯ СЛУЖБА ПО НАДЗОРУ В СФЕРЕ ПРИРОДОПОЛЬЗОВАНИЯ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50 000,00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86 561,03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048 1 00 00000 00 0000 000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50 000,00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86 561,03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048 1 12 00000 00 0000 000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ПЛАТЕЖИ ПРИ ПОЛЬЗОВАНИИ ПРИРОДНЫМИ РЕСУРСАМИ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86 561,03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048 1 12 01000 01 0000 000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Плата за негативное воздействие на окружающую среду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86 561,03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048 1 12 01010 01 0000 120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Плата за выбросы </w:t>
            </w:r>
            <w:proofErr w:type="spellStart"/>
            <w:r w:rsidRPr="00E53EEF">
              <w:rPr>
                <w:rFonts w:eastAsia="Times New Roman"/>
                <w:color w:val="000000"/>
                <w:kern w:val="0"/>
                <w:sz w:val="20"/>
                <w:szCs w:val="20"/>
              </w:rPr>
              <w:t>загряхняющих</w:t>
            </w:r>
            <w:proofErr w:type="spellEnd"/>
            <w:r w:rsidRPr="00E53EEF">
              <w:rPr>
                <w:rFonts w:eastAsia="Times New Roman"/>
                <w:color w:val="000000"/>
                <w:kern w:val="0"/>
                <w:sz w:val="20"/>
                <w:szCs w:val="20"/>
              </w:rPr>
              <w:t xml:space="preserve"> веществ в атмосферный воздух стационарными объектами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15 150,00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35 773,12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048 1 12 01030 01 0000 120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Плата за сбросы загрязняющих веществ в водные объекты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77,44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048 1 12 01041 01 0000 120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Плата за размещение отходов производства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26 280,00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41 849,10 </w:t>
            </w:r>
          </w:p>
        </w:tc>
      </w:tr>
      <w:tr w:rsidR="00E53EEF" w:rsidRPr="00E53EEF" w:rsidTr="00E53EEF">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048 1 12 01042 01 0000 120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Плата за размещение твердых коммунальных отходов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8 500,00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8 861,37 </w:t>
            </w:r>
          </w:p>
        </w:tc>
      </w:tr>
      <w:tr w:rsidR="00E53EEF" w:rsidRPr="002E4DE9" w:rsidTr="00E53EEF">
        <w:trPr>
          <w:trHeight w:val="480"/>
          <w:tblCellSpacing w:w="0" w:type="dxa"/>
        </w:trPr>
        <w:tc>
          <w:tcPr>
            <w:tcW w:w="0" w:type="auto"/>
            <w:tcBorders>
              <w:top w:val="single" w:sz="6" w:space="0" w:color="000000"/>
              <w:lef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060</w:t>
            </w:r>
          </w:p>
        </w:tc>
        <w:tc>
          <w:tcPr>
            <w:tcW w:w="0" w:type="auto"/>
            <w:tcBorders>
              <w:top w:val="single" w:sz="6" w:space="0" w:color="000000"/>
              <w:left w:val="single" w:sz="6" w:space="0" w:color="000000"/>
              <w:right w:val="single" w:sz="6" w:space="0" w:color="000000"/>
            </w:tcBorders>
            <w:shd w:val="clear" w:color="auto" w:fill="FFFFFF"/>
            <w:vAlign w:val="bottom"/>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ФЕДЕРАЛЬНАЯ СЛУЖБА ПО НАДЗОРУ В СФЕРЕ ЗДРАВООХРАНЕНИЯ</w:t>
            </w:r>
          </w:p>
        </w:tc>
        <w:tc>
          <w:tcPr>
            <w:tcW w:w="0" w:type="auto"/>
            <w:tcBorders>
              <w:top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60 000,00 </w:t>
            </w:r>
          </w:p>
        </w:tc>
        <w:tc>
          <w:tcPr>
            <w:tcW w:w="0" w:type="auto"/>
            <w:tcBorders>
              <w:top w:val="single" w:sz="6" w:space="0" w:color="000000"/>
              <w:left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60 000,00 </w:t>
            </w:r>
          </w:p>
        </w:tc>
      </w:tr>
      <w:tr w:rsidR="00E53EEF" w:rsidRPr="002E4DE9"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060 1 00 00000 00 0000 000</w:t>
            </w:r>
          </w:p>
        </w:tc>
        <w:tc>
          <w:tcPr>
            <w:tcW w:w="0" w:type="auto"/>
            <w:tcBorders>
              <w:top w:val="single" w:sz="6" w:space="0" w:color="000000"/>
              <w:left w:val="single" w:sz="6" w:space="0" w:color="000000"/>
              <w:bottom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60 000,00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60 000,00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lastRenderedPageBreak/>
              <w:t>060 1 16 00000 00 0000 000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60 000,00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60 000,00 </w:t>
            </w:r>
          </w:p>
        </w:tc>
      </w:tr>
      <w:tr w:rsidR="00E53EEF" w:rsidRPr="00E53EEF" w:rsidTr="00E53EEF">
        <w:trPr>
          <w:trHeight w:val="540"/>
          <w:tblCellSpacing w:w="0" w:type="dxa"/>
        </w:trPr>
        <w:tc>
          <w:tcPr>
            <w:tcW w:w="0" w:type="auto"/>
            <w:tcBorders>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060 1 16 90000 00 0000 140</w:t>
            </w:r>
          </w:p>
        </w:tc>
        <w:tc>
          <w:tcPr>
            <w:tcW w:w="0" w:type="auto"/>
            <w:tcBorders>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333333"/>
                <w:kern w:val="0"/>
                <w:sz w:val="20"/>
                <w:szCs w:val="20"/>
              </w:rPr>
              <w:t>Прочие поступления от денежных взысканий (штрафов) и иных сумм в возмещение ущерба</w:t>
            </w:r>
          </w:p>
        </w:tc>
        <w:tc>
          <w:tcPr>
            <w:tcW w:w="0" w:type="auto"/>
            <w:tcBorders>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60 000,00 </w:t>
            </w:r>
          </w:p>
        </w:tc>
        <w:tc>
          <w:tcPr>
            <w:tcW w:w="0" w:type="auto"/>
            <w:tcBorders>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60 000,00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060 1 16 90050 05 0000 140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60 000,00 </w:t>
            </w:r>
          </w:p>
        </w:tc>
      </w:tr>
      <w:tr w:rsidR="00E53EEF" w:rsidRPr="00E53EEF" w:rsidTr="00E53EEF">
        <w:trPr>
          <w:trHeight w:val="285"/>
          <w:tblCellSpacing w:w="0" w:type="dxa"/>
        </w:trPr>
        <w:tc>
          <w:tcPr>
            <w:tcW w:w="0" w:type="auto"/>
            <w:tcBorders>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100</w:t>
            </w:r>
          </w:p>
        </w:tc>
        <w:tc>
          <w:tcPr>
            <w:tcW w:w="0" w:type="auto"/>
            <w:tcBorders>
              <w:left w:val="single" w:sz="6" w:space="0" w:color="000000"/>
              <w:bottom w:val="single" w:sz="6" w:space="0" w:color="000000"/>
              <w:right w:val="single" w:sz="6" w:space="0" w:color="000000"/>
            </w:tcBorders>
            <w:shd w:val="clear" w:color="auto" w:fill="FFFFFF"/>
            <w:vAlign w:val="bottom"/>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ФЕДЕРАЛЬНОЕ КАЗНАЧЕЙСТВО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1 763 086,00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1 763 329,37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100 1 00 00000 00 0000 000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1 763 086,00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1 763 329,37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100 1 03 00000 00 0000 000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НАЛОГИ НА ТОВАРЫ (РАБОТЫ, УСЛУГИ), РЕАЛИЗУЕМЫЕ НА ТЕРРИТОРИИ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1 763 086,00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1 763 329,37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100 1 03 02000 01 0000 110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Акцизы по подакцизным товарам (продукции), производимым на территории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1 763 086,00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1 763 329,37 </w:t>
            </w:r>
          </w:p>
        </w:tc>
      </w:tr>
      <w:tr w:rsidR="00E53EEF" w:rsidRPr="00E53EEF" w:rsidTr="00E53EEF">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100 1 03 02230 01 0000 110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785 568,00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785 678,42 </w:t>
            </w:r>
          </w:p>
        </w:tc>
      </w:tr>
      <w:tr w:rsidR="00E53EEF" w:rsidRPr="00E53EEF" w:rsidTr="00E53EE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100 1 03 02240 01 0000 110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уплаты акцизов на моторные масла для дизельных и (или) карбюраторных (</w:t>
            </w:r>
            <w:proofErr w:type="spellStart"/>
            <w:r w:rsidRPr="00E53EEF">
              <w:rPr>
                <w:rFonts w:eastAsia="Times New Roman"/>
                <w:color w:val="000000"/>
                <w:kern w:val="0"/>
                <w:sz w:val="20"/>
                <w:szCs w:val="20"/>
              </w:rPr>
              <w:t>инжекторных</w:t>
            </w:r>
            <w:proofErr w:type="spellEnd"/>
            <w:r w:rsidRPr="00E53EEF">
              <w:rPr>
                <w:rFonts w:eastAsia="Times New Roman"/>
                <w:color w:val="000000"/>
                <w:kern w:val="0"/>
                <w:sz w:val="20"/>
                <w:szCs w:val="20"/>
              </w:rPr>
              <w:t>) двигателей, зачисляемые в консолидированные бюджеты субъектов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7 565,00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7 566,60 </w:t>
            </w:r>
          </w:p>
        </w:tc>
      </w:tr>
      <w:tr w:rsidR="00E53EEF" w:rsidRPr="00E53EEF" w:rsidTr="00E53EE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100 1 03 02250 01 0000 110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1 146 000,00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1 146 120,89 </w:t>
            </w:r>
          </w:p>
        </w:tc>
      </w:tr>
      <w:tr w:rsidR="00E53EEF" w:rsidRPr="00E53EEF" w:rsidTr="00E53EE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100 1 03 02260 01 0000 110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-176 047,00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-176 036,54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ФЕДЕРАЛЬНАЯ АНТИМОНОПОЛЬНАЯ СЛУЖБА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3 000,00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3 000,00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161 1 16 00000 00 0000 000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3 000,00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3 000,00 </w:t>
            </w:r>
          </w:p>
        </w:tc>
      </w:tr>
      <w:tr w:rsidR="00E53EEF" w:rsidRPr="00E53EEF" w:rsidTr="00E53EE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161 1 16 33000 00 0000 140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для нужд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3 000,00 </w:t>
            </w:r>
          </w:p>
        </w:tc>
      </w:tr>
      <w:tr w:rsidR="00E53EEF" w:rsidRPr="00E53EEF" w:rsidTr="00E53EE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161 1 16 33050 05 0000 140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3 000,00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ФЕДЕРАЛЬНАЯ НАЛОГОВАЯ СЛУЖБА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18 554 129,00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18 616 105,13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182 1 00 00000 00 0000 000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18 554 129,00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18 616 105,13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182 1 01 00000 00 0000 000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НАЛОГИ НА ПРИБЫЛЬ,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10 369 825,00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10 372 392,25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182 1 01 02000 01 0000 110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 на доходы физических лиц</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10 369 825,00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10 372 392,25 </w:t>
            </w:r>
          </w:p>
        </w:tc>
      </w:tr>
      <w:tr w:rsidR="00E53EEF" w:rsidRPr="00E53EEF" w:rsidTr="00E53EEF">
        <w:trPr>
          <w:trHeight w:val="13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182 1 01 02010 01 0000 110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 на доходы с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10 037 626,00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10 040 071,35 </w:t>
            </w:r>
          </w:p>
        </w:tc>
      </w:tr>
      <w:tr w:rsidR="00E53EEF" w:rsidRPr="00E53EEF" w:rsidTr="00E53EEF">
        <w:trPr>
          <w:trHeight w:val="18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lastRenderedPageBreak/>
              <w:t>182 1 01 02020 01 0000 110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57 907,00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57 908,90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182 1 01 02030 01 0000 110</w:t>
            </w:r>
          </w:p>
        </w:tc>
        <w:tc>
          <w:tcPr>
            <w:tcW w:w="0" w:type="auto"/>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-675,00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-675,07 </w:t>
            </w:r>
          </w:p>
        </w:tc>
      </w:tr>
      <w:tr w:rsidR="00E53EEF" w:rsidRPr="00E53EEF" w:rsidTr="00E53EEF">
        <w:trPr>
          <w:trHeight w:val="15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182 1 01 02040 01 0000 110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274 967,00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275 087,07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НАЛОГИ НА СОВОКУПНЫЙ ДОХОД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7 858 214,00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7 870 363,51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182 1 05 01000 00 0000 110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 взимаемый в связи с применением упрощенной системы налогообложения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3 706 378,00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3 706 379,61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182 1 05 01010 01 0000 110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 взимаемый с налогоплательщиков, выбравших в качестве объекта налогообложения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2 822 313,00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2 822 314,63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182 1 05 01011 01 0000 110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proofErr w:type="spellStart"/>
            <w:r w:rsidRPr="00E53EEF">
              <w:rPr>
                <w:rFonts w:eastAsia="Times New Roman"/>
                <w:color w:val="000000"/>
                <w:kern w:val="0"/>
                <w:sz w:val="20"/>
                <w:szCs w:val="20"/>
              </w:rPr>
              <w:t>Налог</w:t>
            </w:r>
            <w:proofErr w:type="gramStart"/>
            <w:r w:rsidRPr="00E53EEF">
              <w:rPr>
                <w:rFonts w:eastAsia="Times New Roman"/>
                <w:color w:val="000000"/>
                <w:kern w:val="0"/>
                <w:sz w:val="20"/>
                <w:szCs w:val="20"/>
              </w:rPr>
              <w:t>,в</w:t>
            </w:r>
            <w:proofErr w:type="gramEnd"/>
            <w:r w:rsidRPr="00E53EEF">
              <w:rPr>
                <w:rFonts w:eastAsia="Times New Roman"/>
                <w:color w:val="000000"/>
                <w:kern w:val="0"/>
                <w:sz w:val="20"/>
                <w:szCs w:val="20"/>
              </w:rPr>
              <w:t>зимаемый</w:t>
            </w:r>
            <w:proofErr w:type="spellEnd"/>
            <w:r w:rsidRPr="00E53EEF">
              <w:rPr>
                <w:rFonts w:eastAsia="Times New Roman"/>
                <w:color w:val="000000"/>
                <w:kern w:val="0"/>
                <w:sz w:val="20"/>
                <w:szCs w:val="20"/>
              </w:rPr>
              <w:t xml:space="preserve"> с налогоплательщиков, выбравших в качестве объекта налогообложения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2 818 426,00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2 818 426,07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182 1 05 01012 01 0000 110</w:t>
            </w:r>
          </w:p>
        </w:tc>
        <w:tc>
          <w:tcPr>
            <w:tcW w:w="0" w:type="auto"/>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3 887,00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3 888,56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182 1 05 01020 01 0000 110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884 065,00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884 064,98 </w:t>
            </w:r>
          </w:p>
        </w:tc>
      </w:tr>
      <w:tr w:rsidR="00E53EEF" w:rsidRPr="00E53EEF" w:rsidTr="00E53EEF">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182 1 05 01021 01 0000 110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881 848,00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881 848,31 </w:t>
            </w:r>
          </w:p>
        </w:tc>
      </w:tr>
      <w:tr w:rsidR="00E53EEF" w:rsidRPr="00E53EEF" w:rsidTr="00E53EEF">
        <w:trPr>
          <w:trHeight w:val="747"/>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182 1 05 01022 01 0000 110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01.01.2011 года)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2 217,00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2 216,67 </w:t>
            </w:r>
          </w:p>
        </w:tc>
      </w:tr>
      <w:tr w:rsidR="00E53EEF" w:rsidRPr="00E53EEF" w:rsidTr="00E53EEF">
        <w:trPr>
          <w:trHeight w:val="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182 1 05 02000 02 0000 110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Единый налог на вмененный доход для отдельных видов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3 905 745,00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3 917 892,86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182 1 05 02010 02 0000 110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Единый налог на вмененный доход для отдельных видов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3 905 745,00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3 917 884,91 </w:t>
            </w:r>
          </w:p>
        </w:tc>
      </w:tr>
      <w:tr w:rsidR="00E53EEF" w:rsidRPr="00E53EEF" w:rsidTr="00E53EEF">
        <w:trPr>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182 1 05 02020 02 0000 110</w:t>
            </w:r>
          </w:p>
        </w:tc>
        <w:tc>
          <w:tcPr>
            <w:tcW w:w="0" w:type="auto"/>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Единый налог на вмененный доход для отдельных видов деятельности (за налоговые периоды, истекшие до 1 января 2011 года)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7,95 </w:t>
            </w:r>
          </w:p>
        </w:tc>
      </w:tr>
      <w:tr w:rsidR="00E53EEF" w:rsidRPr="00E53EEF" w:rsidTr="00E53EEF">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182 1 05 03010 01 0000 110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Единый сельскохозяйственный налог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9 267,00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9 267,45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182 1 05 04000 02 0000 110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 взимаемый в связи с применением патентной системы налогообложения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236 824,00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356 911,87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182 1 05 04020 02 0000 110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236 824,00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236 823,59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182 1 08 00000 00 0000 000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ГОСУДАРСТВЕННАЯ ПОШЛИНА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309 652,00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356 911,87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182 1 08 03000 01 0000 110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Государственная пошлина по делам, </w:t>
            </w:r>
            <w:proofErr w:type="spellStart"/>
            <w:r w:rsidRPr="00E53EEF">
              <w:rPr>
                <w:rFonts w:eastAsia="Times New Roman"/>
                <w:color w:val="000000"/>
                <w:kern w:val="0"/>
                <w:sz w:val="20"/>
                <w:szCs w:val="20"/>
              </w:rPr>
              <w:t>расматривваемым</w:t>
            </w:r>
            <w:proofErr w:type="spellEnd"/>
            <w:r w:rsidRPr="00E53EEF">
              <w:rPr>
                <w:rFonts w:eastAsia="Times New Roman"/>
                <w:color w:val="000000"/>
                <w:kern w:val="0"/>
                <w:sz w:val="20"/>
                <w:szCs w:val="20"/>
              </w:rPr>
              <w:t xml:space="preserve"> в судах общей юрисдикции, мировыми судьями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309 652,00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356 911,87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lastRenderedPageBreak/>
              <w:t>182 1 08 03010 01 0000 110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Государственная пошлина по делам, </w:t>
            </w:r>
            <w:proofErr w:type="spellStart"/>
            <w:r w:rsidRPr="00E53EEF">
              <w:rPr>
                <w:rFonts w:eastAsia="Times New Roman"/>
                <w:color w:val="000000"/>
                <w:kern w:val="0"/>
                <w:sz w:val="20"/>
                <w:szCs w:val="20"/>
              </w:rPr>
              <w:t>расматриваемым</w:t>
            </w:r>
            <w:proofErr w:type="spellEnd"/>
            <w:r w:rsidRPr="00E53EEF">
              <w:rPr>
                <w:rFonts w:eastAsia="Times New Roman"/>
                <w:color w:val="000000"/>
                <w:kern w:val="0"/>
                <w:sz w:val="20"/>
                <w:szCs w:val="20"/>
              </w:rPr>
              <w:t xml:space="preserve"> в судах общей </w:t>
            </w:r>
            <w:proofErr w:type="spellStart"/>
            <w:r w:rsidRPr="00E53EEF">
              <w:rPr>
                <w:rFonts w:eastAsia="Times New Roman"/>
                <w:color w:val="000000"/>
                <w:kern w:val="0"/>
                <w:sz w:val="20"/>
                <w:szCs w:val="20"/>
              </w:rPr>
              <w:t>юристдикции</w:t>
            </w:r>
            <w:proofErr w:type="gramStart"/>
            <w:r w:rsidRPr="00E53EEF">
              <w:rPr>
                <w:rFonts w:eastAsia="Times New Roman"/>
                <w:color w:val="000000"/>
                <w:kern w:val="0"/>
                <w:sz w:val="20"/>
                <w:szCs w:val="20"/>
              </w:rPr>
              <w:t>,м</w:t>
            </w:r>
            <w:proofErr w:type="gramEnd"/>
            <w:r w:rsidRPr="00E53EEF">
              <w:rPr>
                <w:rFonts w:eastAsia="Times New Roman"/>
                <w:color w:val="000000"/>
                <w:kern w:val="0"/>
                <w:sz w:val="20"/>
                <w:szCs w:val="20"/>
              </w:rPr>
              <w:t>ировыми</w:t>
            </w:r>
            <w:proofErr w:type="spellEnd"/>
            <w:r w:rsidRPr="00E53EEF">
              <w:rPr>
                <w:rFonts w:eastAsia="Times New Roman"/>
                <w:color w:val="000000"/>
                <w:kern w:val="0"/>
                <w:sz w:val="20"/>
                <w:szCs w:val="20"/>
              </w:rPr>
              <w:t xml:space="preserve"> судьями (за исключением Верховного Суда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309 652,00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356 911,87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16 438,00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16 437,50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182 1 16 03000 00 0000 140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Денежные взыскания (штрафы) за нарушение законодательства о налогах и сборах.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16 288,00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16 287,50 </w:t>
            </w:r>
          </w:p>
        </w:tc>
      </w:tr>
      <w:tr w:rsidR="00E53EEF" w:rsidRPr="00E53EEF" w:rsidTr="00E53EEF">
        <w:trPr>
          <w:trHeight w:val="13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182 1 16 03010 01 0000 140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16 288,00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16 287,50 </w:t>
            </w:r>
          </w:p>
        </w:tc>
      </w:tr>
      <w:tr w:rsidR="00E53EEF" w:rsidRPr="00E53EEF" w:rsidTr="00E53EE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182 1 16 03030 01 0000 140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150,00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150,00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МИНИСТЕРСТВО ВНУТРЕННИХ ДЕЛ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405 300,00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405 300,09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188 1 00 00000 00 0000 000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405 300,00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405 300,09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188 1 16 00000 00 0000 000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405 300,00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405 300,09 </w:t>
            </w:r>
          </w:p>
        </w:tc>
      </w:tr>
      <w:tr w:rsidR="00E53EEF" w:rsidRPr="00E53EEF" w:rsidTr="00E53EE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188 1 16 08010 01 0000 140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55 000,00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55 000,00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188 1 16 08020 01 0000 140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2 000,00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188 1 16 25074 05 0000 140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30 000,00 </w:t>
            </w:r>
          </w:p>
        </w:tc>
      </w:tr>
      <w:tr w:rsidR="00E53EEF" w:rsidRPr="00E53EEF" w:rsidTr="00E53EE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188 1 16 28000 01 0000 140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Денежные взыскания (штрафы) за нарушение законодательства в области обеспечения </w:t>
            </w:r>
            <w:proofErr w:type="spellStart"/>
            <w:r w:rsidRPr="00E53EEF">
              <w:rPr>
                <w:rFonts w:eastAsia="Times New Roman"/>
                <w:color w:val="000000"/>
                <w:kern w:val="0"/>
                <w:sz w:val="20"/>
                <w:szCs w:val="20"/>
              </w:rPr>
              <w:t>санитарно-пидемиологического</w:t>
            </w:r>
            <w:proofErr w:type="spellEnd"/>
            <w:r w:rsidRPr="00E53EEF">
              <w:rPr>
                <w:rFonts w:eastAsia="Times New Roman"/>
                <w:color w:val="000000"/>
                <w:kern w:val="0"/>
                <w:sz w:val="20"/>
                <w:szCs w:val="20"/>
              </w:rPr>
              <w:t xml:space="preserve"> благополучия человека и законодательства в сфере защиты прав потребителей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7 500,00 </w:t>
            </w:r>
          </w:p>
        </w:tc>
      </w:tr>
      <w:tr w:rsidR="00E53EEF" w:rsidRPr="00E53EEF" w:rsidTr="00E53EE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188 1 16 43000 01 0000 140</w:t>
            </w:r>
          </w:p>
        </w:tc>
        <w:tc>
          <w:tcPr>
            <w:tcW w:w="0" w:type="auto"/>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48 527,50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48 527,53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188 1 16 90000 00 0000 140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поступления от денежных взысканий (штрафов) и иных сумм в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262 272,50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262 272,56 </w:t>
            </w:r>
          </w:p>
        </w:tc>
      </w:tr>
      <w:tr w:rsidR="00E53EEF" w:rsidRPr="00E53EEF" w:rsidTr="00E53EEF">
        <w:trPr>
          <w:trHeight w:val="8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188 1 16 90050 05 0000 140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262 272,50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262 272,56 </w:t>
            </w:r>
          </w:p>
        </w:tc>
      </w:tr>
      <w:tr w:rsidR="00E53EEF" w:rsidRPr="00E53EEF" w:rsidTr="00E53EEF">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318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МИНИСТЕРСТВО ЮСТИЦИИ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1 000,00 </w:t>
            </w:r>
          </w:p>
        </w:tc>
      </w:tr>
      <w:tr w:rsidR="00E53EEF" w:rsidRPr="00E53EEF" w:rsidTr="00E53EEF">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318 1 00 00000 00 0000 000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1 000,00 </w:t>
            </w:r>
          </w:p>
        </w:tc>
      </w:tr>
      <w:tr w:rsidR="00E53EEF" w:rsidRPr="00E53EEF" w:rsidTr="00E53EEF">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318 1 16 00000 00 0000 000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1 000,00 </w:t>
            </w:r>
          </w:p>
        </w:tc>
      </w:tr>
      <w:tr w:rsidR="00E53EEF" w:rsidRPr="00E53EEF" w:rsidTr="00E53EEF">
        <w:trPr>
          <w:trHeight w:val="6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318 1 16 90000 00 0000 140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поступления от денежных взысканий (штрафов) и иных сумм в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1 000,00 </w:t>
            </w:r>
          </w:p>
        </w:tc>
      </w:tr>
      <w:tr w:rsidR="00E53EEF" w:rsidRPr="00E53EEF" w:rsidTr="00E53EEF">
        <w:trPr>
          <w:trHeight w:val="8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lastRenderedPageBreak/>
              <w:t>318 1 16 90050 05 0000 140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1 000,00 </w:t>
            </w:r>
          </w:p>
        </w:tc>
      </w:tr>
      <w:tr w:rsidR="00E53EEF" w:rsidRPr="002E4DE9"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ФЕДЕРАЛЬНАЯ СЛУЖБА ГОСУДАРСТВЕННОЙ РЕГИСТРАЦИИ, КАДАСТРА И КАРТОГРАФИИ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38 924,00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38 924,76 </w:t>
            </w:r>
          </w:p>
        </w:tc>
      </w:tr>
      <w:tr w:rsidR="00E53EEF" w:rsidRPr="002E4DE9"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321 1 00 00000 00 0000 000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38 924,00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38 924,76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321 1 16 00000 00 0000 000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38 924,00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38 924,76 </w:t>
            </w:r>
          </w:p>
        </w:tc>
      </w:tr>
      <w:tr w:rsidR="00E53EEF" w:rsidRPr="00E53EEF" w:rsidTr="00E53EEF">
        <w:trPr>
          <w:trHeight w:val="1643"/>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321 1 16 25000 00 0000 140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38 924,00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38 924,76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321 1 16 25060 01 0000 140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Денежные взыскания (штрафы) за нарушение земельного законодательства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38 924,00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38 924,76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ГЕНЕРАЛЬНАЯ ПРОКУРАТУРА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44 797,50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44 797,50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415 1 00 00000 00 0000 000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44 797,50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44 797,50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415 1 16 00000 00 0000 000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b/>
                <w:bCs/>
                <w:color w:val="000000"/>
                <w:kern w:val="0"/>
                <w:sz w:val="20"/>
                <w:szCs w:val="20"/>
              </w:rPr>
              <w:t xml:space="preserve">44 797,50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b/>
                <w:bCs/>
                <w:color w:val="000000"/>
                <w:kern w:val="0"/>
                <w:sz w:val="20"/>
                <w:szCs w:val="20"/>
              </w:rPr>
              <w:t xml:space="preserve">44 797,50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415 1 16 90000 00 0000 140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поступления от денежных взысканий (штрафов) и иных сумм в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44 797,50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44 797,50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415 1 16 90050 05 0000 140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44 797,50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44 797,50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2E4DE9" w:rsidRDefault="00E53EEF" w:rsidP="00E53EEF">
            <w:pPr>
              <w:widowControl/>
              <w:suppressAutoHyphens w:val="0"/>
              <w:rPr>
                <w:rFonts w:eastAsia="Times New Roman"/>
                <w:color w:val="000000"/>
                <w:kern w:val="0"/>
                <w:sz w:val="20"/>
                <w:szCs w:val="20"/>
              </w:rPr>
            </w:pPr>
            <w:r w:rsidRPr="002E4DE9">
              <w:rPr>
                <w:rFonts w:eastAsia="Times New Roman"/>
                <w:bCs/>
                <w:color w:val="000000"/>
                <w:kern w:val="0"/>
                <w:sz w:val="20"/>
                <w:szCs w:val="20"/>
              </w:rPr>
              <w:t>АДМИНИСТРАЦИЯ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9 810,00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9 810,00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800 1 00 00000 00 0000 000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9 810,00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9 810,00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800 1 16 00000 00 0000 000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9 810,00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9 810,00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800 1 16 90000 00 0000 140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поступления от денежных взысканий (штрафов) и иных сумм в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9 810,00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9 810,00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800 1 16 90050 05 0000 140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9 810,00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9 810,00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ДЕПАРТАМЕНТ ЛЕСНОГО ХОЗЯЙСТВА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167 320,50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167 320,66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820 1 00 00000 00 0000 000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167 320,50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167 320,66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820 1 16 00000 00 0000 000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167 320,50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167 320,66 </w:t>
            </w:r>
          </w:p>
        </w:tc>
      </w:tr>
      <w:tr w:rsidR="00E53EEF" w:rsidRPr="00E53EEF" w:rsidTr="00E53EEF">
        <w:trPr>
          <w:trHeight w:val="678"/>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820 1 16 35030 05 0000 140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125 891,00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125 891,10 </w:t>
            </w:r>
          </w:p>
        </w:tc>
      </w:tr>
      <w:tr w:rsidR="00E53EEF" w:rsidRPr="00E53EEF" w:rsidTr="00E53EEF">
        <w:trPr>
          <w:trHeight w:val="106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820 1 16 43000 01 0000 140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proofErr w:type="gramStart"/>
            <w:r w:rsidRPr="00E53EEF">
              <w:rPr>
                <w:rFonts w:eastAsia="Times New Roman"/>
                <w:color w:val="000000"/>
                <w:kern w:val="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w:t>
            </w:r>
            <w:proofErr w:type="spellStart"/>
            <w:r w:rsidRPr="00E53EEF">
              <w:rPr>
                <w:rFonts w:eastAsia="Times New Roman"/>
                <w:color w:val="000000"/>
                <w:kern w:val="0"/>
                <w:sz w:val="20"/>
                <w:szCs w:val="20"/>
              </w:rPr>
              <w:t>правонарушених</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41 429,50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41 429,56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КОМИТЕТ ПО ПЕЧАТИ И ВЗАИМОДЕЙСТВИЮ СО СРЕДСТВАМИ МАССОВОЙ ИНФОРМАЦИИ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7 000,00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7 000,00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824 1 00 00000 00 0000 000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7 000,00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7 000,00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lastRenderedPageBreak/>
              <w:t>824 1 16 00000 00 0000 000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ШТРАФЫ, САНКЦИИ,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7 000,00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824 1 16 90000 00 0000 140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поступления от денежных взысканий (штрафов) и иных сумм в возмещение ущерба.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7 000,00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824 1 16 90050 05 0000 140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7 000,00 </w:t>
            </w:r>
          </w:p>
        </w:tc>
      </w:tr>
      <w:tr w:rsidR="00E53EEF" w:rsidRPr="00E53EEF" w:rsidTr="00155210">
        <w:trPr>
          <w:trHeight w:val="557"/>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901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АДМИНИСТРАЦИЯ КАДЫЙСКОГО МУНИЦИПАЛЬНОГО РАЙОНА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7 563 336,55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7 434 066,72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901 1 00 00000 00 0000 000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2 499 405,55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2 511 144,52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901 1 11 00000 00 0000 000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ИСПОЛЬЗОВАНИЯ ИМУЩЕСТВА, НАХОДЯЩЕГОСЯ В ГОСУДАРСТВЕННОЙ И МУНИЦИПАЛЬНОЙ СОБСТВЕННОСТИ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1 527 138,00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1 534 867,04 </w:t>
            </w:r>
          </w:p>
        </w:tc>
      </w:tr>
      <w:tr w:rsidR="00E53EEF" w:rsidRPr="00E53EEF" w:rsidTr="00E53EEF">
        <w:trPr>
          <w:trHeight w:val="15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901 1 11 05000 00 0000 120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proofErr w:type="gramStart"/>
            <w:r w:rsidRPr="00E53EEF">
              <w:rPr>
                <w:rFonts w:eastAsia="Times New Roman"/>
                <w:color w:val="000000"/>
                <w:kern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1 393 307,00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1 395 699,13 </w:t>
            </w:r>
          </w:p>
        </w:tc>
      </w:tr>
      <w:tr w:rsidR="00E53EEF" w:rsidRPr="00E53EEF" w:rsidTr="00E53EEF">
        <w:trPr>
          <w:trHeight w:val="12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901 1 11 05013 05 0000 120</w:t>
            </w:r>
          </w:p>
        </w:tc>
        <w:tc>
          <w:tcPr>
            <w:tcW w:w="0" w:type="auto"/>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proofErr w:type="gramStart"/>
            <w:r w:rsidRPr="00E53EEF">
              <w:rPr>
                <w:rFonts w:eastAsia="Times New Roman"/>
                <w:color w:val="333333"/>
                <w:kern w:val="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1 393 307,00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1 395 699,13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901 1 11 05070 00 0000 120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133 831,00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139 167,91 </w:t>
            </w:r>
          </w:p>
        </w:tc>
      </w:tr>
      <w:tr w:rsidR="00E53EEF" w:rsidRPr="00E53EEF" w:rsidTr="00E53EEF">
        <w:trPr>
          <w:trHeight w:val="82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901 1 11 05075 05 0000 120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сдачи в аренду имущества, составляющего казну муниципальных районов (за исключением земельных участков)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133 831,00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139 167,91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901 1 13 00000 00 0000 000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ОКАЗАНИЯ ПЛАТНЫХ УСЛУГ (РАБОТ) И КОМПЕНСАЦИИ ЗАТРАТ ГОСУДАРСТВА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868 844,55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872 844,79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901 1 13 02000 00 0000 130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компенсации затрат государства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868 844,55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872 844,79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901 1 13 02060 00 0000 130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поступающие в порядке возмещения расходов, понесенных в связи с эксплуатацией имущества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868 844,55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872 844,79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901 1 13 02065 05 0000 130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868 844,55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872 844,79 </w:t>
            </w:r>
          </w:p>
        </w:tc>
      </w:tr>
      <w:tr w:rsidR="00E53EEF" w:rsidRPr="00E53EEF" w:rsidTr="00E53EEF">
        <w:trPr>
          <w:trHeight w:val="52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901 1 14 00000 00 0000 000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ПРОДАЖИ МАТЕРИАЛЬНЫХ И НЕМАТЕРИАЛЬНЫХ АКТИВОВ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103 363,00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103 362,69 </w:t>
            </w:r>
          </w:p>
        </w:tc>
      </w:tr>
      <w:tr w:rsidR="00E53EEF" w:rsidRPr="00E53EEF" w:rsidTr="00E53EEF">
        <w:trPr>
          <w:trHeight w:val="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r>
      <w:tr w:rsidR="00E53EEF" w:rsidRPr="00E53EEF" w:rsidTr="00E53EE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901 1 14 06000 00 0000 430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103 363,00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103 362,69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901 1 14 06013 05 0000 430</w:t>
            </w:r>
          </w:p>
        </w:tc>
        <w:tc>
          <w:tcPr>
            <w:tcW w:w="0" w:type="auto"/>
            <w:shd w:val="clear" w:color="auto" w:fill="FFFFFF"/>
            <w:vAlign w:val="bottom"/>
            <w:hideMark/>
          </w:tcPr>
          <w:p w:rsidR="00E53EEF" w:rsidRPr="00E53EEF" w:rsidRDefault="006B716E" w:rsidP="00E53EEF">
            <w:pPr>
              <w:widowControl/>
              <w:suppressAutoHyphens w:val="0"/>
              <w:rPr>
                <w:rFonts w:eastAsia="Times New Roman"/>
                <w:color w:val="000000"/>
                <w:kern w:val="0"/>
                <w:sz w:val="20"/>
                <w:szCs w:val="20"/>
              </w:rPr>
            </w:pPr>
            <w:hyperlink r:id="rId7" w:history="1">
              <w:r w:rsidR="00E53EEF" w:rsidRPr="00E53EEF">
                <w:rPr>
                  <w:rFonts w:eastAsia="Times New Roman"/>
                  <w:color w:val="0000FF"/>
                  <w:kern w:val="0"/>
                  <w:sz w:val="20"/>
                  <w:szCs w:val="20"/>
                  <w:u w:val="single"/>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103 363,00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103 362,69 </w:t>
            </w:r>
          </w:p>
        </w:tc>
      </w:tr>
      <w:tr w:rsidR="00E53EEF" w:rsidRPr="00E53EEF" w:rsidTr="00E53EEF">
        <w:trPr>
          <w:trHeight w:val="4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901 1 15 00000 00 0000 000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АДМИНИСТРАТИВНЫЕ ПЛАТЕЖИ И СБОРЫ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70,00 </w:t>
            </w:r>
          </w:p>
        </w:tc>
      </w:tr>
      <w:tr w:rsidR="00E53EEF" w:rsidRPr="00E53EEF" w:rsidTr="00E53EEF">
        <w:trPr>
          <w:trHeight w:val="672"/>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901 1 15 02000 00 0000 140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Платежи, взимаемые государственными и муниципальными органами (организациями) за выполнение определенных функций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70,00 </w:t>
            </w:r>
          </w:p>
        </w:tc>
      </w:tr>
      <w:tr w:rsidR="00E53EEF" w:rsidRPr="00E53EEF" w:rsidTr="00155210">
        <w:trPr>
          <w:trHeight w:val="81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lastRenderedPageBreak/>
              <w:t>901 1 15 02050 05 0000 140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70,00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901 2 00 00000 00 0000 000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rPr>
                <w:rFonts w:eastAsia="Times New Roman"/>
                <w:color w:val="000000"/>
                <w:kern w:val="0"/>
                <w:sz w:val="20"/>
                <w:szCs w:val="20"/>
              </w:rPr>
            </w:pPr>
            <w:r w:rsidRPr="002E4DE9">
              <w:rPr>
                <w:rFonts w:eastAsia="Times New Roman"/>
                <w:bCs/>
                <w:color w:val="000000"/>
                <w:kern w:val="0"/>
                <w:sz w:val="20"/>
                <w:szCs w:val="20"/>
              </w:rPr>
              <w:t>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5 063 931,00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4 922 922,20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901 2 02 00000 00 0000 000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БЕЗВОЗМЕЗДНЫЕ ПОСТУПЛЕНИЯ ОТ ДРУГИХ БЮДЖЕТОВ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4 915 267,00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4 774 258,20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901 2 02 02000 00 0000 151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СУБСИДИИ БЮДЖЕТАМ СУБЪЕКТОВ РОССИЙСКОЙ ФЕДЕРАЦИИ И МУНИЦИПАЛЬНЫХ ОБРАЗОВАНИЙ (МЕЖБЮДЖЕТНЫЕ СУБСИДИИ)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2 402 067,00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2 402 067,00 </w:t>
            </w:r>
          </w:p>
        </w:tc>
      </w:tr>
      <w:tr w:rsidR="00E53EEF" w:rsidRPr="00E53EEF" w:rsidTr="00E53EEF">
        <w:trPr>
          <w:trHeight w:val="13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901 2 02 20216 05 0000 151</w:t>
            </w:r>
          </w:p>
        </w:tc>
        <w:tc>
          <w:tcPr>
            <w:tcW w:w="0" w:type="auto"/>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proofErr w:type="spellStart"/>
            <w:r w:rsidRPr="00E53EEF">
              <w:rPr>
                <w:rFonts w:eastAsia="Times New Roman"/>
                <w:color w:val="000000"/>
                <w:kern w:val="0"/>
                <w:sz w:val="20"/>
                <w:szCs w:val="20"/>
              </w:rPr>
              <w:t>территорияммногокварти</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1 500 000,00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1 500 000,00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901 2 02 25497 05 0000 151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Субсидии бюджетам муниципальных районов на реализацию мероприятий по обеспечению жильем молодых семей</w:t>
            </w:r>
          </w:p>
        </w:tc>
        <w:tc>
          <w:tcPr>
            <w:tcW w:w="0" w:type="auto"/>
            <w:tcBorders>
              <w:top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527 167,00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527 167,00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901 2 02 29999 05 0000 151</w:t>
            </w:r>
          </w:p>
        </w:tc>
        <w:tc>
          <w:tcPr>
            <w:tcW w:w="0" w:type="auto"/>
            <w:tcBorders>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субсидии бюджетам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374 900,00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374 900,00 </w:t>
            </w:r>
          </w:p>
        </w:tc>
      </w:tr>
      <w:tr w:rsidR="00E53EEF" w:rsidRPr="00E53EEF" w:rsidTr="00E53EEF">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901 2 02 03000 00 0000 151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СУБВЕНЦИИ БЮДЖЕТАМ СУБЪЕКТОВ РОССИЙСКОЙ ФЕДЕРАЦИИ И МУНИЦИПАЛЬНЫХ ОБРАЗОВАНИЙ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2 513 200,00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2 372 191,20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901 2 02 30024 05 0000 151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2 495 500,00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2 354 491,20 </w:t>
            </w:r>
          </w:p>
        </w:tc>
      </w:tr>
      <w:tr w:rsidR="00E53EEF" w:rsidRPr="00E53EEF" w:rsidTr="00E53EEF">
        <w:trPr>
          <w:trHeight w:val="12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901 2 02 35120 05 0000 151</w:t>
            </w:r>
          </w:p>
        </w:tc>
        <w:tc>
          <w:tcPr>
            <w:tcW w:w="0" w:type="auto"/>
            <w:tcBorders>
              <w:top w:val="single" w:sz="6" w:space="0" w:color="000000"/>
              <w:left w:val="single" w:sz="6" w:space="0" w:color="000000"/>
              <w:bottom w:val="single" w:sz="18" w:space="0" w:color="000000"/>
              <w:right w:val="single" w:sz="18" w:space="0" w:color="000000"/>
            </w:tcBorders>
            <w:shd w:val="clear" w:color="auto" w:fill="FFFFFF"/>
            <w:vAlign w:val="center"/>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17 700,00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17 700,00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901 2 07 00000 00 0000 000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148 664,00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148 664,00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901 2 07 05020 05 0000 180</w:t>
            </w:r>
          </w:p>
        </w:tc>
        <w:tc>
          <w:tcPr>
            <w:tcW w:w="0" w:type="auto"/>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148 664,00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148 664,00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ФИНАНСОВЫЙ ОТДЕЛ КАДЫЙСКОГО МУНИЦИПАЛЬНОГО РАЙОНА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107 659 536,50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107 119 998,90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902 2 00 00000 00 0000 000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rPr>
                <w:rFonts w:eastAsia="Times New Roman"/>
                <w:color w:val="000000"/>
                <w:kern w:val="0"/>
                <w:sz w:val="20"/>
                <w:szCs w:val="20"/>
              </w:rPr>
            </w:pPr>
            <w:r w:rsidRPr="002E4DE9">
              <w:rPr>
                <w:rFonts w:eastAsia="Times New Roman"/>
                <w:bCs/>
                <w:color w:val="000000"/>
                <w:kern w:val="0"/>
                <w:sz w:val="20"/>
                <w:szCs w:val="20"/>
              </w:rPr>
              <w:t>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107 659 536,50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107 119 998,90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902 2 02 00000 00 0000 000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БЕЗВОЗМЕЗДНЫЕ ПОСТУПЛЕНИЯ ОТ ДРУГИХ БЮДЖЕТОВ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107 659 536,50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107 119 998,90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902 2 02 01000 00 0000 151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ДОТАЦИИ БЮДЖЕТАМ СУБЪЕКТОВ РОССИЙСКОЙ ФЕДЕРАЦИИ И МУНИЦИПАЛЬНЫХ ОБРАЗОВАНИЙ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101 017 900,00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101 017 900,00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902 2 02 15001 05 0000 151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Дотации бюджетам муниципальных районов на выравнивание бюджетной обеспеченности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29 771 000,00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29 771 000,00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902 2 02 15002 05 0000 151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Дотация бюджетам муниципальных районов на поддержку мер по обеспечению сбалансированности бюджетов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69 833 000,00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69 833 000,00 </w:t>
            </w:r>
          </w:p>
        </w:tc>
      </w:tr>
      <w:tr w:rsidR="00E53EEF" w:rsidRPr="00E53EEF" w:rsidTr="00E53EEF">
        <w:trPr>
          <w:trHeight w:val="36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902 2 02 19999 05 0000 151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дотации бюджетам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1 413 900,00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1 413 900,00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902 2 02 02000 00 0000 151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СУБСИДИИ БЮДЖЕТАМ СУБЪЕКТОВ РОССИЙСКОЙ ФЕДЕРАЦИИ И МУНИЦИПАЛЬНЫХ ОБРАЗОВАНИЙ (МЕЖБЮДЖЕТНЫЕ СУБСИДИИ)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6 250 593,50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5 711 355,90 </w:t>
            </w:r>
          </w:p>
        </w:tc>
      </w:tr>
      <w:tr w:rsidR="00E53EEF" w:rsidRPr="00E53EEF" w:rsidTr="00E53EEF">
        <w:trPr>
          <w:trHeight w:val="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r>
      <w:tr w:rsidR="00E53EEF" w:rsidRPr="00E53EEF" w:rsidTr="00E53EEF">
        <w:trPr>
          <w:trHeight w:val="15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lastRenderedPageBreak/>
              <w:t>902 2 02 20216 05 0000 151</w:t>
            </w:r>
          </w:p>
        </w:tc>
        <w:tc>
          <w:tcPr>
            <w:tcW w:w="0" w:type="auto"/>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proofErr w:type="spellStart"/>
            <w:r w:rsidRPr="00E53EEF">
              <w:rPr>
                <w:rFonts w:eastAsia="Times New Roman"/>
                <w:color w:val="000000"/>
                <w:kern w:val="0"/>
                <w:sz w:val="20"/>
                <w:szCs w:val="20"/>
              </w:rPr>
              <w:t>территорияммногоквартирных</w:t>
            </w:r>
            <w:proofErr w:type="spellEnd"/>
            <w:r w:rsidRPr="00E53EEF">
              <w:rPr>
                <w:rFonts w:eastAsia="Times New Roman"/>
                <w:color w:val="000000"/>
                <w:kern w:val="0"/>
                <w:sz w:val="20"/>
                <w:szCs w:val="20"/>
              </w:rPr>
              <w:t xml:space="preserve"> домов населенных пунктов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5 500 000,00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5 303 981,25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902 2 02 29999 05 0000 151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субсидии бюджетам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750 593,50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407 374,65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902 2 02 04000 00 0000 151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391 043,00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390 743,00 </w:t>
            </w:r>
          </w:p>
        </w:tc>
      </w:tr>
      <w:tr w:rsidR="00E53EEF" w:rsidRPr="00E53EEF" w:rsidTr="00E53EEF">
        <w:trPr>
          <w:trHeight w:val="864"/>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902 2 02 40014 05 0000 151</w:t>
            </w:r>
          </w:p>
        </w:tc>
        <w:tc>
          <w:tcPr>
            <w:tcW w:w="0" w:type="auto"/>
            <w:tcBorders>
              <w:top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Межбюджетные трансферты,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391 043,00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390 743,00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903</w:t>
            </w:r>
          </w:p>
        </w:tc>
        <w:tc>
          <w:tcPr>
            <w:tcW w:w="0" w:type="auto"/>
            <w:tcBorders>
              <w:top w:val="single" w:sz="6" w:space="0" w:color="000000"/>
              <w:right w:val="single" w:sz="6" w:space="0" w:color="000000"/>
            </w:tcBorders>
            <w:shd w:val="clear" w:color="auto" w:fill="FFFFFF"/>
            <w:vAlign w:val="bottom"/>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ОТДЕЛ ОБРАЗОВАНИЯ АДМИНИСТРАЦИИ КАДЫЙСКОГО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78 278 906,24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62 436 482,81 </w:t>
            </w:r>
          </w:p>
        </w:tc>
      </w:tr>
      <w:tr w:rsidR="00E53EEF" w:rsidRPr="00E53EEF" w:rsidTr="00E53EEF">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903 1 00 00000 00 0000 000</w:t>
            </w:r>
          </w:p>
        </w:tc>
        <w:tc>
          <w:tcPr>
            <w:tcW w:w="0" w:type="auto"/>
            <w:tcBorders>
              <w:top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2 907 417,74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2 909 648,31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903 1 13 00000 00 0000 000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ОКАЗАНИЯ ПЛАТНЫХ УСЛУГ (РАБОТ) И КОМПЕНСАЦИИ ЗАТРАТ ГОСУДАРСТВА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2 907 417,74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2 909 648,31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903 1 13 01000 00 0000 130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оказания платных услуг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2 361 841,29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2 364 071,28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903 1 13 01990 00 0000 130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доходы от оказания платных услуг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2 361 841,29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2 364 071,28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903 1 13 01995 05 0000 130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доходы от оказания платных услуг (работ) получателями средств бюджетов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2 361 841,29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2 364 071,28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903 1 13 02000 00 0000 130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компенсации затрат государства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485 076,45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485 076,45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903 1 13 02060 00 0000 130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Доходы, поступающие в порядке возмещения расходов, </w:t>
            </w:r>
            <w:proofErr w:type="gramStart"/>
            <w:r w:rsidRPr="00E53EEF">
              <w:rPr>
                <w:rFonts w:eastAsia="Times New Roman"/>
                <w:color w:val="000000"/>
                <w:kern w:val="0"/>
                <w:sz w:val="20"/>
                <w:szCs w:val="20"/>
              </w:rPr>
              <w:t>понесенных</w:t>
            </w:r>
            <w:proofErr w:type="gramEnd"/>
            <w:r w:rsidRPr="00E53EEF">
              <w:rPr>
                <w:rFonts w:eastAsia="Times New Roman"/>
                <w:color w:val="000000"/>
                <w:kern w:val="0"/>
                <w:sz w:val="20"/>
                <w:szCs w:val="20"/>
              </w:rPr>
              <w:t xml:space="preserve"> а связи с эксплуатацией имущества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485 076,45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485 076,45 </w:t>
            </w:r>
          </w:p>
        </w:tc>
      </w:tr>
      <w:tr w:rsidR="00E53EEF" w:rsidRPr="00E53EEF" w:rsidTr="00E53EEF">
        <w:trPr>
          <w:trHeight w:val="82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903 1 13 02065 05 0000 130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Доходы, поступающие в порядке возмещения расходов, </w:t>
            </w:r>
            <w:proofErr w:type="gramStart"/>
            <w:r w:rsidRPr="00E53EEF">
              <w:rPr>
                <w:rFonts w:eastAsia="Times New Roman"/>
                <w:color w:val="000000"/>
                <w:kern w:val="0"/>
                <w:sz w:val="20"/>
                <w:szCs w:val="20"/>
              </w:rPr>
              <w:t>понесенных</w:t>
            </w:r>
            <w:proofErr w:type="gramEnd"/>
            <w:r w:rsidRPr="00E53EEF">
              <w:rPr>
                <w:rFonts w:eastAsia="Times New Roman"/>
                <w:color w:val="000000"/>
                <w:kern w:val="0"/>
                <w:sz w:val="20"/>
                <w:szCs w:val="20"/>
              </w:rPr>
              <w:t xml:space="preserve"> а связи с эксплуатацией имущества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485 076,45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485 076,45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903 1 13 02995 05 0000 130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доходы от компенсации затрат бюджетов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34 500,00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34 500,00 </w:t>
            </w:r>
          </w:p>
        </w:tc>
      </w:tr>
      <w:tr w:rsidR="00E53EEF" w:rsidRPr="00E53EEF" w:rsidTr="00E53EEF">
        <w:trPr>
          <w:trHeight w:val="15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903 1 14 02052 05 0000 440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частности реализации материальных запасов по казенному имуществу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26 000,00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26 000,58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903 2 00 00000 00 0000 000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75 371 488,50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59 526 834,50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903 2 02 00000 00 0000 000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БЕЗВОЗМЕЗДНЫЕ ПОСТУПЛЕНИЯ ОТ ДРУГИХ БЮДЖЕТОВ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67 591 276,50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56 356 486,76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903 2 02 02000 00 0000 151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СУБСИДИИ БЮДЖЕТАМ СУБЪЕКТОВ РОССИЙСКОЙ ФЕДЕРАЦИИ И МУНИЦИПАЛЬНЫХ ОБРАЗОВАНИЙ (МЕЖБЮДЖЕТНЫЕ СУБСИДИИ)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19 197 876,50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7 963 086,76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903 2 02 20077 05 0000 151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18 329 500,00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7 168 714,26 </w:t>
            </w:r>
          </w:p>
        </w:tc>
      </w:tr>
      <w:tr w:rsidR="00E53EEF" w:rsidRPr="00E53EEF" w:rsidTr="00E53EEF">
        <w:trPr>
          <w:trHeight w:val="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903 2 02 29999 05 0000 151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субсидии бюджетам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868 376,50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794 372,50 </w:t>
            </w:r>
          </w:p>
        </w:tc>
      </w:tr>
      <w:tr w:rsidR="00E53EEF" w:rsidRPr="00E53EEF" w:rsidTr="00E53EEF">
        <w:trPr>
          <w:trHeight w:val="7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903 2 02 03000 00 0000 151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СУБВЕНЦИИ БЮДЖЕТАМ СУБЪЕКТОВ РОССИЙСКОЙ ФЕДЕРАЦИИ И МУНИЦИПАЛЬНЫХ ОБРАЗОВАНИЙ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48 393 400,00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48 393 400,00 </w:t>
            </w:r>
          </w:p>
        </w:tc>
      </w:tr>
      <w:tr w:rsidR="00E53EEF" w:rsidRPr="00E53EEF" w:rsidTr="00E53EEF">
        <w:trPr>
          <w:trHeight w:val="5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lastRenderedPageBreak/>
              <w:t>903 2 02 30024 05 0000 151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Субвенции бюджетам муниципальных районов на выполнение передаваемых полномочий субъектов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48 393 400,00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48 393 400,00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903 2 04 00000 00 0000 180</w:t>
            </w:r>
          </w:p>
        </w:tc>
        <w:tc>
          <w:tcPr>
            <w:tcW w:w="0" w:type="auto"/>
            <w:tcBorders>
              <w:top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БЕЗВОЗМЕЗДНЫЕ ПОСТУПЛЕНИЯ ОТ НЕГОСУДАРСТВЕННЫХ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600 000,00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600 000,00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903 2 04 05020 05 0000 180</w:t>
            </w:r>
          </w:p>
        </w:tc>
        <w:tc>
          <w:tcPr>
            <w:tcW w:w="0" w:type="auto"/>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Поступления от денежных пожертвований, предоставляемых негосударственными организациями получателями средств </w:t>
            </w:r>
            <w:proofErr w:type="spellStart"/>
            <w:r w:rsidRPr="00E53EEF">
              <w:rPr>
                <w:rFonts w:eastAsia="Times New Roman"/>
                <w:color w:val="000000"/>
                <w:kern w:val="0"/>
                <w:sz w:val="20"/>
                <w:szCs w:val="20"/>
              </w:rPr>
              <w:t>бю</w:t>
            </w:r>
            <w:proofErr w:type="gramStart"/>
            <w:r w:rsidRPr="00E53EEF">
              <w:rPr>
                <w:rFonts w:eastAsia="Times New Roman"/>
                <w:color w:val="000000"/>
                <w:kern w:val="0"/>
                <w:sz w:val="20"/>
                <w:szCs w:val="20"/>
              </w:rPr>
              <w:t>д</w:t>
            </w:r>
            <w:proofErr w:type="spellEnd"/>
            <w:r w:rsidRPr="00E53EEF">
              <w:rPr>
                <w:rFonts w:eastAsia="Times New Roman"/>
                <w:color w:val="000000"/>
                <w:kern w:val="0"/>
                <w:sz w:val="20"/>
                <w:szCs w:val="20"/>
              </w:rPr>
              <w:t>-</w:t>
            </w:r>
            <w:proofErr w:type="gramEnd"/>
            <w:r w:rsidRPr="00E53EEF">
              <w:rPr>
                <w:rFonts w:eastAsia="Times New Roman"/>
                <w:color w:val="000000"/>
                <w:kern w:val="0"/>
                <w:sz w:val="20"/>
                <w:szCs w:val="20"/>
              </w:rPr>
              <w:t xml:space="preserve"> </w:t>
            </w:r>
            <w:proofErr w:type="spellStart"/>
            <w:r w:rsidRPr="00E53EEF">
              <w:rPr>
                <w:rFonts w:eastAsia="Times New Roman"/>
                <w:color w:val="000000"/>
                <w:kern w:val="0"/>
                <w:sz w:val="20"/>
                <w:szCs w:val="20"/>
              </w:rPr>
              <w:t>жетов</w:t>
            </w:r>
            <w:proofErr w:type="spellEnd"/>
            <w:r w:rsidRPr="00E53EEF">
              <w:rPr>
                <w:rFonts w:eastAsia="Times New Roman"/>
                <w:color w:val="000000"/>
                <w:kern w:val="0"/>
                <w:sz w:val="20"/>
                <w:szCs w:val="20"/>
              </w:rPr>
              <w:t xml:space="preserve">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600 000,00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600 000,00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903 2 07 00000 00 0000 180</w:t>
            </w:r>
          </w:p>
        </w:tc>
        <w:tc>
          <w:tcPr>
            <w:tcW w:w="0" w:type="auto"/>
            <w:tcBorders>
              <w:top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7 180 212,00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2 570 347,74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903 2 07 05000 05 0000 180</w:t>
            </w:r>
          </w:p>
        </w:tc>
        <w:tc>
          <w:tcPr>
            <w:tcW w:w="0" w:type="auto"/>
            <w:tcBorders>
              <w:top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безвозмездные поступления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7 180 212,00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2 570 347,74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903 2 07 05020 05 0000 180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7 180 212,00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2 570 347,74 </w:t>
            </w:r>
          </w:p>
        </w:tc>
      </w:tr>
      <w:tr w:rsidR="00E53EEF" w:rsidRPr="00E53EEF" w:rsidTr="00E53EEF">
        <w:trPr>
          <w:trHeight w:val="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p>
        </w:tc>
      </w:tr>
      <w:tr w:rsidR="00E53EEF" w:rsidRPr="00E53EEF" w:rsidTr="00155210">
        <w:trPr>
          <w:trHeight w:val="10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905</w:t>
            </w:r>
          </w:p>
        </w:tc>
        <w:tc>
          <w:tcPr>
            <w:tcW w:w="0" w:type="auto"/>
            <w:tcBorders>
              <w:top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ОТДЕЛ ПО ДЕЛАМ КУЛЬТУРЫ, МОЛОДЁЖИ, ТУРИЗМА, ФИЗКУЛЬТУРЫ И СПОРТА АДМИНИСТРАЦИИ КАДЫЙСКОГО МУНИЦИПАЛЬНОГО РАЙОНА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1 436 213,71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1 438 439,95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905 1 00 00000 00 0000 000</w:t>
            </w:r>
          </w:p>
        </w:tc>
        <w:tc>
          <w:tcPr>
            <w:tcW w:w="0" w:type="auto"/>
            <w:tcBorders>
              <w:top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299 239,71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301 469,88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color w:val="000000"/>
                <w:kern w:val="0"/>
                <w:sz w:val="20"/>
                <w:szCs w:val="20"/>
              </w:rPr>
              <w:t>905 1 13 00000 00 0000 000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2E4DE9" w:rsidRDefault="00E53EEF" w:rsidP="00E53EEF">
            <w:pPr>
              <w:widowControl/>
              <w:suppressAutoHyphens w:val="0"/>
              <w:rPr>
                <w:rFonts w:eastAsia="Times New Roman"/>
                <w:color w:val="000000"/>
                <w:kern w:val="0"/>
                <w:sz w:val="20"/>
                <w:szCs w:val="20"/>
              </w:rPr>
            </w:pPr>
            <w:r w:rsidRPr="002E4DE9">
              <w:rPr>
                <w:rFonts w:eastAsia="Times New Roman"/>
                <w:bCs/>
                <w:color w:val="000000"/>
                <w:kern w:val="0"/>
                <w:sz w:val="20"/>
                <w:szCs w:val="20"/>
              </w:rPr>
              <w:t>ДОХОДЫ ОТ ОКАЗАНИЯ ПЛАТНЫХ УСЛУГ (РАБОТ) И КОМПЕНСАЦИИ ЗАТРАТ ГОСУДАРСТВА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289 714,71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291 944,70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905 1 13 01000 00 0000 130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оказания платных услуг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289 714,71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291 944,70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905 1 13 01990 00 0000 130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доходы от оказания платных услуг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289 714,71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291 944,70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905 1 13 01995 05 0000 130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доходы от оказания платных услуг (работ) получателями средств бюджетов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289 714,71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291 944,70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905 1 14 00000 00 0000 000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2E4DE9" w:rsidRDefault="00E53EEF" w:rsidP="00E53EEF">
            <w:pPr>
              <w:widowControl/>
              <w:suppressAutoHyphens w:val="0"/>
              <w:rPr>
                <w:rFonts w:eastAsia="Times New Roman"/>
                <w:color w:val="000000"/>
                <w:kern w:val="0"/>
                <w:sz w:val="20"/>
                <w:szCs w:val="20"/>
              </w:rPr>
            </w:pPr>
            <w:r w:rsidRPr="002E4DE9">
              <w:rPr>
                <w:rFonts w:eastAsia="Times New Roman"/>
                <w:bCs/>
                <w:color w:val="000000"/>
                <w:kern w:val="0"/>
                <w:sz w:val="20"/>
                <w:szCs w:val="20"/>
              </w:rPr>
              <w:t>ДОХОДЫ ОТ ПРОДАЖИ МАТЕРИАЛЬНЫХ И НЕМАТЕРИАЛЬНЫХ АКТИВОВ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9 525,00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9 525,18 </w:t>
            </w:r>
          </w:p>
        </w:tc>
      </w:tr>
      <w:tr w:rsidR="00E53EEF" w:rsidRPr="00E53EEF" w:rsidTr="00E53EEF">
        <w:trPr>
          <w:trHeight w:val="1166"/>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905 1 14 02052 05 0000 440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w:t>
            </w:r>
            <w:proofErr w:type="gramStart"/>
            <w:r w:rsidRPr="00E53EEF">
              <w:rPr>
                <w:rFonts w:eastAsia="Times New Roman"/>
                <w:color w:val="000000"/>
                <w:kern w:val="0"/>
                <w:sz w:val="20"/>
                <w:szCs w:val="20"/>
              </w:rPr>
              <w:t>,в</w:t>
            </w:r>
            <w:proofErr w:type="gramEnd"/>
            <w:r w:rsidRPr="00E53EEF">
              <w:rPr>
                <w:rFonts w:eastAsia="Times New Roman"/>
                <w:color w:val="000000"/>
                <w:kern w:val="0"/>
                <w:sz w:val="20"/>
                <w:szCs w:val="20"/>
              </w:rPr>
              <w:t xml:space="preserve"> части реализации материальных запасов по указанному имуществу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9 525,00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9 525,18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905 2 00 00000 00 0000 000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rPr>
                <w:rFonts w:eastAsia="Times New Roman"/>
                <w:color w:val="000000"/>
                <w:kern w:val="0"/>
                <w:sz w:val="20"/>
                <w:szCs w:val="20"/>
              </w:rPr>
            </w:pPr>
            <w:r w:rsidRPr="002E4DE9">
              <w:rPr>
                <w:rFonts w:eastAsia="Times New Roman"/>
                <w:bCs/>
                <w:color w:val="000000"/>
                <w:kern w:val="0"/>
                <w:sz w:val="20"/>
                <w:szCs w:val="20"/>
              </w:rPr>
              <w:t>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1 136 974,00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1 136 970,07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905 2 02 00000 00 0000 000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БЕЗВОЗМЕЗДНЫЕ ПОСТУПЛЕНИЯ ОТ ДРУГИХ БЮДЖЕТОВ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1 004 793,00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1 004 789,47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905 2 02 02000 00 0000 151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СУБСИДИИ БЮДЖЕТАМ СУБЪЕКТОВ РОССИЙСКОЙ ФЕДЕРАЦИИ И МУНИЦИПАЛЬНЫХ ОБРАЗОВАНИЙ (МЕЖБЮДЖЕТНЫЕ СУБСИДИИ)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1 004 793,00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1 004 789,47 </w:t>
            </w:r>
          </w:p>
        </w:tc>
      </w:tr>
      <w:tr w:rsidR="00E53EEF" w:rsidRPr="00E53EEF" w:rsidTr="00E53EE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905 2 02 25467 05 0000 151</w:t>
            </w:r>
          </w:p>
        </w:tc>
        <w:tc>
          <w:tcPr>
            <w:tcW w:w="0" w:type="auto"/>
            <w:tcBorders>
              <w:top w:val="single" w:sz="6" w:space="0" w:color="000000"/>
              <w:left w:val="single" w:sz="6" w:space="0" w:color="000000"/>
              <w:bottom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947 371,00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947 368,42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905 2 02 25519 05 0000 151</w:t>
            </w:r>
          </w:p>
        </w:tc>
        <w:tc>
          <w:tcPr>
            <w:tcW w:w="0" w:type="auto"/>
            <w:tcBorders>
              <w:top w:val="single" w:sz="6" w:space="0" w:color="000000"/>
              <w:left w:val="single" w:sz="6" w:space="0" w:color="000000"/>
              <w:bottom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Субсидии бюджетам муниципальных районов на поддержку отрасли культуры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57 422,00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57 421,05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905 2 07 00000 00 0000 180</w:t>
            </w:r>
          </w:p>
        </w:tc>
        <w:tc>
          <w:tcPr>
            <w:tcW w:w="0" w:type="auto"/>
            <w:tcBorders>
              <w:top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БЕЗВОЗМЕЗДНЫЕ ПОСТУПЛЕНИЯ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132 181,00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132 180,60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905 2 07 05000 05 0000 180</w:t>
            </w:r>
          </w:p>
        </w:tc>
        <w:tc>
          <w:tcPr>
            <w:tcW w:w="0" w:type="auto"/>
            <w:tcBorders>
              <w:top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безвозмездные поступления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132 181,00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132 180,60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905 2 07 05030 05 0000 180</w:t>
            </w:r>
          </w:p>
        </w:tc>
        <w:tc>
          <w:tcPr>
            <w:tcW w:w="0" w:type="auto"/>
            <w:tcBorders>
              <w:top w:val="single" w:sz="6" w:space="0" w:color="000000"/>
              <w:left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Прочие безвозмездные поступления в бюджеты муниципальных районов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132 181,00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132 180,60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lastRenderedPageBreak/>
              <w:t>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2E4DE9" w:rsidRDefault="00E53EEF" w:rsidP="00E53EEF">
            <w:pPr>
              <w:widowControl/>
              <w:suppressAutoHyphens w:val="0"/>
              <w:rPr>
                <w:rFonts w:eastAsia="Times New Roman"/>
                <w:color w:val="000000"/>
                <w:kern w:val="0"/>
                <w:sz w:val="20"/>
                <w:szCs w:val="20"/>
              </w:rPr>
            </w:pPr>
            <w:r w:rsidRPr="002E4DE9">
              <w:rPr>
                <w:rFonts w:eastAsia="Times New Roman"/>
                <w:bCs/>
                <w:color w:val="000000"/>
                <w:kern w:val="0"/>
                <w:sz w:val="20"/>
                <w:szCs w:val="20"/>
              </w:rPr>
              <w:t>АДМИНИСТРАЦИЯ ГОРОДСКОГО ПОСЕЛЕНИЯ П. КАДЫЙ КАДЫЙСКОГО МУНИЦИПАЛЬНОГО РАЙОНА КОСТРОМСКОЙ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630 470,00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 xml:space="preserve">636 664,57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906 1 00 00000 00 0000 000</w:t>
            </w:r>
          </w:p>
        </w:tc>
        <w:tc>
          <w:tcPr>
            <w:tcW w:w="0" w:type="auto"/>
            <w:tcBorders>
              <w:bottom w:val="single" w:sz="6" w:space="0" w:color="000000"/>
              <w:right w:val="single" w:sz="6" w:space="0" w:color="000000"/>
            </w:tcBorders>
            <w:shd w:val="clear" w:color="auto" w:fill="FFFFFF"/>
            <w:vAlign w:val="center"/>
            <w:hideMark/>
          </w:tcPr>
          <w:p w:rsidR="00E53EEF" w:rsidRPr="002E4DE9" w:rsidRDefault="00E53EEF" w:rsidP="00E53EEF">
            <w:pPr>
              <w:widowControl/>
              <w:suppressAutoHyphens w:val="0"/>
              <w:jc w:val="center"/>
              <w:rPr>
                <w:rFonts w:eastAsia="Times New Roman"/>
                <w:color w:val="000000"/>
                <w:kern w:val="0"/>
                <w:sz w:val="20"/>
                <w:szCs w:val="20"/>
              </w:rPr>
            </w:pPr>
            <w:r w:rsidRPr="002E4DE9">
              <w:rPr>
                <w:rFonts w:eastAsia="Times New Roman"/>
                <w:bCs/>
                <w:color w:val="000000"/>
                <w:kern w:val="0"/>
                <w:sz w:val="20"/>
                <w:szCs w:val="20"/>
              </w:rPr>
              <w:t>НАЛОГОВЫЕ И НЕНАЛОГОВЫЕ ДОХОДЫ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630 470,00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636 664,57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906 1 11 00000 00 0000 000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ИСПОЛЬЗОВАНИЯ ИМУЩЕСТВА, НАХОДЯЩЕГОСЯ В ГОСУДАРСТВЕННОЙ И МУНИЦИПАЛЬНОЙ СОБСТВЕННОСТИ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512 654,00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518 848,36 </w:t>
            </w:r>
          </w:p>
        </w:tc>
      </w:tr>
      <w:tr w:rsidR="00E53EEF" w:rsidRPr="00E53EEF" w:rsidTr="00E53EEF">
        <w:trPr>
          <w:trHeight w:val="130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906 1 11 05013 13 0000 120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 xml:space="preserve">Доходы, получаемые в виде арендной платы за земельные участки, государственная собственность на которые не </w:t>
            </w:r>
            <w:proofErr w:type="spellStart"/>
            <w:r w:rsidRPr="00E53EEF">
              <w:rPr>
                <w:rFonts w:eastAsia="Times New Roman"/>
                <w:color w:val="000000"/>
                <w:kern w:val="0"/>
                <w:sz w:val="20"/>
                <w:szCs w:val="20"/>
              </w:rPr>
              <w:t>разграниченна</w:t>
            </w:r>
            <w:proofErr w:type="spellEnd"/>
            <w:r w:rsidRPr="00E53EEF">
              <w:rPr>
                <w:rFonts w:eastAsia="Times New Roman"/>
                <w:color w:val="000000"/>
                <w:kern w:val="0"/>
                <w:sz w:val="20"/>
                <w:szCs w:val="20"/>
              </w:rPr>
              <w:t xml:space="preserve">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512 654,00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518 848,36 </w:t>
            </w:r>
          </w:p>
        </w:tc>
      </w:tr>
      <w:tr w:rsidR="00E53EEF" w:rsidRPr="00E53EEF" w:rsidTr="00E53EEF">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906 1 14 00000 00 0000 000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ПРОДАЖИ МАТЕРИАЛЬНЫХ И НЕМАТЕРИАЛЬНЫХ АКТИВОВ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117 816,00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117 816,21 </w:t>
            </w:r>
          </w:p>
        </w:tc>
      </w:tr>
      <w:tr w:rsidR="00E53EEF" w:rsidRPr="00E53EEF" w:rsidTr="00E53EEF">
        <w:trPr>
          <w:trHeight w:val="10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906 1 14 06000 00 0000 430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117 816,00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117 816,21 </w:t>
            </w:r>
          </w:p>
        </w:tc>
      </w:tr>
      <w:tr w:rsidR="00E53EEF" w:rsidRPr="00E53EEF" w:rsidTr="00E53EEF">
        <w:trPr>
          <w:trHeight w:val="79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906 1 14 06013 10 0000 430</w:t>
            </w:r>
          </w:p>
        </w:tc>
        <w:tc>
          <w:tcPr>
            <w:tcW w:w="0" w:type="auto"/>
            <w:tcBorders>
              <w:top w:val="single" w:sz="6" w:space="0" w:color="000000"/>
              <w:lef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top w:val="single" w:sz="6" w:space="0" w:color="000000"/>
              <w:left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3 977,00 </w:t>
            </w:r>
          </w:p>
        </w:tc>
        <w:tc>
          <w:tcPr>
            <w:tcW w:w="0" w:type="auto"/>
            <w:tcBorders>
              <w:top w:val="single" w:sz="6" w:space="0" w:color="000000"/>
              <w:left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3 976,64 </w:t>
            </w:r>
          </w:p>
        </w:tc>
      </w:tr>
      <w:tr w:rsidR="00E53EEF" w:rsidRPr="00E53EEF" w:rsidTr="00E53EEF">
        <w:trPr>
          <w:trHeight w:val="795"/>
          <w:tblCellSpacing w:w="0" w:type="dxa"/>
        </w:trPr>
        <w:tc>
          <w:tcPr>
            <w:tcW w:w="0" w:type="auto"/>
            <w:tcBorders>
              <w:top w:val="single" w:sz="6" w:space="0" w:color="000000"/>
              <w:left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906 1 14 06013 13 0000 430</w:t>
            </w:r>
          </w:p>
        </w:tc>
        <w:tc>
          <w:tcPr>
            <w:tcW w:w="0" w:type="auto"/>
            <w:tcBorders>
              <w:top w:val="single" w:sz="6" w:space="0" w:color="000000"/>
              <w:lef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r w:rsidRPr="00E53EEF">
              <w:rPr>
                <w:rFonts w:eastAsia="Times New Roman"/>
                <w:color w:val="000000"/>
                <w:kern w:val="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tcBorders>
              <w:top w:val="single" w:sz="6" w:space="0" w:color="000000"/>
              <w:left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113 839,00 </w:t>
            </w:r>
          </w:p>
        </w:tc>
        <w:tc>
          <w:tcPr>
            <w:tcW w:w="0" w:type="auto"/>
            <w:tcBorders>
              <w:top w:val="single" w:sz="6" w:space="0" w:color="000000"/>
              <w:left w:val="single" w:sz="6" w:space="0" w:color="000000"/>
              <w:right w:val="single" w:sz="6" w:space="0" w:color="000000"/>
            </w:tcBorders>
            <w:shd w:val="clear" w:color="auto" w:fill="FFFFFF"/>
            <w:vAlign w:val="center"/>
            <w:hideMark/>
          </w:tcPr>
          <w:p w:rsidR="00E53EEF" w:rsidRPr="00E53EEF" w:rsidRDefault="00E53EEF" w:rsidP="00E53EEF">
            <w:pPr>
              <w:widowControl/>
              <w:suppressAutoHyphens w:val="0"/>
              <w:jc w:val="center"/>
              <w:rPr>
                <w:rFonts w:eastAsia="Times New Roman"/>
                <w:color w:val="000000"/>
                <w:kern w:val="0"/>
                <w:sz w:val="20"/>
                <w:szCs w:val="20"/>
              </w:rPr>
            </w:pPr>
            <w:r w:rsidRPr="00E53EEF">
              <w:rPr>
                <w:rFonts w:eastAsia="Times New Roman"/>
                <w:color w:val="000000"/>
                <w:kern w:val="0"/>
                <w:sz w:val="20"/>
                <w:szCs w:val="20"/>
              </w:rPr>
              <w:t xml:space="preserve">113 839,57 </w:t>
            </w:r>
          </w:p>
        </w:tc>
      </w:tr>
      <w:tr w:rsidR="00E53EEF" w:rsidRPr="00E53EEF" w:rsidTr="00E53EEF">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E53EEF" w:rsidRDefault="00E53EEF" w:rsidP="00E53EEF">
            <w:pPr>
              <w:widowControl/>
              <w:suppressAutoHyphens w:val="0"/>
              <w:rPr>
                <w:rFonts w:eastAsia="Times New Roman"/>
                <w:color w:val="000000"/>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53EEF" w:rsidRPr="00DC63C5" w:rsidRDefault="00E53EEF" w:rsidP="00E53EEF">
            <w:pPr>
              <w:widowControl/>
              <w:suppressAutoHyphens w:val="0"/>
              <w:rPr>
                <w:rFonts w:eastAsia="Times New Roman"/>
                <w:color w:val="000000"/>
                <w:kern w:val="0"/>
                <w:sz w:val="20"/>
                <w:szCs w:val="20"/>
              </w:rPr>
            </w:pPr>
            <w:r w:rsidRPr="00DC63C5">
              <w:rPr>
                <w:rFonts w:eastAsia="Times New Roman"/>
                <w:bCs/>
                <w:color w:val="000000"/>
                <w:kern w:val="0"/>
                <w:sz w:val="20"/>
                <w:szCs w:val="20"/>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DC63C5" w:rsidRDefault="00E53EEF" w:rsidP="00E53EEF">
            <w:pPr>
              <w:widowControl/>
              <w:suppressAutoHyphens w:val="0"/>
              <w:jc w:val="center"/>
              <w:rPr>
                <w:rFonts w:eastAsia="Times New Roman"/>
                <w:color w:val="000000"/>
                <w:kern w:val="0"/>
                <w:sz w:val="20"/>
                <w:szCs w:val="20"/>
              </w:rPr>
            </w:pPr>
            <w:r w:rsidRPr="00DC63C5">
              <w:rPr>
                <w:rFonts w:eastAsia="Times New Roman"/>
                <w:bCs/>
                <w:color w:val="000000"/>
                <w:kern w:val="0"/>
                <w:sz w:val="20"/>
                <w:szCs w:val="20"/>
              </w:rPr>
              <w:t xml:space="preserve">216 672 830,00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3EEF" w:rsidRPr="00DC63C5" w:rsidRDefault="00E53EEF" w:rsidP="00E53EEF">
            <w:pPr>
              <w:widowControl/>
              <w:suppressAutoHyphens w:val="0"/>
              <w:jc w:val="center"/>
              <w:rPr>
                <w:rFonts w:eastAsia="Times New Roman"/>
                <w:color w:val="000000"/>
                <w:kern w:val="0"/>
                <w:sz w:val="20"/>
                <w:szCs w:val="20"/>
              </w:rPr>
            </w:pPr>
            <w:r w:rsidRPr="00DC63C5">
              <w:rPr>
                <w:rFonts w:eastAsia="Times New Roman"/>
                <w:bCs/>
                <w:color w:val="000000"/>
                <w:kern w:val="0"/>
                <w:sz w:val="20"/>
                <w:szCs w:val="20"/>
              </w:rPr>
              <w:t xml:space="preserve">200 268 801,49 </w:t>
            </w:r>
          </w:p>
        </w:tc>
      </w:tr>
    </w:tbl>
    <w:p w:rsidR="00E53EEF" w:rsidRDefault="00E53EEF" w:rsidP="00E53EEF">
      <w:pPr>
        <w:rPr>
          <w:sz w:val="20"/>
          <w:szCs w:val="20"/>
        </w:rPr>
      </w:pPr>
    </w:p>
    <w:p w:rsidR="008D442E" w:rsidRPr="00E53EEF" w:rsidRDefault="008D442E" w:rsidP="008D442E">
      <w:pPr>
        <w:widowControl/>
        <w:suppressAutoHyphens w:val="0"/>
        <w:jc w:val="right"/>
        <w:rPr>
          <w:rFonts w:eastAsia="Times New Roman"/>
          <w:color w:val="000000"/>
          <w:kern w:val="0"/>
          <w:sz w:val="20"/>
          <w:szCs w:val="20"/>
        </w:rPr>
      </w:pPr>
      <w:r w:rsidRPr="00E53EEF">
        <w:rPr>
          <w:rFonts w:eastAsia="Times New Roman"/>
          <w:color w:val="000000"/>
          <w:kern w:val="0"/>
          <w:sz w:val="20"/>
          <w:szCs w:val="20"/>
        </w:rPr>
        <w:t xml:space="preserve">Приложение № </w:t>
      </w:r>
      <w:r>
        <w:rPr>
          <w:rFonts w:eastAsia="Times New Roman"/>
          <w:color w:val="000000"/>
          <w:kern w:val="0"/>
          <w:sz w:val="20"/>
          <w:szCs w:val="20"/>
        </w:rPr>
        <w:t>2</w:t>
      </w:r>
    </w:p>
    <w:p w:rsidR="008D442E" w:rsidRPr="00E53EEF" w:rsidRDefault="008D442E" w:rsidP="008D442E">
      <w:pPr>
        <w:widowControl/>
        <w:suppressAutoHyphens w:val="0"/>
        <w:jc w:val="right"/>
        <w:rPr>
          <w:rFonts w:eastAsia="Times New Roman"/>
          <w:color w:val="000000"/>
          <w:kern w:val="0"/>
          <w:sz w:val="20"/>
          <w:szCs w:val="20"/>
        </w:rPr>
      </w:pPr>
      <w:r w:rsidRPr="00E53EEF">
        <w:rPr>
          <w:rFonts w:eastAsia="Times New Roman"/>
          <w:color w:val="000000"/>
          <w:kern w:val="0"/>
          <w:sz w:val="20"/>
          <w:szCs w:val="20"/>
        </w:rPr>
        <w:t>к решению Собрания депутатов</w:t>
      </w:r>
    </w:p>
    <w:p w:rsidR="00E53EEF" w:rsidRDefault="008D442E" w:rsidP="008D442E">
      <w:pPr>
        <w:jc w:val="right"/>
        <w:rPr>
          <w:rFonts w:eastAsia="Times New Roman"/>
          <w:color w:val="000000"/>
          <w:kern w:val="0"/>
          <w:sz w:val="20"/>
          <w:szCs w:val="20"/>
        </w:rPr>
      </w:pPr>
      <w:r w:rsidRPr="00E53EEF">
        <w:rPr>
          <w:rFonts w:eastAsia="Times New Roman"/>
          <w:color w:val="000000"/>
          <w:kern w:val="0"/>
          <w:sz w:val="20"/>
          <w:szCs w:val="20"/>
        </w:rPr>
        <w:t>от "30 " апреля 2019г. №</w:t>
      </w:r>
      <w:r>
        <w:rPr>
          <w:rFonts w:eastAsia="Times New Roman"/>
          <w:color w:val="000000"/>
          <w:kern w:val="0"/>
          <w:sz w:val="20"/>
          <w:szCs w:val="20"/>
        </w:rPr>
        <w:t>343</w:t>
      </w:r>
    </w:p>
    <w:p w:rsidR="008D442E" w:rsidRPr="00E53EEF" w:rsidRDefault="008D442E" w:rsidP="008D442E">
      <w:pPr>
        <w:jc w:val="right"/>
        <w:rPr>
          <w:sz w:val="20"/>
          <w:szCs w:val="20"/>
        </w:rPr>
      </w:pPr>
    </w:p>
    <w:p w:rsidR="00E53EEF" w:rsidRPr="00F3100A" w:rsidRDefault="00E53EEF" w:rsidP="00E53EEF">
      <w:pPr>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5"/>
        <w:gridCol w:w="1231"/>
        <w:gridCol w:w="992"/>
        <w:gridCol w:w="802"/>
        <w:gridCol w:w="1276"/>
        <w:gridCol w:w="850"/>
        <w:gridCol w:w="993"/>
        <w:gridCol w:w="1275"/>
      </w:tblGrid>
      <w:tr w:rsidR="008D442E" w:rsidRPr="00F3100A" w:rsidTr="00F3100A">
        <w:trPr>
          <w:trHeight w:val="282"/>
        </w:trPr>
        <w:tc>
          <w:tcPr>
            <w:tcW w:w="10314" w:type="dxa"/>
            <w:gridSpan w:val="8"/>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Ведомственная структура расходов бюджета Кадыйского муниципального района за 2018 год</w:t>
            </w:r>
          </w:p>
        </w:tc>
      </w:tr>
      <w:tr w:rsidR="008D442E" w:rsidRPr="00F3100A" w:rsidTr="00F3100A">
        <w:trPr>
          <w:trHeight w:val="360"/>
        </w:trPr>
        <w:tc>
          <w:tcPr>
            <w:tcW w:w="2895" w:type="dxa"/>
            <w:vMerge w:val="restart"/>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 </w:t>
            </w:r>
          </w:p>
        </w:tc>
        <w:tc>
          <w:tcPr>
            <w:tcW w:w="5151" w:type="dxa"/>
            <w:gridSpan w:val="5"/>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Коды</w:t>
            </w:r>
          </w:p>
        </w:tc>
        <w:tc>
          <w:tcPr>
            <w:tcW w:w="993" w:type="dxa"/>
            <w:vMerge w:val="restart"/>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Утверждено на 2018 год</w:t>
            </w:r>
          </w:p>
        </w:tc>
        <w:tc>
          <w:tcPr>
            <w:tcW w:w="1275" w:type="dxa"/>
            <w:vMerge w:val="restart"/>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Исполнено на 31.12.2018 года</w:t>
            </w:r>
          </w:p>
        </w:tc>
      </w:tr>
      <w:tr w:rsidR="008D442E" w:rsidRPr="00F3100A" w:rsidTr="00F3100A">
        <w:trPr>
          <w:trHeight w:val="255"/>
        </w:trPr>
        <w:tc>
          <w:tcPr>
            <w:tcW w:w="2895" w:type="dxa"/>
            <w:vMerge/>
            <w:hideMark/>
          </w:tcPr>
          <w:p w:rsidR="008D442E" w:rsidRPr="00F3100A" w:rsidRDefault="008D442E" w:rsidP="008D442E">
            <w:pPr>
              <w:widowControl/>
              <w:suppressAutoHyphens w:val="0"/>
              <w:rPr>
                <w:rFonts w:eastAsia="Times New Roman"/>
                <w:bCs/>
                <w:kern w:val="0"/>
                <w:sz w:val="20"/>
                <w:szCs w:val="20"/>
              </w:rPr>
            </w:pPr>
          </w:p>
        </w:tc>
        <w:tc>
          <w:tcPr>
            <w:tcW w:w="5151" w:type="dxa"/>
            <w:gridSpan w:val="5"/>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ведомственной классификации</w:t>
            </w:r>
          </w:p>
        </w:tc>
        <w:tc>
          <w:tcPr>
            <w:tcW w:w="993" w:type="dxa"/>
            <w:vMerge/>
            <w:hideMark/>
          </w:tcPr>
          <w:p w:rsidR="008D442E" w:rsidRPr="00F3100A" w:rsidRDefault="008D442E" w:rsidP="008D442E">
            <w:pPr>
              <w:widowControl/>
              <w:suppressAutoHyphens w:val="0"/>
              <w:rPr>
                <w:rFonts w:eastAsia="Times New Roman"/>
                <w:bCs/>
                <w:kern w:val="0"/>
                <w:sz w:val="20"/>
                <w:szCs w:val="20"/>
              </w:rPr>
            </w:pPr>
          </w:p>
        </w:tc>
        <w:tc>
          <w:tcPr>
            <w:tcW w:w="1275" w:type="dxa"/>
            <w:vMerge/>
            <w:hideMark/>
          </w:tcPr>
          <w:p w:rsidR="008D442E" w:rsidRPr="00F3100A" w:rsidRDefault="008D442E" w:rsidP="008D442E">
            <w:pPr>
              <w:widowControl/>
              <w:suppressAutoHyphens w:val="0"/>
              <w:rPr>
                <w:rFonts w:eastAsia="Times New Roman"/>
                <w:bCs/>
                <w:kern w:val="0"/>
                <w:sz w:val="20"/>
                <w:szCs w:val="20"/>
              </w:rPr>
            </w:pPr>
          </w:p>
        </w:tc>
      </w:tr>
      <w:tr w:rsidR="008D442E" w:rsidRPr="00F3100A" w:rsidTr="00F3100A">
        <w:trPr>
          <w:trHeight w:val="612"/>
        </w:trPr>
        <w:tc>
          <w:tcPr>
            <w:tcW w:w="2895" w:type="dxa"/>
            <w:vMerge/>
            <w:hideMark/>
          </w:tcPr>
          <w:p w:rsidR="008D442E" w:rsidRPr="00F3100A" w:rsidRDefault="008D442E" w:rsidP="008D442E">
            <w:pPr>
              <w:widowControl/>
              <w:suppressAutoHyphens w:val="0"/>
              <w:rPr>
                <w:rFonts w:eastAsia="Times New Roman"/>
                <w:bCs/>
                <w:kern w:val="0"/>
                <w:sz w:val="20"/>
                <w:szCs w:val="20"/>
              </w:rPr>
            </w:pPr>
          </w:p>
        </w:tc>
        <w:tc>
          <w:tcPr>
            <w:tcW w:w="1231"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структура расходов</w:t>
            </w:r>
          </w:p>
        </w:tc>
        <w:tc>
          <w:tcPr>
            <w:tcW w:w="992"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раздел</w:t>
            </w:r>
          </w:p>
        </w:tc>
        <w:tc>
          <w:tcPr>
            <w:tcW w:w="802"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подраздел</w:t>
            </w:r>
          </w:p>
        </w:tc>
        <w:tc>
          <w:tcPr>
            <w:tcW w:w="1276"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целевая статья</w:t>
            </w:r>
          </w:p>
        </w:tc>
        <w:tc>
          <w:tcPr>
            <w:tcW w:w="850"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вид расхода</w:t>
            </w:r>
          </w:p>
        </w:tc>
        <w:tc>
          <w:tcPr>
            <w:tcW w:w="993" w:type="dxa"/>
            <w:vMerge/>
            <w:hideMark/>
          </w:tcPr>
          <w:p w:rsidR="008D442E" w:rsidRPr="00F3100A" w:rsidRDefault="008D442E" w:rsidP="008D442E">
            <w:pPr>
              <w:widowControl/>
              <w:suppressAutoHyphens w:val="0"/>
              <w:rPr>
                <w:rFonts w:eastAsia="Times New Roman"/>
                <w:bCs/>
                <w:kern w:val="0"/>
                <w:sz w:val="20"/>
                <w:szCs w:val="20"/>
              </w:rPr>
            </w:pPr>
          </w:p>
        </w:tc>
        <w:tc>
          <w:tcPr>
            <w:tcW w:w="1275" w:type="dxa"/>
            <w:vMerge/>
            <w:hideMark/>
          </w:tcPr>
          <w:p w:rsidR="008D442E" w:rsidRPr="00F3100A" w:rsidRDefault="008D442E" w:rsidP="008D442E">
            <w:pPr>
              <w:widowControl/>
              <w:suppressAutoHyphens w:val="0"/>
              <w:rPr>
                <w:rFonts w:eastAsia="Times New Roman"/>
                <w:bCs/>
                <w:kern w:val="0"/>
                <w:sz w:val="20"/>
                <w:szCs w:val="20"/>
              </w:rPr>
            </w:pPr>
          </w:p>
        </w:tc>
      </w:tr>
      <w:tr w:rsidR="008D442E" w:rsidRPr="00F3100A" w:rsidTr="00F3100A">
        <w:trPr>
          <w:trHeight w:val="255"/>
        </w:trPr>
        <w:tc>
          <w:tcPr>
            <w:tcW w:w="289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 </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2</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3</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4</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5</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6</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7</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8</w:t>
            </w:r>
          </w:p>
        </w:tc>
      </w:tr>
      <w:tr w:rsidR="008D442E" w:rsidRPr="00F3100A" w:rsidTr="00F3100A">
        <w:trPr>
          <w:trHeight w:val="510"/>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Администрация Кадыйского муниципального района Костромской области</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901</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29 888 561,00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29 136 192,51</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ОБЩЕГОСУДАРСТВЕННЫЕ ВОПРОСЫ</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901</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01</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22 789 682,00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22 499 028,05</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Функционирование высшего должностного лица субъекта Российской Федерации и муниципального образования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1 232 706,00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1 230 310,15</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выплаты по оплате труда  главы Кадыйского муниципального района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0010000110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1 232 706,00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1 230 310,15</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0010000110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887 879,00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885 486,46</w:t>
            </w:r>
          </w:p>
        </w:tc>
      </w:tr>
      <w:tr w:rsidR="008D442E" w:rsidRPr="00F3100A" w:rsidTr="00F3100A">
        <w:trPr>
          <w:trHeight w:val="409"/>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0010000110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344 827,00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344 823,69</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357 384,00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357 368,39</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выплаты по оплате труда работников законодательного органа Кадыйского муниципального района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0020000110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357 384,00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357 368,39</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0020000110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251 538,00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251 531,48</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0020000110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105 846,00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105 836,91</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11 217 299,00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11 000 571,42</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выплаты по оплате труда работников органов местного самоуправления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9 527 756,00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9 413 636,52</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6 829 525,00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6 715 411,40</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2 698 231,00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2 698 225,12</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 Расходы на обеспечение функций органов местного самоуправления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1 633,00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1 632,50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1 633,00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1 632,50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Осуществление полномочий в области архивного дела за счет субвенции из областного бюджета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0050072050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750 100,00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750 100,00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0050072050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538 784,71</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538 784,71</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0050072050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752,00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752,00</w:t>
            </w:r>
          </w:p>
        </w:tc>
      </w:tr>
      <w:tr w:rsidR="008D442E" w:rsidRPr="00F3100A" w:rsidTr="00F3100A">
        <w:trPr>
          <w:trHeight w:val="267"/>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0050072050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164 450,29</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164 450,29</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0050072050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46 113,00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46 113,00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Осуществление полномочий по решению вопросов в сфере трудовых отношений за счет субвенции из областного бюджета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0050072060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203 700,00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203 700,00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0050072060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154 811,98</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154 811,98</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0050072060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48 888,02</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48 888,02</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0050072070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223 000,00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182 173,88</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0050072070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172 098,00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137 772,95</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0050072070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50 902,00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44 400,93</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0050072080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25 000,00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12 302,00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0050072080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25 000,00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12 302,00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17 500,00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17 000,00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17 500,00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17 000,00</w:t>
            </w:r>
          </w:p>
        </w:tc>
      </w:tr>
      <w:tr w:rsidR="008D442E" w:rsidRPr="00F3100A" w:rsidTr="00F3100A">
        <w:trPr>
          <w:trHeight w:val="144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w:t>
            </w:r>
            <w:proofErr w:type="gramStart"/>
            <w:r w:rsidRPr="00F3100A">
              <w:rPr>
                <w:rFonts w:eastAsia="Times New Roman"/>
                <w:kern w:val="0"/>
                <w:sz w:val="20"/>
                <w:szCs w:val="20"/>
              </w:rPr>
              <w:t>.</w:t>
            </w:r>
            <w:proofErr w:type="gramEnd"/>
            <w:r w:rsidRPr="00F3100A">
              <w:rPr>
                <w:rFonts w:eastAsia="Times New Roman"/>
                <w:kern w:val="0"/>
                <w:sz w:val="20"/>
                <w:szCs w:val="20"/>
              </w:rPr>
              <w:t xml:space="preserve"> </w:t>
            </w:r>
            <w:proofErr w:type="gramStart"/>
            <w:r w:rsidRPr="00F3100A">
              <w:rPr>
                <w:rFonts w:eastAsia="Times New Roman"/>
                <w:kern w:val="0"/>
                <w:sz w:val="20"/>
                <w:szCs w:val="20"/>
              </w:rPr>
              <w:t>и</w:t>
            </w:r>
            <w:proofErr w:type="gramEnd"/>
            <w:r w:rsidRPr="00F3100A">
              <w:rPr>
                <w:rFonts w:eastAsia="Times New Roman"/>
                <w:kern w:val="0"/>
                <w:sz w:val="20"/>
                <w:szCs w:val="20"/>
              </w:rPr>
              <w:t>х хранению и возврату</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0050072200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2 910,00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2 910,00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0050072200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2 235,02</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2 235,02</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0050072200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674,98</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674,98</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Осуществление полномочий по организации и осуществлению деятельности по опеке и попечительству.</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0050072220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465 700,00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417 116,52</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0050072220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357 700,00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310 060,19</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персоналу государственных (муниципальных) органов, за исключением фонда оплаты 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0050072220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1 641,50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1 641,50</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0050072220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93 343,63</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92 399,96</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0050072220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13 014,87</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13 014,87</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Судебная система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17 700,00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17 700,00</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0060051200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17 700,00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17 700,00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0060051200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17 700,00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17 700,00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481 316,00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481 313,12</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 Расходы на выплаты по оплате труда работников Контрольно-счетной комиссии Кадыйского муниципального района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0040000110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481 316,00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481 313,12</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0040000110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348 656,00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348 653,98</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0040000110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132 660,00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132 659,14</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Другие общегосударственные вопросы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9 483 277,00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9 411 764,97</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Резервный фонд администрации Кадыйского муниципального района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0700020130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1 500,00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1 500,00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населению</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0700020130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360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1 500,00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1 500,00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Оценка недвижимости, признание прав и регулирование отношений по государственной  и муниципальной собственности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0900020150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217 500,00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217 495,50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0900020150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217 500,00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217 495,50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Реализация государственных </w:t>
            </w:r>
            <w:proofErr w:type="spellStart"/>
            <w:r w:rsidRPr="00F3100A">
              <w:rPr>
                <w:rFonts w:eastAsia="Times New Roman"/>
                <w:kern w:val="0"/>
                <w:sz w:val="20"/>
                <w:szCs w:val="20"/>
              </w:rPr>
              <w:t>функций</w:t>
            </w:r>
            <w:proofErr w:type="gramStart"/>
            <w:r w:rsidRPr="00F3100A">
              <w:rPr>
                <w:rFonts w:eastAsia="Times New Roman"/>
                <w:kern w:val="0"/>
                <w:sz w:val="20"/>
                <w:szCs w:val="20"/>
              </w:rPr>
              <w:t>,с</w:t>
            </w:r>
            <w:proofErr w:type="gramEnd"/>
            <w:r w:rsidRPr="00F3100A">
              <w:rPr>
                <w:rFonts w:eastAsia="Times New Roman"/>
                <w:kern w:val="0"/>
                <w:sz w:val="20"/>
                <w:szCs w:val="20"/>
              </w:rPr>
              <w:t>вязанных</w:t>
            </w:r>
            <w:proofErr w:type="spellEnd"/>
            <w:r w:rsidRPr="00F3100A">
              <w:rPr>
                <w:rFonts w:eastAsia="Times New Roman"/>
                <w:kern w:val="0"/>
                <w:sz w:val="20"/>
                <w:szCs w:val="20"/>
              </w:rPr>
              <w:t xml:space="preserve"> с общегосударственным управлением</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0920020170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52 456,00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51 016,00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0920020170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22 265,00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20 825,00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Бюджетные инвестиции на приобретение объектов недвижимого имущества в государственную (муниципальную) собственность</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0920020170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412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8 000,00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0920020170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22 191,00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22 191,00</w:t>
            </w:r>
          </w:p>
        </w:tc>
      </w:tr>
      <w:tr w:rsidR="008D442E" w:rsidRPr="00F3100A" w:rsidTr="00F3100A">
        <w:trPr>
          <w:trHeight w:val="267"/>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Учреждения по обеспечению хозяйственного и транспортного обслуживания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9 111 821,00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9 042 020,47</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2 810 158,00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2 764 578,43</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1 059 942,00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1 059 930,72</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4 976 786,00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4 954 000,87</w:t>
            </w:r>
          </w:p>
        </w:tc>
      </w:tr>
      <w:tr w:rsidR="008D442E" w:rsidRPr="00F3100A" w:rsidTr="00F3100A">
        <w:trPr>
          <w:trHeight w:val="16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831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4 000,00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налога на имущество организаций и земельного налога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13 400,00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13 350,00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прочих налогов, сборов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29 348,00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29 323,00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218 187,00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216 837,45</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1020020220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100 000,00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99 733,00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Бюджетные инвестиции в объекты капитального строительства государственной (муниципальной) собственности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1020020220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414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100 000,00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99 733,00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НАЦИОНАЛЬНАЯ ЭКОНОМИКА</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901</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04</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4 101 335,00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3 657 275,00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Сельское хозяйство и рыболовство</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807 155,00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731 025,69</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выплаты по оплате труда работников органов местного самоуправления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131 000,00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42 325,69</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88 000,00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28 797,00</w:t>
            </w:r>
          </w:p>
        </w:tc>
      </w:tr>
      <w:tr w:rsidR="008D442E" w:rsidRPr="00F3100A" w:rsidTr="00F3100A">
        <w:trPr>
          <w:trHeight w:val="416"/>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13 528,69</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proofErr w:type="spellStart"/>
            <w:r w:rsidRPr="00F3100A">
              <w:rPr>
                <w:rFonts w:eastAsia="Times New Roman"/>
                <w:kern w:val="0"/>
                <w:sz w:val="20"/>
                <w:szCs w:val="20"/>
              </w:rPr>
              <w:t>Осущесвление</w:t>
            </w:r>
            <w:proofErr w:type="spellEnd"/>
            <w:r w:rsidRPr="00F3100A">
              <w:rPr>
                <w:rFonts w:eastAsia="Times New Roman"/>
                <w:kern w:val="0"/>
                <w:sz w:val="20"/>
                <w:szCs w:val="20"/>
              </w:rPr>
              <w:t xml:space="preserve"> органами местного самоуправления государственных полномочий в сфере АПК за счет субвенции из областного бюджета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634 400,00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634 400,00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502 420,50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502 420,50</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0050072010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131 979,50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131 979,50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Развитие сельского хозяйства и регулирование рынков с/</w:t>
            </w:r>
            <w:proofErr w:type="spellStart"/>
            <w:r w:rsidRPr="00F3100A">
              <w:rPr>
                <w:rFonts w:eastAsia="Times New Roman"/>
                <w:kern w:val="0"/>
                <w:sz w:val="20"/>
                <w:szCs w:val="20"/>
              </w:rPr>
              <w:t>х</w:t>
            </w:r>
            <w:proofErr w:type="spellEnd"/>
            <w:r w:rsidRPr="00F3100A">
              <w:rPr>
                <w:rFonts w:eastAsia="Times New Roman"/>
                <w:kern w:val="0"/>
                <w:sz w:val="20"/>
                <w:szCs w:val="20"/>
              </w:rPr>
              <w:t xml:space="preserve"> продукции 2013-2020 </w:t>
            </w:r>
            <w:proofErr w:type="spellStart"/>
            <w:proofErr w:type="gramStart"/>
            <w:r w:rsidRPr="00F3100A">
              <w:rPr>
                <w:rFonts w:eastAsia="Times New Roman"/>
                <w:kern w:val="0"/>
                <w:sz w:val="20"/>
                <w:szCs w:val="20"/>
              </w:rPr>
              <w:t>гг</w:t>
            </w:r>
            <w:proofErr w:type="spellEnd"/>
            <w:proofErr w:type="gramEnd"/>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40000L0550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10 000,00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40000L0550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10 000,00</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4360020230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7 965,00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7 965,00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4360020230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7 965,00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7 965,00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4360072110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23 790,00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20 335,00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4360072110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23 790,00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20 335,00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Дорожное хозяйство </w:t>
            </w:r>
            <w:r w:rsidRPr="00F3100A">
              <w:rPr>
                <w:rFonts w:eastAsia="Times New Roman"/>
                <w:kern w:val="0"/>
                <w:sz w:val="20"/>
                <w:szCs w:val="20"/>
              </w:rPr>
              <w:lastRenderedPageBreak/>
              <w:t>(дорожные фонды)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3 294 </w:t>
            </w:r>
            <w:r w:rsidRPr="00F3100A">
              <w:rPr>
                <w:rFonts w:eastAsia="Times New Roman"/>
                <w:kern w:val="0"/>
                <w:sz w:val="20"/>
                <w:szCs w:val="20"/>
              </w:rPr>
              <w:lastRenderedPageBreak/>
              <w:t>180,00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2 926 249,91</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Содержание и ремонт автомобильных дорог общего пользования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3150020020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1 694 180,00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1 326 249,91</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3150020020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1 694 180,00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1 326 249,91</w:t>
            </w:r>
          </w:p>
        </w:tc>
      </w:tr>
      <w:tr w:rsidR="008D442E" w:rsidRPr="00F3100A" w:rsidTr="00F3100A">
        <w:trPr>
          <w:trHeight w:val="144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31500S1060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1 600 000,00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1 600 000,00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31500S1060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1 600 000,00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1 600 000,00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ЖИЛИЩНО-КОММУНАЛЬНОЕ ХОЗЯЙСТВО</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901</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05</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900 777,00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900 669,46</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Коммунальное хозяйство</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900 777,00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900 669,46</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Мероприятия в области коммунального хозяйства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3610020060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145 160,00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145 077,00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3610020060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145 160,00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145 077,00</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36100S1300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755 617,00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755 592,46</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Закупка товаров, работ, услуг в целях капитального ремонта государственного (муниципального) имущества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36100S1300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586 529,00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586 529,00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05</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36100S1300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169 088,00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169 063,46</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СОЦИАЛЬНАЯ ПОЛИТИКА</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901</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10</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1 133 667,00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1 116 126,80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Пенсионное обеспечение</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148 800,00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148 800,00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Муниципальные доплаты к пенсиям</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5020082020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148 800,00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148 800,00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пенсии, социальные доплаты к пенсиям</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5020082020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148 800,00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148 800,00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Социальное обеспечение населения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984 867,00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967 326,80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5020072230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131 900,00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114 453,80</w:t>
            </w:r>
          </w:p>
        </w:tc>
      </w:tr>
      <w:tr w:rsidR="008D442E" w:rsidRPr="00F3100A" w:rsidTr="00F3100A">
        <w:trPr>
          <w:trHeight w:val="267"/>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Прочая закупка товаров, работ и услуг для обеспечения государственных </w:t>
            </w:r>
            <w:r w:rsidRPr="00F3100A">
              <w:rPr>
                <w:rFonts w:eastAsia="Times New Roman"/>
                <w:kern w:val="0"/>
                <w:sz w:val="20"/>
                <w:szCs w:val="20"/>
              </w:rPr>
              <w:lastRenderedPageBreak/>
              <w:t>(муниципальных)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5020072230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428,56</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427,60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Пособия, компенсации, меры социальной поддержки по публичным нормативным обязательствам</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5020072230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131 471,44</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114 026,20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Социальная поддержка населения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5020082030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132 700,00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132 700,00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населению</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5020082030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360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132 700,00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132 700,00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Реализация мероприятий по обеспечению жильем молодых семей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62700L4970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720 267,00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720 173,00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Субсидии гражданам на приобретение жилья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62700L4970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322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720 267,00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720 173,00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ОБСЛУЖИВАНИЕ ГОСУДАРСТВЕННОГО И МУНИЦИПАЛЬНОГО ДОЛГА</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901</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13</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963 100,00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963 092,60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Обслуживание государственного внутреннего и муниципального долга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963 100,00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963 092,60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Процентные платежи по муниципальному долгу</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0650020120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963 100,00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963 092,60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Обслуживание муниципального долга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901</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0650020120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730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963 100,00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963 092,60</w:t>
            </w:r>
          </w:p>
        </w:tc>
      </w:tr>
      <w:tr w:rsidR="008D442E" w:rsidRPr="00F3100A" w:rsidTr="00F3100A">
        <w:trPr>
          <w:trHeight w:val="765"/>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Финансовый отдел администрации Кадыйского муниципального района Костромской области</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902</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28 514 514,00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27 800 327,35</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ОБЩЕГОСУДАРСТВЕННЫЕ ВОПРОСЫ</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902</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01</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3 525 966,00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3 497 839,71</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17 500,00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r>
      <w:tr w:rsidR="008D442E" w:rsidRPr="00F3100A" w:rsidTr="00F3100A">
        <w:trPr>
          <w:trHeight w:val="120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5210072090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17 500,00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Субвенции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5210072090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530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17 500,00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3 463 466,00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3 452 839,71</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выплаты по оплате труда работников органов местного самоуправления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2 889 780,00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2 879 289,39</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2 046 590,00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2 036 140,04</w:t>
            </w:r>
          </w:p>
        </w:tc>
      </w:tr>
      <w:tr w:rsidR="008D442E" w:rsidRPr="00F3100A" w:rsidTr="00F3100A">
        <w:trPr>
          <w:trHeight w:val="267"/>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Иные выплаты персоналу государственных (муниципальных) органов, за исключением фонда оплаты </w:t>
            </w:r>
            <w:r w:rsidRPr="00F3100A">
              <w:rPr>
                <w:rFonts w:eastAsia="Times New Roman"/>
                <w:kern w:val="0"/>
                <w:sz w:val="20"/>
                <w:szCs w:val="20"/>
              </w:rPr>
              <w:lastRenderedPageBreak/>
              <w:t>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2 510,00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2 510,00</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840 680,00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840 639,35</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 Расходы на обеспечение функций органов местного самоуправления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573 686,00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573 550,32</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539 585,00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539 470,97</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34 101,00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34 079,35</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Другие общегосударственные вопросы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45 000,00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Субсидия на реализацию муниципальных программ поддержки социально-ориентированных </w:t>
            </w:r>
            <w:proofErr w:type="spellStart"/>
            <w:r w:rsidRPr="00F3100A">
              <w:rPr>
                <w:rFonts w:eastAsia="Times New Roman"/>
                <w:kern w:val="0"/>
                <w:sz w:val="20"/>
                <w:szCs w:val="20"/>
              </w:rPr>
              <w:t>некомерческих</w:t>
            </w:r>
            <w:proofErr w:type="spellEnd"/>
            <w:r w:rsidRPr="00F3100A">
              <w:rPr>
                <w:rFonts w:eastAsia="Times New Roman"/>
                <w:kern w:val="0"/>
                <w:sz w:val="20"/>
                <w:szCs w:val="20"/>
              </w:rPr>
              <w:t xml:space="preserve"> организаций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09200S2290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45 000,00</w:t>
            </w:r>
          </w:p>
        </w:tc>
      </w:tr>
      <w:tr w:rsidR="008D442E" w:rsidRPr="00F3100A" w:rsidTr="00F3100A">
        <w:trPr>
          <w:trHeight w:val="19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09200S2290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633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45 000,00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НАЦИОНАЛЬНАЯ ЭКОНОМИКА</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902</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04</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8 910 406,00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8 224 421,13</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Транспорт</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1 761 540,00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1 761 540,00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Отдельные мероприятия в области автомобильного транспорта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3030020090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1 761 540,00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1 761 540,00</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3030020090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1 761 540,00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1 761 540,00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Дорожное хозяйство (дорожные фонды)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6 298 420,00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6 083 202,49</w:t>
            </w:r>
          </w:p>
        </w:tc>
      </w:tr>
      <w:tr w:rsidR="008D442E" w:rsidRPr="00F3100A" w:rsidTr="00F3100A">
        <w:trPr>
          <w:trHeight w:val="267"/>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межбюджетные трансферты бюджетам городских и сельских поселений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5210073010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6 298 420,00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6 083 202,49</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межбюджетные трансферты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5210073010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540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6 298 420,00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6 083 202,49</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Другие вопросы в области национальной экономики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850 446,00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379 678,64</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5210073020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850 446,00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379 678,64</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Иные межбюджетные </w:t>
            </w:r>
            <w:r w:rsidRPr="00F3100A">
              <w:rPr>
                <w:rFonts w:eastAsia="Times New Roman"/>
                <w:kern w:val="0"/>
                <w:sz w:val="20"/>
                <w:szCs w:val="20"/>
              </w:rPr>
              <w:lastRenderedPageBreak/>
              <w:t>трансферты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5210073020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540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850 </w:t>
            </w:r>
            <w:r w:rsidRPr="00F3100A">
              <w:rPr>
                <w:rFonts w:eastAsia="Times New Roman"/>
                <w:kern w:val="0"/>
                <w:sz w:val="20"/>
                <w:szCs w:val="20"/>
              </w:rPr>
              <w:lastRenderedPageBreak/>
              <w:t>446,00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379 678,64</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lastRenderedPageBreak/>
              <w:t>ОБСЛУЖИВАНИЕ ГОСУДАРСТВЕННОГО И МУНИЦИПАЛЬНОГО ДОЛГА</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902</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13</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121 400,00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121 324,51</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Обслуживание государственного внутреннего и муниципального долга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121 400,00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121 324,51</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Процентные платежи по муниципальному долгу</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0650020120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121 400,00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121 324,51</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Обслуживание муниципального долга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0650020120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730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121 400,00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121 324,51</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МЕЖБЮДЖЕТНЫЕ ТРАНСФЕРТЫ ОБЩЕГО ХАРАКТЕРА БЮДЖЕТАМ БЮДЖЕТНОЙ СИСТЕМЫ РОССИЙСКОЙ ФЕДЕРАЦИИ</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902</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14</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15 956 742,00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15 956 742,00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Дотации на выравнивание бюджетной обеспеченности субъектов Российской Федерации и муниципальных образований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4 101 000,00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4 101 000,00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Дотации на выравнивание бюджетной обеспеченности поселений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5160070010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4 101 000,00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4 101 000,00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Дотации на выравнивание бюджетной обеспеченности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5160070010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4 101 000,00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4 101 000,00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Прочие межбюджетные трансферты общего характера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11 855 742,00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11 855 742,00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межбюджетные трансферты бюджетам городских и сельских поселений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5210073010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11 855 742,00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11 855 742,00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межбюджетные трансферты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902</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5210073010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540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11 855 742,00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11 855 742,00</w:t>
            </w:r>
          </w:p>
        </w:tc>
      </w:tr>
      <w:tr w:rsidR="008D442E" w:rsidRPr="00F3100A" w:rsidTr="00F3100A">
        <w:trPr>
          <w:trHeight w:val="765"/>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Отдел образования администрации Кадыйского муниципального района Костромской области</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903</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140 075 937,00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123 881 876,44</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ОБРАЗОВАНИЕ</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903</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07</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140 075 937,00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123 881 876,44</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Дошкольное образование</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24 888 010,00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24 884 813,78</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Противодействие терроризму и экстремизму на 2017-2019 годы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4000020250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35 082,00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35 062,10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4000020250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35 082,00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35 062,10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Развитие системы образования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4000020280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400 114,00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400 012,07</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4000020280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400 114,00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400 012,07</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Развитие административных центров сельских поселений на 2016-2018 годы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40000S1030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22 550,00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22 508,08</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40000S1030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22 550,00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22 508,08</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обеспечение деятельности (оказание услуг) детских дошкольных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13 007 248,00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13 004 216,13</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5 032 267,00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5 030 768,28</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персоналу учреждений, за исключением фонда оплаты 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4 300,00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4 254,00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1 723 022,00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1 722 815,99</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5 799 542,00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5 799 081,16</w:t>
            </w:r>
          </w:p>
        </w:tc>
      </w:tr>
      <w:tr w:rsidR="008D442E" w:rsidRPr="00F3100A" w:rsidTr="00F3100A">
        <w:trPr>
          <w:trHeight w:val="16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831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168 231,00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167 717,60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налога на имущество организаций и земельного налога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35 621,00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35 443,00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прочих налогов, сборов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66 235,00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66 202,53</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178 030,00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177 933,57</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2 524 416,00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2 524 415,40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2 524 416,00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2 524 415,40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Реализация образовательных программ дошкольного образования в муниципальных дошкольных образовательных организациях</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4200072100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8 898 600,00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8 898 600,00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4200072100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6 582 247,05</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6 582 247,05</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4200072100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2 171 452,95</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2 171 452,95</w:t>
            </w:r>
          </w:p>
        </w:tc>
      </w:tr>
      <w:tr w:rsidR="008D442E" w:rsidRPr="00F3100A" w:rsidTr="00F3100A">
        <w:trPr>
          <w:trHeight w:val="255"/>
        </w:trPr>
        <w:tc>
          <w:tcPr>
            <w:tcW w:w="2895" w:type="dxa"/>
            <w:vMerge w:val="restart"/>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 Общее образование</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4200072100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144 900,00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144 900,00</w:t>
            </w:r>
          </w:p>
        </w:tc>
      </w:tr>
      <w:tr w:rsidR="008D442E" w:rsidRPr="00F3100A" w:rsidTr="00F3100A">
        <w:trPr>
          <w:trHeight w:val="255"/>
        </w:trPr>
        <w:tc>
          <w:tcPr>
            <w:tcW w:w="2895" w:type="dxa"/>
            <w:vMerge/>
            <w:hideMark/>
          </w:tcPr>
          <w:p w:rsidR="008D442E" w:rsidRPr="00F3100A" w:rsidRDefault="008D442E" w:rsidP="008D442E">
            <w:pPr>
              <w:widowControl/>
              <w:suppressAutoHyphens w:val="0"/>
              <w:rPr>
                <w:rFonts w:eastAsia="Times New Roman"/>
                <w:kern w:val="0"/>
                <w:sz w:val="20"/>
                <w:szCs w:val="20"/>
              </w:rPr>
            </w:pP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103 740 430,00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87 684 889,07</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1020020220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7 111 500,00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2 311 432,74</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Бюджетные инвестиции в объекты капитального строительства государственной (муниципальной) собственности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1020020220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414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7 111 500,00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2 311 432,74</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Бюджетные инвестиции в объекты капитального строительства муниципальной собственности за счет субсидии из областного бюджета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1020071080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18 329 500,00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7 168 714,26</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Бюджетные инвестиции в объекты капитального строительства государственной (муниципальной) собственности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1020071080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414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18 329 500,00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7 168 714,26</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Противодействие терроризму и экстремизму на 2017-2019 годы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4000020250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101 818,00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101 718,69</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4000020250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101 818,00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101 718,69</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4000020261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11 100,00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11 100,00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4000020261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11 100,00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11 100,00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Развитие системы образования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4000020280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1 552 265,00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1 552 027,21</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персоналу учреждений, за исключением фонда оплаты 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4000020280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4 000,00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4000020280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1 548 265,00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1 548 027,21</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Развитие физической культуры и спорта в Кадыйском районе на 2016-2020 годы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40000L4953</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76 286,00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76 253,84</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40000L4953</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76 286,00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76 253,84</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Развитие административных центров сельских поселений на 2016-2018 годы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40000S1030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80 902,00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80 883,30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40000S1030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80 902,00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80 883,30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Школы-детские </w:t>
            </w:r>
            <w:proofErr w:type="spellStart"/>
            <w:r w:rsidRPr="00F3100A">
              <w:rPr>
                <w:rFonts w:eastAsia="Times New Roman"/>
                <w:kern w:val="0"/>
                <w:sz w:val="20"/>
                <w:szCs w:val="20"/>
              </w:rPr>
              <w:t>сады</w:t>
            </w:r>
            <w:proofErr w:type="gramStart"/>
            <w:r w:rsidRPr="00F3100A">
              <w:rPr>
                <w:rFonts w:eastAsia="Times New Roman"/>
                <w:kern w:val="0"/>
                <w:sz w:val="20"/>
                <w:szCs w:val="20"/>
              </w:rPr>
              <w:t>,ш</w:t>
            </w:r>
            <w:proofErr w:type="gramEnd"/>
            <w:r w:rsidRPr="00F3100A">
              <w:rPr>
                <w:rFonts w:eastAsia="Times New Roman"/>
                <w:kern w:val="0"/>
                <w:sz w:val="20"/>
                <w:szCs w:val="20"/>
              </w:rPr>
              <w:t>колы</w:t>
            </w:r>
            <w:proofErr w:type="spellEnd"/>
            <w:r w:rsidRPr="00F3100A">
              <w:rPr>
                <w:rFonts w:eastAsia="Times New Roman"/>
                <w:kern w:val="0"/>
                <w:sz w:val="20"/>
                <w:szCs w:val="20"/>
              </w:rPr>
              <w:t xml:space="preserve"> </w:t>
            </w:r>
            <w:proofErr w:type="spellStart"/>
            <w:r w:rsidRPr="00F3100A">
              <w:rPr>
                <w:rFonts w:eastAsia="Times New Roman"/>
                <w:kern w:val="0"/>
                <w:sz w:val="20"/>
                <w:szCs w:val="20"/>
              </w:rPr>
              <w:t>начальные,неполные</w:t>
            </w:r>
            <w:proofErr w:type="spellEnd"/>
            <w:r w:rsidRPr="00F3100A">
              <w:rPr>
                <w:rFonts w:eastAsia="Times New Roman"/>
                <w:kern w:val="0"/>
                <w:sz w:val="20"/>
                <w:szCs w:val="20"/>
              </w:rPr>
              <w:t xml:space="preserve"> средние и средние</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32 719 535,00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32 699 982,67</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14 346 621,00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14 338 609,81</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персоналу учреждений, за исключением фонда оплаты 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115 871,00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115 858,46</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4 416 559,00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4 416 089,11</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12 379 485,00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12 370 046,22</w:t>
            </w:r>
          </w:p>
        </w:tc>
      </w:tr>
      <w:tr w:rsidR="008D442E" w:rsidRPr="00F3100A" w:rsidTr="00F3100A">
        <w:trPr>
          <w:trHeight w:val="16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831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231 266,00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230 960,47</w:t>
            </w:r>
          </w:p>
        </w:tc>
      </w:tr>
      <w:tr w:rsidR="008D442E" w:rsidRPr="00F3100A" w:rsidTr="00F3100A">
        <w:trPr>
          <w:trHeight w:val="267"/>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налога на имущество организаций и земельного налога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381 402,00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381 135,86</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прочих налогов, сборов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245 751,00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245 418,21</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602 580,00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601 864,53</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обеспечение деятельности школ за счет платных услуг и безвозмездных поступлений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2 667 371,00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2 667 309,28</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2 667 371,00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2 667 309,28</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Реализация основных общеобразовательных программ в муниципальных </w:t>
            </w:r>
            <w:proofErr w:type="spellStart"/>
            <w:r w:rsidRPr="00F3100A">
              <w:rPr>
                <w:rFonts w:eastAsia="Times New Roman"/>
                <w:kern w:val="0"/>
                <w:sz w:val="20"/>
                <w:szCs w:val="20"/>
              </w:rPr>
              <w:t>общеобразоват</w:t>
            </w:r>
            <w:proofErr w:type="spellEnd"/>
            <w:r w:rsidRPr="00F3100A">
              <w:rPr>
                <w:rFonts w:eastAsia="Times New Roman"/>
                <w:kern w:val="0"/>
                <w:sz w:val="20"/>
                <w:szCs w:val="20"/>
              </w:rPr>
              <w:t xml:space="preserve"> организациях за счет субвенции из областного бюджета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4210072030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39 494 800,00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39 494 800,00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4210072030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27 254 082,55</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27 254 082,55</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4210072030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11 335 915,66</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11 335 915,66</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4210072030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904 801,79</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904 801,79</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Организация отдыха детей в каникулярное время за счет субсидий из областного бюджета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4320071020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312 570,00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312 570,00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4320071020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312 570,00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312 570,00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Организация и обеспечение отдыха и оздоровления детей в части </w:t>
            </w:r>
            <w:proofErr w:type="spellStart"/>
            <w:r w:rsidRPr="00F3100A">
              <w:rPr>
                <w:rFonts w:eastAsia="Times New Roman"/>
                <w:kern w:val="0"/>
                <w:sz w:val="20"/>
                <w:szCs w:val="20"/>
              </w:rPr>
              <w:t>софинансирования</w:t>
            </w:r>
            <w:proofErr w:type="spellEnd"/>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43200S1020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121 851,00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121 851,00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43200S1020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121 851,00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121 851,00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питание отдельных категорий учащихся муниципальных общеобразовательных организаций за счет субсидий из областного бюджета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4360071320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556 200,00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481 802,50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4360071320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556 200,00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481 802,50</w:t>
            </w:r>
          </w:p>
        </w:tc>
      </w:tr>
      <w:tr w:rsidR="008D442E" w:rsidRPr="00F3100A" w:rsidTr="00F3100A">
        <w:trPr>
          <w:trHeight w:val="267"/>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Питание отдельных категорий учащихся муниципальных общеобразовательных организаций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43600S1320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604 732,00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604 443,58</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02</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43600S1320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604 732,00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604 443,58</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Дополнительное образование детей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4 601 841,00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4 601 576,99</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обеспечение деятельности учреждений по внешкольной работе с детьми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4 570 634,00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4 570 369,99</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2 128 213,00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2 128 210,73</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персоналу учреждений, за исключением фонда оплаты 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760,00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752,00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916 554,00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916 551,26</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1 430 498,00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1 430 444,01</w:t>
            </w:r>
          </w:p>
        </w:tc>
      </w:tr>
      <w:tr w:rsidR="008D442E" w:rsidRPr="00F3100A" w:rsidTr="00F3100A">
        <w:trPr>
          <w:trHeight w:val="16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831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12 740,00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12 692,00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налога на имущество организаций и земельного налога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2 315,00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2 315,00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прочих налогов, сборов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17 652,00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17 652,00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61 902,00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61 752,99</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31 207,00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31 207,00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31 207,00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31 207,00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Молодежная политика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261 620,00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233 494,60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proofErr w:type="spellStart"/>
            <w:r w:rsidRPr="00F3100A">
              <w:rPr>
                <w:rFonts w:eastAsia="Times New Roman"/>
                <w:kern w:val="0"/>
                <w:sz w:val="20"/>
                <w:szCs w:val="20"/>
              </w:rPr>
              <w:t>ОРганизационно-воспитательная</w:t>
            </w:r>
            <w:proofErr w:type="spellEnd"/>
            <w:r w:rsidRPr="00F3100A">
              <w:rPr>
                <w:rFonts w:eastAsia="Times New Roman"/>
                <w:kern w:val="0"/>
                <w:sz w:val="20"/>
                <w:szCs w:val="20"/>
              </w:rPr>
              <w:t xml:space="preserve"> работа с молодежью</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261 620,00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233 494,60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203 126,00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203 124,68</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58 494,00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30 369,92</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Другие вопросы в области образования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6 584 036,00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6 477 102,00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выплаты по оплате труда работников органов местного самоуправления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1 412 393,00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1 345 962,99</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1 092 505,00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1 092 500,67</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319 888,00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253 462,32</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Другие мероприятия в области образования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4360020160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165 900,00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165 860,50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4360020160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165 900,00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165 860,50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обеспечение деятельности методических кабинетов и централизованных бухгалтерий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5 005 743,00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4 965 278,51</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3 005 890,00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2 966 416,97</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персоналу учреждений, за исключением фонда оплаты 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4 760,00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3 949,00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1 374 085,00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1 373 983,30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526 555,00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526 534,36</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903</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09</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94 453,00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94 394,88</w:t>
            </w:r>
          </w:p>
        </w:tc>
      </w:tr>
      <w:tr w:rsidR="008D442E" w:rsidRPr="00F3100A" w:rsidTr="00F3100A">
        <w:trPr>
          <w:trHeight w:val="765"/>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Отдел по делам культуры, туризма, молодежи и спорта администрации Кадыйского муниципального района</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905</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23 016 118,00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21 439 027,38</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ОБРАЗОВАНИЕ</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905</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07</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3 180 450,00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3 180 368,20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Дополнительное образование детей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3 180 450,00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3 180 368,20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Развитие культуры и туризма в Кадыйском муниципальном районе на 2016-2020 годы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40000L0140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1 896,00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1 896,00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40000L0140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1 896,00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1 896,00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обеспечение деятельности учреждений по внешкольной работе с детьми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3 065 883,00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3 065 802,15</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1 733 614,00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1 733 610,41</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703 801,00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703 783,40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520 703,00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520 669,54</w:t>
            </w:r>
          </w:p>
        </w:tc>
      </w:tr>
      <w:tr w:rsidR="008D442E" w:rsidRPr="00F3100A" w:rsidTr="00F3100A">
        <w:trPr>
          <w:trHeight w:val="16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831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6 935,00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6 935,00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налога на имущество организаций и земельного налога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12 390,00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12 383,00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прочих налогов, сборов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31 090,00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31 082,00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57 350,00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57 338,80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112 671,00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112 670,05</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персоналу учреждений, за исключением фонда оплаты 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4 294,00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4 294,00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07</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03</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4230000591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108 377,00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108 376,05</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КУЛЬТУРА, КИНЕМАТОГРАФИЯ</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905</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08</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19 647 058,00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18 070 071,14</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Культура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17 435 498,00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15 864 077,18</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Развитие культуры и туризма в Кадыйском муниципальном районе на 2016-2020 годы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40000L0140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294 358,00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293 279,46</w:t>
            </w:r>
          </w:p>
        </w:tc>
      </w:tr>
      <w:tr w:rsidR="008D442E" w:rsidRPr="00F3100A" w:rsidTr="00F3100A">
        <w:trPr>
          <w:trHeight w:val="267"/>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40000L0140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294 358,00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293 279,46</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Обеспечение развития и укрепления материально-технической базы домов культуры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40000L4670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1 044 371,00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1 041 064,20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40000L4670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1 044 371,00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1 041 064,20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Поддержка отрасли культура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40000L5190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63 422,00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63 100,05</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40000L5190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63 422,00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63 100,05</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Учреждения культуры и мероприятия в сфере культуры и кинематографии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9 110 348,00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7 811 384,77</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6 421 722,00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5 664 621,18</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1 936 895,00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1 395 039,60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658 901,00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658 894,66</w:t>
            </w:r>
          </w:p>
        </w:tc>
      </w:tr>
      <w:tr w:rsidR="008D442E" w:rsidRPr="00F3100A" w:rsidTr="00F3100A">
        <w:trPr>
          <w:trHeight w:val="16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831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15 915,00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15 915,00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налога на имущество организаций и земельного налога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5 971,00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5 971,00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прочих налогов, сборов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9 627,00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9 627,00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61 317,00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61 316,33</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Расходы на обеспечение деятельности учреждений культуры за счет платных услуг и безвозмездных поступлений </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193 462,00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191 259,70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39 408,00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38 657,35</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персоналу учреждений, за исключением фонда оплаты 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3 109,00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3 108,50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11 709,00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11 708,60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138 511,00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137 060,25</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4400000591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725,00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725,00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Музеи и постоянные выставки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2 270 376,00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2 127 450,11</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1 318 373,00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1 198 642,41</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персоналу учреждений, за исключением фонда оплаты 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2 298,00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2 298,00</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397 595,00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374 408,95</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505 516,00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505 506,95</w:t>
            </w:r>
          </w:p>
        </w:tc>
      </w:tr>
      <w:tr w:rsidR="008D442E" w:rsidRPr="00F3100A" w:rsidTr="00F3100A">
        <w:trPr>
          <w:trHeight w:val="16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831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9 364,00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9 363,83</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прочих налогов, сборов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14 518,00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14 518,00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4410000590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22 712,00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22 711,97</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Расходы на обеспечение деятельности музеев и постоянных выставок за </w:t>
            </w:r>
            <w:proofErr w:type="spellStart"/>
            <w:r w:rsidRPr="00F3100A">
              <w:rPr>
                <w:rFonts w:eastAsia="Times New Roman"/>
                <w:kern w:val="0"/>
                <w:sz w:val="20"/>
                <w:szCs w:val="20"/>
              </w:rPr>
              <w:t>сче</w:t>
            </w:r>
            <w:proofErr w:type="spellEnd"/>
            <w:r w:rsidRPr="00F3100A">
              <w:rPr>
                <w:rFonts w:eastAsia="Times New Roman"/>
                <w:kern w:val="0"/>
                <w:sz w:val="20"/>
                <w:szCs w:val="20"/>
              </w:rPr>
              <w:t xml:space="preserve"> платных услуг и безвозмездных поступлений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4410000591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39 125,00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39 120,09</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4410000591</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39 125,00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39 120,09</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Библиотеки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4 420 036,00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4 297 418,80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2 885 549,00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2 762 959,61</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персоналу учреждений, за исключением фонда оплаты 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3 410,00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3 408,75</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1 125 232,00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1 125 225,59</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299 573,00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299 553,01</w:t>
            </w:r>
          </w:p>
        </w:tc>
      </w:tr>
      <w:tr w:rsidR="008D442E" w:rsidRPr="00F3100A" w:rsidTr="00F3100A">
        <w:trPr>
          <w:trHeight w:val="976"/>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w:t>
            </w:r>
            <w:r w:rsidRPr="00F3100A">
              <w:rPr>
                <w:rFonts w:eastAsia="Times New Roman"/>
                <w:kern w:val="0"/>
                <w:sz w:val="20"/>
                <w:szCs w:val="20"/>
              </w:rPr>
              <w:lastRenderedPageBreak/>
              <w:t>самоуправления либо должностных лиц этих органов, а также в результате деятельности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831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2 093,00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2 093,00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Уплата налога на имущество организаций и земельного налога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949,00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949,00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прочих налогов, сборов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24 622,00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24 622,00</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78 608,00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78 607,84</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Другие вопросы в области культуры, кинематографии</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2 211 560,00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2 205 993,96</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выплаты по оплате труда работников органов местного самоуправления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1 412 190,00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1 412 163,39</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1 016 000,00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1 015 980,07</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0050000110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129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396 190,00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396 183,32</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 Расходы на обеспечение функций органов местного самоуправления</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36 104,00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36 103,93</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0050000190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36 104,00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36 103,93</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Расходы на обеспечение деятельности методических кабинетов и централизованных бухгалтерий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763 266,00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757 726,64</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Фонд оплаты труда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111</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449 614,00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444 162,65</w:t>
            </w:r>
          </w:p>
        </w:tc>
      </w:tr>
      <w:tr w:rsidR="008D442E" w:rsidRPr="00F3100A" w:rsidTr="00F3100A">
        <w:trPr>
          <w:trHeight w:val="72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119</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158 381,00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158 308,63</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Прочая закупка товаров, работ и услуг для обеспечения государственных (муниципальных)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139 126,00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139 110,49</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Уплата иных платежей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08</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04</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4520000590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853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16 145,00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16 144,87</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ФИЗИЧЕСКАЯ КУЛЬТУРА И СПОРТ</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905</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11</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0000000000</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000</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188 610,00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188 588,04</w:t>
            </w:r>
          </w:p>
        </w:tc>
      </w:tr>
      <w:tr w:rsidR="008D442E" w:rsidRPr="00F3100A" w:rsidTr="00F3100A">
        <w:trPr>
          <w:trHeight w:val="255"/>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Физическая культура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0000000000</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188 610,00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188 588,04</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Развитие физической культуры и спорта в Кадыйском районе на 2016-2020 годы</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40000L4953</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000</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188 610,00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188 588,04</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персоналу учреждений, за исключением фонда оплаты труда</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40000L4953</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112</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760,00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752,00</w:t>
            </w:r>
          </w:p>
        </w:tc>
      </w:tr>
      <w:tr w:rsidR="008D442E" w:rsidRPr="00F3100A" w:rsidTr="00F3100A">
        <w:trPr>
          <w:trHeight w:val="96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40000L4953</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113</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34 000,00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34 000,00</w:t>
            </w:r>
          </w:p>
        </w:tc>
      </w:tr>
      <w:tr w:rsidR="008D442E" w:rsidRPr="00F3100A" w:rsidTr="00F3100A">
        <w:trPr>
          <w:trHeight w:val="480"/>
        </w:trPr>
        <w:tc>
          <w:tcPr>
            <w:tcW w:w="2895" w:type="dxa"/>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 xml:space="preserve">Прочая закупка товаров, работ и услуг для обеспечения государственных </w:t>
            </w:r>
            <w:r w:rsidRPr="00F3100A">
              <w:rPr>
                <w:rFonts w:eastAsia="Times New Roman"/>
                <w:kern w:val="0"/>
                <w:sz w:val="20"/>
                <w:szCs w:val="20"/>
              </w:rPr>
              <w:lastRenderedPageBreak/>
              <w:t>(муниципальных) нужд</w:t>
            </w:r>
          </w:p>
        </w:tc>
        <w:tc>
          <w:tcPr>
            <w:tcW w:w="1231"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lastRenderedPageBreak/>
              <w:t>905</w:t>
            </w:r>
          </w:p>
        </w:tc>
        <w:tc>
          <w:tcPr>
            <w:tcW w:w="99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11</w:t>
            </w:r>
          </w:p>
        </w:tc>
        <w:tc>
          <w:tcPr>
            <w:tcW w:w="802"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01</w:t>
            </w:r>
          </w:p>
        </w:tc>
        <w:tc>
          <w:tcPr>
            <w:tcW w:w="1276"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40000L4953</w:t>
            </w:r>
          </w:p>
        </w:tc>
        <w:tc>
          <w:tcPr>
            <w:tcW w:w="850"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244</w:t>
            </w:r>
          </w:p>
        </w:tc>
        <w:tc>
          <w:tcPr>
            <w:tcW w:w="993"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153 850,00</w:t>
            </w:r>
          </w:p>
        </w:tc>
        <w:tc>
          <w:tcPr>
            <w:tcW w:w="1275" w:type="dxa"/>
            <w:noWrap/>
            <w:hideMark/>
          </w:tcPr>
          <w:p w:rsidR="008D442E" w:rsidRPr="00F3100A" w:rsidRDefault="008D442E" w:rsidP="008D442E">
            <w:pPr>
              <w:widowControl/>
              <w:suppressAutoHyphens w:val="0"/>
              <w:rPr>
                <w:rFonts w:eastAsia="Times New Roman"/>
                <w:kern w:val="0"/>
                <w:sz w:val="20"/>
                <w:szCs w:val="20"/>
              </w:rPr>
            </w:pPr>
            <w:r w:rsidRPr="00F3100A">
              <w:rPr>
                <w:rFonts w:eastAsia="Times New Roman"/>
                <w:kern w:val="0"/>
                <w:sz w:val="20"/>
                <w:szCs w:val="20"/>
              </w:rPr>
              <w:t>153 836,04</w:t>
            </w:r>
          </w:p>
        </w:tc>
      </w:tr>
      <w:tr w:rsidR="008D442E" w:rsidRPr="00F3100A" w:rsidTr="00F3100A">
        <w:trPr>
          <w:trHeight w:val="255"/>
        </w:trPr>
        <w:tc>
          <w:tcPr>
            <w:tcW w:w="289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lastRenderedPageBreak/>
              <w:t>Итого:</w:t>
            </w:r>
          </w:p>
        </w:tc>
        <w:tc>
          <w:tcPr>
            <w:tcW w:w="1231"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 </w:t>
            </w:r>
          </w:p>
        </w:tc>
        <w:tc>
          <w:tcPr>
            <w:tcW w:w="99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 </w:t>
            </w:r>
          </w:p>
        </w:tc>
        <w:tc>
          <w:tcPr>
            <w:tcW w:w="802"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 </w:t>
            </w:r>
          </w:p>
        </w:tc>
        <w:tc>
          <w:tcPr>
            <w:tcW w:w="1276"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 </w:t>
            </w:r>
          </w:p>
        </w:tc>
        <w:tc>
          <w:tcPr>
            <w:tcW w:w="850"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 </w:t>
            </w:r>
          </w:p>
        </w:tc>
        <w:tc>
          <w:tcPr>
            <w:tcW w:w="993"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221 495 130,00</w:t>
            </w:r>
          </w:p>
        </w:tc>
        <w:tc>
          <w:tcPr>
            <w:tcW w:w="1275" w:type="dxa"/>
            <w:noWrap/>
            <w:hideMark/>
          </w:tcPr>
          <w:p w:rsidR="008D442E" w:rsidRPr="00F3100A" w:rsidRDefault="008D442E" w:rsidP="008D442E">
            <w:pPr>
              <w:widowControl/>
              <w:suppressAutoHyphens w:val="0"/>
              <w:rPr>
                <w:rFonts w:eastAsia="Times New Roman"/>
                <w:bCs/>
                <w:kern w:val="0"/>
                <w:sz w:val="20"/>
                <w:szCs w:val="20"/>
              </w:rPr>
            </w:pPr>
            <w:r w:rsidRPr="00F3100A">
              <w:rPr>
                <w:rFonts w:eastAsia="Times New Roman"/>
                <w:bCs/>
                <w:kern w:val="0"/>
                <w:sz w:val="20"/>
                <w:szCs w:val="20"/>
              </w:rPr>
              <w:t>202 257 423,68</w:t>
            </w:r>
          </w:p>
        </w:tc>
      </w:tr>
    </w:tbl>
    <w:p w:rsidR="00E53EEF" w:rsidRPr="00E53EEF" w:rsidRDefault="00E53EEF" w:rsidP="00E53EEF">
      <w:pPr>
        <w:rPr>
          <w:sz w:val="20"/>
          <w:szCs w:val="20"/>
        </w:rPr>
      </w:pPr>
    </w:p>
    <w:tbl>
      <w:tblPr>
        <w:tblW w:w="11057" w:type="dxa"/>
        <w:tblInd w:w="-679" w:type="dxa"/>
        <w:tblLayout w:type="fixed"/>
        <w:tblCellMar>
          <w:left w:w="30" w:type="dxa"/>
          <w:right w:w="30" w:type="dxa"/>
        </w:tblCellMar>
        <w:tblLook w:val="0000"/>
      </w:tblPr>
      <w:tblGrid>
        <w:gridCol w:w="259"/>
        <w:gridCol w:w="4030"/>
        <w:gridCol w:w="775"/>
        <w:gridCol w:w="665"/>
        <w:gridCol w:w="1140"/>
        <w:gridCol w:w="583"/>
        <w:gridCol w:w="2188"/>
        <w:gridCol w:w="1417"/>
      </w:tblGrid>
      <w:tr w:rsidR="00E53EEF" w:rsidRPr="008D442E" w:rsidTr="00E53EEF">
        <w:trPr>
          <w:trHeight w:val="214"/>
        </w:trPr>
        <w:tc>
          <w:tcPr>
            <w:tcW w:w="259" w:type="dxa"/>
            <w:tcBorders>
              <w:top w:val="nil"/>
              <w:left w:val="nil"/>
              <w:bottom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10798" w:type="dxa"/>
            <w:gridSpan w:val="7"/>
            <w:vMerge w:val="restart"/>
            <w:tcBorders>
              <w:top w:val="nil"/>
              <w:left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Приложение 3</w:t>
            </w:r>
          </w:p>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к  решению Собрания депутатов</w:t>
            </w:r>
          </w:p>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Кадыйского муниципального района</w:t>
            </w:r>
          </w:p>
          <w:p w:rsidR="00E53EEF" w:rsidRPr="008D442E" w:rsidRDefault="00E53EEF" w:rsidP="00E53EEF">
            <w:pPr>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от    30 апреля 2019 года «№ 343</w:t>
            </w:r>
          </w:p>
        </w:tc>
      </w:tr>
      <w:tr w:rsidR="00E53EEF" w:rsidRPr="008D442E" w:rsidTr="00E53EEF">
        <w:trPr>
          <w:trHeight w:val="214"/>
        </w:trPr>
        <w:tc>
          <w:tcPr>
            <w:tcW w:w="259" w:type="dxa"/>
            <w:tcBorders>
              <w:top w:val="nil"/>
              <w:left w:val="nil"/>
              <w:bottom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10798" w:type="dxa"/>
            <w:gridSpan w:val="7"/>
            <w:vMerge/>
            <w:tcBorders>
              <w:left w:val="nil"/>
              <w:right w:val="nil"/>
            </w:tcBorders>
          </w:tcPr>
          <w:p w:rsidR="00E53EEF" w:rsidRPr="008D442E" w:rsidRDefault="00E53EEF" w:rsidP="00E53EEF">
            <w:pPr>
              <w:autoSpaceDE w:val="0"/>
              <w:autoSpaceDN w:val="0"/>
              <w:adjustRightInd w:val="0"/>
              <w:jc w:val="right"/>
              <w:rPr>
                <w:rFonts w:eastAsiaTheme="minorHAnsi"/>
                <w:color w:val="000000"/>
                <w:kern w:val="0"/>
                <w:sz w:val="20"/>
                <w:szCs w:val="20"/>
                <w:lang w:eastAsia="en-US"/>
              </w:rPr>
            </w:pPr>
          </w:p>
        </w:tc>
      </w:tr>
      <w:tr w:rsidR="00E53EEF" w:rsidRPr="008D442E" w:rsidTr="00E53EEF">
        <w:trPr>
          <w:trHeight w:val="214"/>
        </w:trPr>
        <w:tc>
          <w:tcPr>
            <w:tcW w:w="259" w:type="dxa"/>
            <w:tcBorders>
              <w:top w:val="nil"/>
              <w:left w:val="nil"/>
              <w:bottom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10798" w:type="dxa"/>
            <w:gridSpan w:val="7"/>
            <w:vMerge/>
            <w:tcBorders>
              <w:left w:val="nil"/>
              <w:right w:val="nil"/>
            </w:tcBorders>
          </w:tcPr>
          <w:p w:rsidR="00E53EEF" w:rsidRPr="008D442E" w:rsidRDefault="00E53EEF" w:rsidP="00E53EEF">
            <w:pPr>
              <w:autoSpaceDE w:val="0"/>
              <w:autoSpaceDN w:val="0"/>
              <w:adjustRightInd w:val="0"/>
              <w:jc w:val="right"/>
              <w:rPr>
                <w:rFonts w:eastAsiaTheme="minorHAnsi"/>
                <w:color w:val="000000"/>
                <w:kern w:val="0"/>
                <w:sz w:val="20"/>
                <w:szCs w:val="20"/>
                <w:lang w:eastAsia="en-US"/>
              </w:rPr>
            </w:pPr>
          </w:p>
        </w:tc>
      </w:tr>
      <w:tr w:rsidR="00E53EEF" w:rsidRPr="008D442E" w:rsidTr="00E53EEF">
        <w:trPr>
          <w:trHeight w:val="214"/>
        </w:trPr>
        <w:tc>
          <w:tcPr>
            <w:tcW w:w="259" w:type="dxa"/>
            <w:tcBorders>
              <w:top w:val="nil"/>
              <w:left w:val="nil"/>
              <w:bottom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10798" w:type="dxa"/>
            <w:gridSpan w:val="7"/>
            <w:vMerge/>
            <w:tcBorders>
              <w:left w:val="nil"/>
              <w:bottom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r>
      <w:tr w:rsidR="00E53EEF" w:rsidRPr="008D442E" w:rsidTr="00E53EEF">
        <w:trPr>
          <w:trHeight w:val="80"/>
        </w:trPr>
        <w:tc>
          <w:tcPr>
            <w:tcW w:w="259" w:type="dxa"/>
            <w:tcBorders>
              <w:top w:val="nil"/>
              <w:left w:val="nil"/>
              <w:bottom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4030" w:type="dxa"/>
            <w:tcBorders>
              <w:top w:val="nil"/>
              <w:left w:val="nil"/>
              <w:bottom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775" w:type="dxa"/>
            <w:tcBorders>
              <w:top w:val="nil"/>
              <w:left w:val="nil"/>
              <w:bottom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665" w:type="dxa"/>
            <w:tcBorders>
              <w:top w:val="nil"/>
              <w:left w:val="nil"/>
              <w:bottom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1140" w:type="dxa"/>
            <w:tcBorders>
              <w:top w:val="nil"/>
              <w:left w:val="nil"/>
              <w:bottom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583" w:type="dxa"/>
            <w:tcBorders>
              <w:top w:val="nil"/>
              <w:left w:val="nil"/>
              <w:bottom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2188" w:type="dxa"/>
            <w:tcBorders>
              <w:top w:val="nil"/>
              <w:left w:val="nil"/>
              <w:bottom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1417" w:type="dxa"/>
            <w:tcBorders>
              <w:top w:val="nil"/>
              <w:left w:val="nil"/>
              <w:bottom w:val="nil"/>
              <w:right w:val="nil"/>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r>
      <w:tr w:rsidR="00E53EEF" w:rsidRPr="008D442E" w:rsidTr="00E53EEF">
        <w:trPr>
          <w:trHeight w:val="1301"/>
        </w:trPr>
        <w:tc>
          <w:tcPr>
            <w:tcW w:w="11057" w:type="dxa"/>
            <w:gridSpan w:val="8"/>
            <w:tcBorders>
              <w:top w:val="nil"/>
              <w:left w:val="nil"/>
              <w:right w:val="nil"/>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РАСХОДЫ</w:t>
            </w:r>
          </w:p>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бюджета Кадыйского муниципального района на 2018 год</w:t>
            </w:r>
          </w:p>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 xml:space="preserve">по разделам, подразделам, целевым статьям, группам и подгруппам </w:t>
            </w:r>
          </w:p>
          <w:p w:rsidR="00E53EEF" w:rsidRPr="008D442E" w:rsidRDefault="00E53EEF" w:rsidP="00E53EEF">
            <w:pPr>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видов расходов классификации расходов бюджета</w:t>
            </w:r>
          </w:p>
        </w:tc>
      </w:tr>
      <w:tr w:rsidR="00E53EEF" w:rsidRPr="008D442E" w:rsidTr="00E53EEF">
        <w:trPr>
          <w:trHeight w:val="300"/>
        </w:trPr>
        <w:tc>
          <w:tcPr>
            <w:tcW w:w="259" w:type="dxa"/>
            <w:tcBorders>
              <w:top w:val="nil"/>
              <w:left w:val="nil"/>
              <w:bottom w:val="nil"/>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p>
        </w:tc>
        <w:tc>
          <w:tcPr>
            <w:tcW w:w="403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p>
        </w:tc>
        <w:tc>
          <w:tcPr>
            <w:tcW w:w="775" w:type="dxa"/>
            <w:tcBorders>
              <w:top w:val="single" w:sz="6" w:space="0" w:color="000000"/>
              <w:left w:val="single" w:sz="6" w:space="0" w:color="000000"/>
              <w:bottom w:val="single" w:sz="6" w:space="0" w:color="000000"/>
              <w:right w:val="nil"/>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Коды</w:t>
            </w:r>
          </w:p>
        </w:tc>
        <w:tc>
          <w:tcPr>
            <w:tcW w:w="665" w:type="dxa"/>
            <w:tcBorders>
              <w:top w:val="single" w:sz="6" w:space="0" w:color="000000"/>
              <w:left w:val="nil"/>
              <w:bottom w:val="single" w:sz="6" w:space="0" w:color="000000"/>
              <w:right w:val="nil"/>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p>
        </w:tc>
        <w:tc>
          <w:tcPr>
            <w:tcW w:w="1140" w:type="dxa"/>
            <w:tcBorders>
              <w:top w:val="single" w:sz="6" w:space="0" w:color="000000"/>
              <w:left w:val="nil"/>
              <w:bottom w:val="single" w:sz="6" w:space="0" w:color="000000"/>
              <w:right w:val="nil"/>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p>
        </w:tc>
        <w:tc>
          <w:tcPr>
            <w:tcW w:w="583" w:type="dxa"/>
            <w:tcBorders>
              <w:top w:val="single" w:sz="6" w:space="0" w:color="000000"/>
              <w:left w:val="nil"/>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p>
        </w:tc>
        <w:tc>
          <w:tcPr>
            <w:tcW w:w="2188" w:type="dxa"/>
            <w:tcBorders>
              <w:top w:val="single" w:sz="6" w:space="0" w:color="000000"/>
              <w:left w:val="single" w:sz="6" w:space="0" w:color="000000"/>
              <w:bottom w:val="nil"/>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Утверждено на 2018 год</w:t>
            </w:r>
          </w:p>
        </w:tc>
        <w:tc>
          <w:tcPr>
            <w:tcW w:w="1417" w:type="dxa"/>
            <w:tcBorders>
              <w:top w:val="single" w:sz="6" w:space="0" w:color="000000"/>
              <w:left w:val="single" w:sz="6" w:space="0" w:color="000000"/>
              <w:bottom w:val="nil"/>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Исполнено на 31.12.2018 года</w:t>
            </w:r>
          </w:p>
        </w:tc>
      </w:tr>
      <w:tr w:rsidR="00E53EEF" w:rsidRPr="008D442E" w:rsidTr="00E53EEF">
        <w:trPr>
          <w:trHeight w:val="214"/>
        </w:trPr>
        <w:tc>
          <w:tcPr>
            <w:tcW w:w="259" w:type="dxa"/>
            <w:tcBorders>
              <w:top w:val="nil"/>
              <w:left w:val="nil"/>
              <w:bottom w:val="nil"/>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p>
        </w:tc>
        <w:tc>
          <w:tcPr>
            <w:tcW w:w="403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p>
        </w:tc>
        <w:tc>
          <w:tcPr>
            <w:tcW w:w="3163" w:type="dxa"/>
            <w:gridSpan w:val="4"/>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Ведомственной классификации</w:t>
            </w:r>
          </w:p>
        </w:tc>
        <w:tc>
          <w:tcPr>
            <w:tcW w:w="2188" w:type="dxa"/>
            <w:tcBorders>
              <w:top w:val="nil"/>
              <w:left w:val="single" w:sz="6" w:space="0" w:color="000000"/>
              <w:bottom w:val="nil"/>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p>
        </w:tc>
        <w:tc>
          <w:tcPr>
            <w:tcW w:w="1417" w:type="dxa"/>
            <w:tcBorders>
              <w:top w:val="nil"/>
              <w:left w:val="single" w:sz="6" w:space="0" w:color="000000"/>
              <w:bottom w:val="nil"/>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p>
        </w:tc>
      </w:tr>
      <w:tr w:rsidR="00E53EEF" w:rsidRPr="008D442E" w:rsidTr="00E53EEF">
        <w:trPr>
          <w:trHeight w:val="749"/>
        </w:trPr>
        <w:tc>
          <w:tcPr>
            <w:tcW w:w="259" w:type="dxa"/>
            <w:tcBorders>
              <w:top w:val="nil"/>
              <w:left w:val="nil"/>
              <w:bottom w:val="nil"/>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p>
        </w:tc>
        <w:tc>
          <w:tcPr>
            <w:tcW w:w="403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Наименование</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раздел</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подраздел</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целевая статья</w:t>
            </w:r>
          </w:p>
        </w:tc>
        <w:tc>
          <w:tcPr>
            <w:tcW w:w="2771" w:type="dxa"/>
            <w:gridSpan w:val="2"/>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вид расхода</w:t>
            </w:r>
          </w:p>
        </w:tc>
        <w:tc>
          <w:tcPr>
            <w:tcW w:w="1417" w:type="dxa"/>
            <w:tcBorders>
              <w:top w:val="nil"/>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p>
        </w:tc>
      </w:tr>
      <w:tr w:rsidR="00E53EEF" w:rsidRPr="008D442E" w:rsidTr="00E53EEF">
        <w:trPr>
          <w:trHeight w:val="214"/>
        </w:trPr>
        <w:tc>
          <w:tcPr>
            <w:tcW w:w="259" w:type="dxa"/>
            <w:tcBorders>
              <w:top w:val="nil"/>
              <w:left w:val="nil"/>
              <w:bottom w:val="nil"/>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p>
        </w:tc>
        <w:tc>
          <w:tcPr>
            <w:tcW w:w="403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1</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2</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4</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5</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6</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center"/>
              <w:rPr>
                <w:rFonts w:eastAsiaTheme="minorHAnsi"/>
                <w:bCs/>
                <w:color w:val="000000"/>
                <w:kern w:val="0"/>
                <w:sz w:val="20"/>
                <w:szCs w:val="20"/>
                <w:lang w:eastAsia="en-US"/>
              </w:rPr>
            </w:pPr>
            <w:r w:rsidRPr="008D442E">
              <w:rPr>
                <w:rFonts w:eastAsiaTheme="minorHAnsi"/>
                <w:bCs/>
                <w:color w:val="000000"/>
                <w:kern w:val="0"/>
                <w:sz w:val="20"/>
                <w:szCs w:val="20"/>
                <w:lang w:eastAsia="en-US"/>
              </w:rPr>
              <w:t>7</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bCs/>
                <w:color w:val="000000"/>
                <w:kern w:val="0"/>
                <w:sz w:val="20"/>
                <w:szCs w:val="20"/>
                <w:lang w:eastAsia="en-US"/>
              </w:rPr>
            </w:pPr>
            <w:r w:rsidRPr="008D442E">
              <w:rPr>
                <w:rFonts w:eastAsiaTheme="minorHAnsi"/>
                <w:bCs/>
                <w:color w:val="000000"/>
                <w:kern w:val="0"/>
                <w:sz w:val="20"/>
                <w:szCs w:val="20"/>
                <w:lang w:eastAsia="en-US"/>
              </w:rPr>
              <w:t>ОБЩЕГОСУДАРСТВЕННЫЕ ВОПРОСЫ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26 315 648,00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25 996 867,76</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1 232 706,00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1 230 310,15</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0010000110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1 232 706,00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1 230 310,15</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0010000110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887 879,00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885 486,46</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0010000110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344 827,00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344 823,69</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357 384,00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357 368,39</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0020000110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357 384,00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357 368,39</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0020000110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251 538,00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251 531,48</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0020000110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105 846,00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105 836,91</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11 234 799,00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11 000 571,42</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9 527 756,00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9 413 636,52</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6 829 525,00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6 715 411,40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2 698 231,00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2 698 225,12</w:t>
            </w:r>
          </w:p>
        </w:tc>
      </w:tr>
      <w:tr w:rsidR="00E53EEF" w:rsidRPr="008D442E" w:rsidTr="00F3100A">
        <w:trPr>
          <w:trHeight w:val="262"/>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1 633,00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1 632,50</w:t>
            </w:r>
          </w:p>
        </w:tc>
      </w:tr>
      <w:tr w:rsidR="00E53EEF" w:rsidRPr="008D442E" w:rsidTr="00155210">
        <w:trPr>
          <w:trHeight w:val="262"/>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 xml:space="preserve">Иные выплаты персоналу государственных (муниципальных) органов, за исключением </w:t>
            </w:r>
            <w:r w:rsidRPr="008D442E">
              <w:rPr>
                <w:rFonts w:eastAsiaTheme="minorHAnsi"/>
                <w:color w:val="000000"/>
                <w:kern w:val="0"/>
                <w:sz w:val="20"/>
                <w:szCs w:val="20"/>
                <w:lang w:eastAsia="en-US"/>
              </w:rPr>
              <w:lastRenderedPageBreak/>
              <w:t>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lastRenderedPageBreak/>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1 633,00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1 632,50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0050072050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750 100,00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750 100,00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0050072050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538 784,71</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538 784,71</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0050072050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752,00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752,00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0050072050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164 450,29</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164 450,29</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0050072050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46 113,00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46 113,00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0050072060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203 700,00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203 700,00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0050072060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154 811,98</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154 811,98</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0050072060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48 888,02</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48 888,02</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0050072070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223 000,00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182 173,88</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0050072070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172 098,00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137 772,95</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0050072070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50 902,00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44 400,93</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0050072080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25 000,00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12 302,00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0050072080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25 000,00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12 302,00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17 000,00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17 000,00</w:t>
            </w:r>
          </w:p>
        </w:tc>
      </w:tr>
      <w:tr w:rsidR="00E53EEF" w:rsidRPr="008D442E" w:rsidTr="00E53EEF">
        <w:trPr>
          <w:trHeight w:val="13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w:t>
            </w:r>
            <w:proofErr w:type="gramStart"/>
            <w:r w:rsidRPr="008D442E">
              <w:rPr>
                <w:rFonts w:eastAsiaTheme="minorHAnsi"/>
                <w:color w:val="000000"/>
                <w:kern w:val="0"/>
                <w:sz w:val="20"/>
                <w:szCs w:val="20"/>
                <w:lang w:eastAsia="en-US"/>
              </w:rPr>
              <w:t>.</w:t>
            </w:r>
            <w:proofErr w:type="gramEnd"/>
            <w:r w:rsidRPr="008D442E">
              <w:rPr>
                <w:rFonts w:eastAsiaTheme="minorHAnsi"/>
                <w:color w:val="000000"/>
                <w:kern w:val="0"/>
                <w:sz w:val="20"/>
                <w:szCs w:val="20"/>
                <w:lang w:eastAsia="en-US"/>
              </w:rPr>
              <w:t xml:space="preserve"> </w:t>
            </w:r>
            <w:proofErr w:type="gramStart"/>
            <w:r w:rsidRPr="008D442E">
              <w:rPr>
                <w:rFonts w:eastAsiaTheme="minorHAnsi"/>
                <w:color w:val="000000"/>
                <w:kern w:val="0"/>
                <w:sz w:val="20"/>
                <w:szCs w:val="20"/>
                <w:lang w:eastAsia="en-US"/>
              </w:rPr>
              <w:t>и</w:t>
            </w:r>
            <w:proofErr w:type="gramEnd"/>
            <w:r w:rsidRPr="008D442E">
              <w:rPr>
                <w:rFonts w:eastAsiaTheme="minorHAnsi"/>
                <w:color w:val="000000"/>
                <w:kern w:val="0"/>
                <w:sz w:val="20"/>
                <w:szCs w:val="20"/>
                <w:lang w:eastAsia="en-US"/>
              </w:rPr>
              <w:t>х хранению и возврату</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0050072200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2 910,00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2 910,00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0050072200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2 235,02</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2 235,02</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0050072200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674,98</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674,98</w:t>
            </w:r>
          </w:p>
        </w:tc>
      </w:tr>
      <w:tr w:rsidR="00E53EEF" w:rsidRPr="008D442E" w:rsidTr="00F3100A">
        <w:trPr>
          <w:trHeight w:val="262"/>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0050072220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465 700,00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417 116,52</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0050072220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357 700,00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310 060,19</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0050072220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1 641,50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1 641,50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0050072220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93 343,63</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92 399,96</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0050072220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13 014,87</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13 014,87</w:t>
            </w:r>
          </w:p>
        </w:tc>
      </w:tr>
      <w:tr w:rsidR="00E53EEF" w:rsidRPr="008D442E" w:rsidTr="00E53EEF">
        <w:trPr>
          <w:trHeight w:val="1200"/>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5210072090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Субвенции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5210072090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530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Судебная система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17 700,00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17 700,00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0060051200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17 700,00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17 700,00</w:t>
            </w:r>
          </w:p>
        </w:tc>
      </w:tr>
      <w:tr w:rsidR="00E53EEF" w:rsidRPr="008D442E" w:rsidTr="00E53EEF">
        <w:trPr>
          <w:trHeight w:val="262"/>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0060051200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17 700,00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17 700,00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3 944 782,00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3 934 152,83</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муниципального района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0040000110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481 316,00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481 313,12</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0040000110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348 656,00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348 653,98</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0040000110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132 660,00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132 659,14</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2 889 780,00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2 879 289,39</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2 046 590,00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2 036 140,04</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2 510,00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2 510,00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840 680,00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840 639,35</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573 686,00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573 550,32</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539 585,00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539 470,97</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иных платежей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34 101,00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34 079,35</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Другие общегосударственные вопросы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9 528 277,00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9 456 764,97</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Резервный фонд администрации Кадыйского муниципального района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0700020130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1 500,00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населению</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0700020130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360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1 500,00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0900020150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217 500,00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217 495,50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0900020150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217 500,00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217 495,50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 xml:space="preserve">Реализация государственных </w:t>
            </w:r>
            <w:proofErr w:type="spellStart"/>
            <w:r w:rsidRPr="008D442E">
              <w:rPr>
                <w:rFonts w:eastAsiaTheme="minorHAnsi"/>
                <w:color w:val="000000"/>
                <w:kern w:val="0"/>
                <w:sz w:val="20"/>
                <w:szCs w:val="20"/>
                <w:lang w:eastAsia="en-US"/>
              </w:rPr>
              <w:t>функций</w:t>
            </w:r>
            <w:proofErr w:type="gramStart"/>
            <w:r w:rsidRPr="008D442E">
              <w:rPr>
                <w:rFonts w:eastAsiaTheme="minorHAnsi"/>
                <w:color w:val="000000"/>
                <w:kern w:val="0"/>
                <w:sz w:val="20"/>
                <w:szCs w:val="20"/>
                <w:lang w:eastAsia="en-US"/>
              </w:rPr>
              <w:t>,с</w:t>
            </w:r>
            <w:proofErr w:type="gramEnd"/>
            <w:r w:rsidRPr="008D442E">
              <w:rPr>
                <w:rFonts w:eastAsiaTheme="minorHAnsi"/>
                <w:color w:val="000000"/>
                <w:kern w:val="0"/>
                <w:sz w:val="20"/>
                <w:szCs w:val="20"/>
                <w:lang w:eastAsia="en-US"/>
              </w:rPr>
              <w:t>вязанных</w:t>
            </w:r>
            <w:proofErr w:type="spellEnd"/>
            <w:r w:rsidRPr="008D442E">
              <w:rPr>
                <w:rFonts w:eastAsiaTheme="minorHAnsi"/>
                <w:color w:val="000000"/>
                <w:kern w:val="0"/>
                <w:sz w:val="20"/>
                <w:szCs w:val="20"/>
                <w:lang w:eastAsia="en-US"/>
              </w:rPr>
              <w:t xml:space="preserve"> с общегосударственным управлением</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0920020170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52 456,00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51 016,00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0920020170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22 265,00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20 825,00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Бюджетные инвестиции на приобретение объектов недвижимого имущества в государственную (муниципальную) собственность</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0920020170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412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8 000,00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иных платежей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0920020170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22 191,00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22 191,00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 xml:space="preserve">Субсидия на реализацию муниципальных программ поддержки социально-ориентированных </w:t>
            </w:r>
            <w:proofErr w:type="spellStart"/>
            <w:r w:rsidRPr="008D442E">
              <w:rPr>
                <w:rFonts w:eastAsiaTheme="minorHAnsi"/>
                <w:color w:val="000000"/>
                <w:kern w:val="0"/>
                <w:sz w:val="20"/>
                <w:szCs w:val="20"/>
                <w:lang w:eastAsia="en-US"/>
              </w:rPr>
              <w:t>некомерческих</w:t>
            </w:r>
            <w:proofErr w:type="spellEnd"/>
            <w:r w:rsidRPr="008D442E">
              <w:rPr>
                <w:rFonts w:eastAsiaTheme="minorHAnsi"/>
                <w:color w:val="000000"/>
                <w:kern w:val="0"/>
                <w:sz w:val="20"/>
                <w:szCs w:val="20"/>
                <w:lang w:eastAsia="en-US"/>
              </w:rPr>
              <w:t xml:space="preserve"> организаций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09200S2290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45 000,00</w:t>
            </w:r>
          </w:p>
        </w:tc>
      </w:tr>
      <w:tr w:rsidR="00E53EEF" w:rsidRPr="008D442E" w:rsidTr="00E53EEF">
        <w:trPr>
          <w:trHeight w:val="262"/>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09200S2290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633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45 000,00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9 111 821,00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9 042 020,47</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2 810 158,00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2 764 578,43</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1 059 942,00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1 059 930,72</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4 976 786,00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4 954 000,87</w:t>
            </w:r>
          </w:p>
        </w:tc>
      </w:tr>
      <w:tr w:rsidR="00E53EEF" w:rsidRPr="008D442E" w:rsidTr="00E53EEF">
        <w:trPr>
          <w:trHeight w:val="16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831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4 000,00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налога на имущество организаций и земельного налога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13 400,00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13 350,00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прочих налогов, сборов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29 348,00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29 323,00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иных платежей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218 187,00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216 837,45</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1020020220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100 000,00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99 733,00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1020020220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414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100 000,00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99 733,00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bCs/>
                <w:color w:val="000000"/>
                <w:kern w:val="0"/>
                <w:sz w:val="20"/>
                <w:szCs w:val="20"/>
                <w:lang w:eastAsia="en-US"/>
              </w:rPr>
            </w:pPr>
            <w:r w:rsidRPr="008D442E">
              <w:rPr>
                <w:rFonts w:eastAsiaTheme="minorHAnsi"/>
                <w:bCs/>
                <w:color w:val="000000"/>
                <w:kern w:val="0"/>
                <w:sz w:val="20"/>
                <w:szCs w:val="20"/>
                <w:lang w:eastAsia="en-US"/>
              </w:rPr>
              <w:t>НАЦИОНАЛЬНАЯ ЭКОНОМИКА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13 011 741,00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11 881 696,73</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Сельское хозяйство и рыболовство</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807 155,00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731 025,69</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131 000,00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42 325,69</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88 000,00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28 797,00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13 528,69</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proofErr w:type="spellStart"/>
            <w:r w:rsidRPr="008D442E">
              <w:rPr>
                <w:rFonts w:eastAsiaTheme="minorHAnsi"/>
                <w:color w:val="000000"/>
                <w:kern w:val="0"/>
                <w:sz w:val="20"/>
                <w:szCs w:val="20"/>
                <w:lang w:eastAsia="en-US"/>
              </w:rPr>
              <w:t>Осущесвление</w:t>
            </w:r>
            <w:proofErr w:type="spellEnd"/>
            <w:r w:rsidRPr="008D442E">
              <w:rPr>
                <w:rFonts w:eastAsiaTheme="minorHAnsi"/>
                <w:color w:val="000000"/>
                <w:kern w:val="0"/>
                <w:sz w:val="20"/>
                <w:szCs w:val="20"/>
                <w:lang w:eastAsia="en-US"/>
              </w:rPr>
              <w:t xml:space="preserve"> органами местного самоуправления государственных полномочий в сфере АПК за счет субвенции из областного бюджета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634 400,00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634 400,00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502 420,50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502 420,50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0050072010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131 979,50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131 979,50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Развитие сельского хозяйства и регулирование рынков с/</w:t>
            </w:r>
            <w:proofErr w:type="spellStart"/>
            <w:r w:rsidRPr="008D442E">
              <w:rPr>
                <w:rFonts w:eastAsiaTheme="minorHAnsi"/>
                <w:color w:val="000000"/>
                <w:kern w:val="0"/>
                <w:sz w:val="20"/>
                <w:szCs w:val="20"/>
                <w:lang w:eastAsia="en-US"/>
              </w:rPr>
              <w:t>х</w:t>
            </w:r>
            <w:proofErr w:type="spellEnd"/>
            <w:r w:rsidRPr="008D442E">
              <w:rPr>
                <w:rFonts w:eastAsiaTheme="minorHAnsi"/>
                <w:color w:val="000000"/>
                <w:kern w:val="0"/>
                <w:sz w:val="20"/>
                <w:szCs w:val="20"/>
                <w:lang w:eastAsia="en-US"/>
              </w:rPr>
              <w:t xml:space="preserve"> продукции 2013-2020 </w:t>
            </w:r>
            <w:proofErr w:type="spellStart"/>
            <w:proofErr w:type="gramStart"/>
            <w:r w:rsidRPr="008D442E">
              <w:rPr>
                <w:rFonts w:eastAsiaTheme="minorHAnsi"/>
                <w:color w:val="000000"/>
                <w:kern w:val="0"/>
                <w:sz w:val="20"/>
                <w:szCs w:val="20"/>
                <w:lang w:eastAsia="en-US"/>
              </w:rPr>
              <w:t>гг</w:t>
            </w:r>
            <w:proofErr w:type="spellEnd"/>
            <w:proofErr w:type="gramEnd"/>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40000L0550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10 000,00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40000L0550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10 000,00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4360020230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7 965,00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7 965,00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4360020230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7 965,00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7 965,00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4360072110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23 790,00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20 335,00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4360072110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23 790,00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20 335,00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Транспорт</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1 761 540,00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1 761 540,00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Отдельные мероприятия в области автомобильного транспорта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3030020090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1 761 540,00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1 761 540,00</w:t>
            </w:r>
          </w:p>
        </w:tc>
      </w:tr>
      <w:tr w:rsidR="00E53EEF" w:rsidRPr="008D442E" w:rsidTr="00E53EEF">
        <w:trPr>
          <w:trHeight w:val="9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3030020090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1 761 540,00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1 761 540,00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Дорожное хозяйство (дорожные фонды)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9 592 600,00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9 009 452,40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Содержание и ремонт автомобильных дорог общего пользования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3150020020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1 694 180,00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1 326 249,91</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3150020020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1 694 180,00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1 326 249,91</w:t>
            </w:r>
          </w:p>
        </w:tc>
      </w:tr>
      <w:tr w:rsidR="00E53EEF" w:rsidRPr="008D442E" w:rsidTr="00E53EEF">
        <w:trPr>
          <w:trHeight w:val="13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31500S1060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1 600 000,00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1 600 000,00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31500S1060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1 600 000,00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1 600 000,00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межбюджетные трансферты бюджетам городских и сельских поселений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5210073010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6 298 420,00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6 083 202,49</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межбюджетные трансферты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5210073010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540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6 298 420,00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6 083 202,49</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Другие вопросы в области национальной экономики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850 446,00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379 678,64</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5210073020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850 446,00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379 678,64</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межбюджетные трансферты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5210073020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540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850 446,00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379 678,64</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bCs/>
                <w:color w:val="000000"/>
                <w:kern w:val="0"/>
                <w:sz w:val="20"/>
                <w:szCs w:val="20"/>
                <w:lang w:eastAsia="en-US"/>
              </w:rPr>
            </w:pPr>
            <w:r w:rsidRPr="008D442E">
              <w:rPr>
                <w:rFonts w:eastAsiaTheme="minorHAnsi"/>
                <w:bCs/>
                <w:color w:val="000000"/>
                <w:kern w:val="0"/>
                <w:sz w:val="20"/>
                <w:szCs w:val="20"/>
                <w:lang w:eastAsia="en-US"/>
              </w:rPr>
              <w:t>ЖИЛИЩНО-КОММУНАЛЬНОЕ ХОЗЯЙСТВО</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05</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900 777,00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900 669,46</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Коммунальное хозяйство</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900 777,00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900 669,46</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Мероприятия в области коммунального хозяйства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3610020060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145 160,00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145 077,00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3610020060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145 160,00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145 077,00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36100S1300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755 617,00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755 592,46</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Закупка товаров, работ, услуг в целях капитального ремонта государственного (муниципального) имущества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36100S1300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586 529,00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586 529,00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05</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36100S1300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169 088,00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169 063,46</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bCs/>
                <w:color w:val="000000"/>
                <w:kern w:val="0"/>
                <w:sz w:val="20"/>
                <w:szCs w:val="20"/>
                <w:lang w:eastAsia="en-US"/>
              </w:rPr>
            </w:pPr>
            <w:r w:rsidRPr="008D442E">
              <w:rPr>
                <w:rFonts w:eastAsiaTheme="minorHAnsi"/>
                <w:bCs/>
                <w:color w:val="000000"/>
                <w:kern w:val="0"/>
                <w:sz w:val="20"/>
                <w:szCs w:val="20"/>
                <w:lang w:eastAsia="en-US"/>
              </w:rPr>
              <w:t>ОБРАЗОВАНИЕ</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143 256 387,00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127 062 244,64</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Дошкольное образование</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24 888 010,00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24 884 813,78</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Противодействие терроризму и экстремизму на 2017-2019 годы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4000020250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35 082,00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35 062,10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4000020250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35 082,00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35 062,10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Развитие системы образования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4000020280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400 114,00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400 012,07</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4000020280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400 114,00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400 012,07</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Развитие административных центров сельских поселений на 2016-2018 годы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40000S1030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22 550,00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22 508,08</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40000S1030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22 550,00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22 508,08</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13 007 248,00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13 004 216,13</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5 032 267,00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5 030 768,28</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персоналу учреждений, за исключением 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4 300,00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4 254,00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1 723 022,00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1 722 815,99</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5 799 542,00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5 799 081,16</w:t>
            </w:r>
          </w:p>
        </w:tc>
      </w:tr>
      <w:tr w:rsidR="00E53EEF" w:rsidRPr="008D442E" w:rsidTr="00E53EEF">
        <w:trPr>
          <w:trHeight w:val="16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831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168 231,00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167 717,60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налога на имущество организаций и земельного налога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35 621,00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35 443,00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прочих налогов, сборов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66 235,00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66 202,53</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иных платежей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178 030,00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177 933,57</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2 524 416,00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2 524 415,40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2 524 416,00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2 524 415,40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4200072100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8 898 600,00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8 898 600,00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4200072100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6 582 247,05</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6 582 247,05</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4200072100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2 171 452,95</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2 171 452,95</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4200072100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144 900,00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144 900,00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Общее образование</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103 740 430,00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87 684 889,07</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1020020220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7 111 500,00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2 311 432,74</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1020020220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414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7 111 500,00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2 311 432,74</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субсидии из областного бюджета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1020071080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18 329 500,00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7 168 714,26</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1020071080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414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18 329 500,00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7 168 714,26</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Противодействие терроризму и экстремизму на 2017-2019 годы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4000020250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101 818,00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101 718,69</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4000020250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101 818,00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101 718,69</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4000020261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11 100,00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11 100,00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4000020261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11 100,00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11 100,00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Развитие системы образования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4000020280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1 552 265,00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1 552 027,21</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персоналу учреждений, за исключением 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4000020280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4 000,00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4000020280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1 548 265,00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1 548 027,21</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Развитие физической культуры и спорта в Кадыйском районе на 2016-2020 годы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40000L4953</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76 286,00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76 253,84</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40000L4953</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76 286,00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76 253,84</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Развитие административных центров сельских поселений на 2016-2018 годы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40000S1030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80 902,00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80 883,30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40000S1030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80 902,00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80 883,30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 xml:space="preserve">Школы-детские </w:t>
            </w:r>
            <w:proofErr w:type="spellStart"/>
            <w:r w:rsidRPr="008D442E">
              <w:rPr>
                <w:rFonts w:eastAsiaTheme="minorHAnsi"/>
                <w:color w:val="000000"/>
                <w:kern w:val="0"/>
                <w:sz w:val="20"/>
                <w:szCs w:val="20"/>
                <w:lang w:eastAsia="en-US"/>
              </w:rPr>
              <w:t>сады</w:t>
            </w:r>
            <w:proofErr w:type="gramStart"/>
            <w:r w:rsidRPr="008D442E">
              <w:rPr>
                <w:rFonts w:eastAsiaTheme="minorHAnsi"/>
                <w:color w:val="000000"/>
                <w:kern w:val="0"/>
                <w:sz w:val="20"/>
                <w:szCs w:val="20"/>
                <w:lang w:eastAsia="en-US"/>
              </w:rPr>
              <w:t>,ш</w:t>
            </w:r>
            <w:proofErr w:type="gramEnd"/>
            <w:r w:rsidRPr="008D442E">
              <w:rPr>
                <w:rFonts w:eastAsiaTheme="minorHAnsi"/>
                <w:color w:val="000000"/>
                <w:kern w:val="0"/>
                <w:sz w:val="20"/>
                <w:szCs w:val="20"/>
                <w:lang w:eastAsia="en-US"/>
              </w:rPr>
              <w:t>колы</w:t>
            </w:r>
            <w:proofErr w:type="spellEnd"/>
            <w:r w:rsidRPr="008D442E">
              <w:rPr>
                <w:rFonts w:eastAsiaTheme="minorHAnsi"/>
                <w:color w:val="000000"/>
                <w:kern w:val="0"/>
                <w:sz w:val="20"/>
                <w:szCs w:val="20"/>
                <w:lang w:eastAsia="en-US"/>
              </w:rPr>
              <w:t xml:space="preserve"> </w:t>
            </w:r>
            <w:proofErr w:type="spellStart"/>
            <w:r w:rsidRPr="008D442E">
              <w:rPr>
                <w:rFonts w:eastAsiaTheme="minorHAnsi"/>
                <w:color w:val="000000"/>
                <w:kern w:val="0"/>
                <w:sz w:val="20"/>
                <w:szCs w:val="20"/>
                <w:lang w:eastAsia="en-US"/>
              </w:rPr>
              <w:t>начальные,неполные</w:t>
            </w:r>
            <w:proofErr w:type="spellEnd"/>
            <w:r w:rsidRPr="008D442E">
              <w:rPr>
                <w:rFonts w:eastAsiaTheme="minorHAnsi"/>
                <w:color w:val="000000"/>
                <w:kern w:val="0"/>
                <w:sz w:val="20"/>
                <w:szCs w:val="20"/>
                <w:lang w:eastAsia="en-US"/>
              </w:rPr>
              <w:t xml:space="preserve"> средние и средние</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32 719 535,00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32 699 982,67</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14 346 621,00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14 338 609,81</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персоналу учреждений, за исключением 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115 871,00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115 858,46</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4 416 559,00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4 416 089,11</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12 379 485,00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12 370 046,22</w:t>
            </w:r>
          </w:p>
        </w:tc>
      </w:tr>
      <w:tr w:rsidR="00E53EEF" w:rsidRPr="008D442E" w:rsidTr="00E53EEF">
        <w:trPr>
          <w:trHeight w:val="40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831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231 266,00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230 960,47</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налога на имущество организаций и земельного налога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381 402,00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381 135,86</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прочих налогов, сборов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245 751,00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245 418,21</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иных платежей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602 580,00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601 864,53</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2 667 371,00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2 667 309,28</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2 667 371,00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2 667 309,28</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 xml:space="preserve">Реализация основных общеобразовательных программ в муниципальных </w:t>
            </w:r>
            <w:proofErr w:type="spellStart"/>
            <w:r w:rsidRPr="008D442E">
              <w:rPr>
                <w:rFonts w:eastAsiaTheme="minorHAnsi"/>
                <w:color w:val="000000"/>
                <w:kern w:val="0"/>
                <w:sz w:val="20"/>
                <w:szCs w:val="20"/>
                <w:lang w:eastAsia="en-US"/>
              </w:rPr>
              <w:t>общеобразоват</w:t>
            </w:r>
            <w:proofErr w:type="spellEnd"/>
            <w:r w:rsidRPr="008D442E">
              <w:rPr>
                <w:rFonts w:eastAsiaTheme="minorHAnsi"/>
                <w:color w:val="000000"/>
                <w:kern w:val="0"/>
                <w:sz w:val="20"/>
                <w:szCs w:val="20"/>
                <w:lang w:eastAsia="en-US"/>
              </w:rPr>
              <w:t xml:space="preserve"> организациях за счет субвенции из областного бюджета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4210072030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39 494 800,00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39 494 800,00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4210072030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27 254 082,55</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27 254 082,55</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4210072030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11 335 915,66</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11 335 915,66</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4210072030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904 801,79</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904 801,79</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Организация отдыха детей в каникулярное время за счет субсидий из областного бюджета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4320071020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312 570,00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312 570,00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4320071020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312 570,00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312 570,00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 xml:space="preserve">Организация и обеспечение отдыха и оздоровления детей в части </w:t>
            </w:r>
            <w:proofErr w:type="spellStart"/>
            <w:r w:rsidRPr="008D442E">
              <w:rPr>
                <w:rFonts w:eastAsiaTheme="minorHAnsi"/>
                <w:color w:val="000000"/>
                <w:kern w:val="0"/>
                <w:sz w:val="20"/>
                <w:szCs w:val="20"/>
                <w:lang w:eastAsia="en-US"/>
              </w:rPr>
              <w:t>софинансирования</w:t>
            </w:r>
            <w:proofErr w:type="spellEnd"/>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43200S1020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121 851,00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121 851,00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43200S1020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121 851,00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121 851,00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4360071320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556 200,00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481 802,50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4360071320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556 200,00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481 802,50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43600S1320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604 732,00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604 443,58</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43600S1320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604 732,00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604 443,58</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Дополнительное образование детей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7 782 291,00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7 781 945,19</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40000L0140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1 896,00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1 896,00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40000L0140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1 896,00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1 896,00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7 636 517,00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7 636 172,14</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3 861 827,00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3 861 821,14</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персоналу учреждений, за исключением 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760,00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752,00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1 620 355,00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1 620 334,66</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1 951 201,00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1 951 113,55</w:t>
            </w:r>
          </w:p>
        </w:tc>
      </w:tr>
      <w:tr w:rsidR="00E53EEF" w:rsidRPr="008D442E" w:rsidTr="00E53EEF">
        <w:trPr>
          <w:trHeight w:val="16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831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19 675,00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19 627,00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налога на имущество организаций и земельного налога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14 705,00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14 698,00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прочих налогов, сборов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48 742,00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48 734,00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иных платежей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4230000590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119 252,00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119 091,79</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4230000591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143 878,00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143 877,05</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персоналу учреждений, за исключением 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4230000591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4 294,00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4 294,00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4230000591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139 584,00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139 583,05</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Молодежная политика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261 620,00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233 494,60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proofErr w:type="spellStart"/>
            <w:r w:rsidRPr="008D442E">
              <w:rPr>
                <w:rFonts w:eastAsiaTheme="minorHAnsi"/>
                <w:color w:val="000000"/>
                <w:kern w:val="0"/>
                <w:sz w:val="20"/>
                <w:szCs w:val="20"/>
                <w:lang w:eastAsia="en-US"/>
              </w:rPr>
              <w:t>ОРганизационно-воспитательная</w:t>
            </w:r>
            <w:proofErr w:type="spellEnd"/>
            <w:r w:rsidRPr="008D442E">
              <w:rPr>
                <w:rFonts w:eastAsiaTheme="minorHAnsi"/>
                <w:color w:val="000000"/>
                <w:kern w:val="0"/>
                <w:sz w:val="20"/>
                <w:szCs w:val="20"/>
                <w:lang w:eastAsia="en-US"/>
              </w:rPr>
              <w:t xml:space="preserve"> работа с молодежью</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261 620,00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233 494,60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203 126,00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203 124,68</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58 494,00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30 369,92</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Другие вопросы в области образования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6 584 036,00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6 477 102,00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1 412 393,00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1 345 962,99</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1 092 505,00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1 092 500,67</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319 888,00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253 462,32</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Другие мероприятия в области образования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4360020160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165 900,00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165 860,50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4360020160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165 900,00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165 860,50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5 005 743,00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4 965 278,51</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3 005 890,00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2 966 416,97</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персоналу учреждений, за исключением 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4 760,00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3 949,00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1 374 085,00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1 373 983,30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526 555,00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526 534,36</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иных платежей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07</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94 453,00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94 394,88</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bCs/>
                <w:color w:val="000000"/>
                <w:kern w:val="0"/>
                <w:sz w:val="20"/>
                <w:szCs w:val="20"/>
                <w:lang w:eastAsia="en-US"/>
              </w:rPr>
            </w:pPr>
            <w:r w:rsidRPr="008D442E">
              <w:rPr>
                <w:rFonts w:eastAsiaTheme="minorHAnsi"/>
                <w:bCs/>
                <w:color w:val="000000"/>
                <w:kern w:val="0"/>
                <w:sz w:val="20"/>
                <w:szCs w:val="20"/>
                <w:lang w:eastAsia="en-US"/>
              </w:rPr>
              <w:t>КУЛЬТУРА, КИНЕМАТОГРАФИЯ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19 647 058,00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18 070 071,14</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Культура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17 435 498,00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15 864 077,18</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40000L0140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294 358,00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293 279,46</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40000L0140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294 358,00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293 279,46</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Обеспечение развития и укрепления материально-технической базы домов культуры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40000L4670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1 044 371,00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1 041 064,20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40000L4670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1 044 371,00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1 041 064,20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Поддержка отрасли культура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40000L5190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63 422,00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63 100,05</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40000L5190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63 422,00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63 100,05</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Учреждения культуры и мероприятия в сфере культуры и кинематографии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9 110 348,00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7 811 384,77</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6 421 722,00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5 664 621,18</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1 936 895,00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1 395 039,60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658 901,00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658 894,66</w:t>
            </w:r>
          </w:p>
        </w:tc>
      </w:tr>
      <w:tr w:rsidR="00E53EEF" w:rsidRPr="008D442E" w:rsidTr="00E53EEF">
        <w:trPr>
          <w:trHeight w:val="16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831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15 915,00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15 915,00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налога на имущество организаций и земельного налога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5 971,00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5 971,00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прочих налогов, сборов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9 627,00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9 627,00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иных платежей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61 317,00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61 316,33</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193 462,00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191 259,70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39 408,00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38 657,35</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персоналу учреждений, за исключением 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3 109,00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3 108,50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11 709,00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11 708,60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138 511,00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137 060,25</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иных платежей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4400000591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725,00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725,00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Музеи и постоянные выставки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2 270 376,00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2 127 450,11</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1 318 373,00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1 198 642,41</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персоналу учреждений, за исключением 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2 298,00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2 298,00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397 595,00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374 408,95</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505 516,00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505 506,95</w:t>
            </w:r>
          </w:p>
        </w:tc>
      </w:tr>
      <w:tr w:rsidR="00E53EEF" w:rsidRPr="008D442E" w:rsidTr="00E53EEF">
        <w:trPr>
          <w:trHeight w:val="16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831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9 364,00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9 363,83</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прочих налогов, сборов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14 518,00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14 518,00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иных платежей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4410000590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22 712,00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22 711,97</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 xml:space="preserve">Расходы на обеспечение деятельности музеев и постоянных выставок за </w:t>
            </w:r>
            <w:proofErr w:type="spellStart"/>
            <w:r w:rsidRPr="008D442E">
              <w:rPr>
                <w:rFonts w:eastAsiaTheme="minorHAnsi"/>
                <w:color w:val="000000"/>
                <w:kern w:val="0"/>
                <w:sz w:val="20"/>
                <w:szCs w:val="20"/>
                <w:lang w:eastAsia="en-US"/>
              </w:rPr>
              <w:t>сче</w:t>
            </w:r>
            <w:proofErr w:type="spellEnd"/>
            <w:r w:rsidRPr="008D442E">
              <w:rPr>
                <w:rFonts w:eastAsiaTheme="minorHAnsi"/>
                <w:color w:val="000000"/>
                <w:kern w:val="0"/>
                <w:sz w:val="20"/>
                <w:szCs w:val="20"/>
                <w:lang w:eastAsia="en-US"/>
              </w:rPr>
              <w:t xml:space="preserve"> платных услуг и безвозмездных поступлений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4410000591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39 125,00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39 120,09</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4410000591</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39 125,00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39 120,09</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Библиотеки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4 420 036,00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4 297 418,80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2 885 549,00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2 762 959,61</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персоналу учреждений, за исключением 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3 410,00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3 408,75</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1 125 232,00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1 125 225,59</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299 573,00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299 553,01</w:t>
            </w:r>
          </w:p>
        </w:tc>
      </w:tr>
      <w:tr w:rsidR="00E53EEF" w:rsidRPr="008D442E" w:rsidTr="00E53EEF">
        <w:trPr>
          <w:trHeight w:val="16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831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2 093,00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2 093,00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налога на имущество организаций и земельного налога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949,00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949,00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прочих налогов, сборов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24 622,00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24 622,00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иных платежей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78 608,00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78 607,84</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Другие вопросы в области культуры, кинематографии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2 211 560,00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2 205 993,96</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1 412 190,00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1 412 163,39</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1 016 000,00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1 015 980,07</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129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396 190,00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396 183,32</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36 104,00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36 103,93</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иных платежей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0050000190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36 104,00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36 103,93</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763 266,00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757 726,64</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Фонд оплаты труда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449 614,00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444 162,65</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119</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158 381,00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158 308,63</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139 126,00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139 110,49</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Уплата иных платежей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08</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4520000590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853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16 145,00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16 144,87</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bCs/>
                <w:color w:val="000000"/>
                <w:kern w:val="0"/>
                <w:sz w:val="20"/>
                <w:szCs w:val="20"/>
                <w:lang w:eastAsia="en-US"/>
              </w:rPr>
            </w:pPr>
            <w:r w:rsidRPr="008D442E">
              <w:rPr>
                <w:rFonts w:eastAsiaTheme="minorHAnsi"/>
                <w:bCs/>
                <w:color w:val="000000"/>
                <w:kern w:val="0"/>
                <w:sz w:val="20"/>
                <w:szCs w:val="20"/>
                <w:lang w:eastAsia="en-US"/>
              </w:rPr>
              <w:t>СОЦИАЛЬНАЯ ПОЛИТИКА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10</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1 133 667,00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1 116 126,80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Пенсионное обеспечение</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148 800,00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148 800,00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Муниципальные доплаты к пенсиям</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5020082020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148 800,00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148 800,00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пенсии, социальные доплаты к пенсиям</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5020082020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312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148 800,00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148 800,00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Социальное обеспечение населения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984 867,00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967 326,80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5020072230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131 900,00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114 453,80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5020072230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428,56</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427,60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5020072230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313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131 471,44</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114 026,20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Социальная поддержка населения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5020082030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132 700,00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132 700,00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населению</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5020082030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360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132 700,00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132 700,00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Реализация мероприятий по обеспечению жильем молодых семей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62700L4970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720 267,00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720 173,00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Субсидии гражданам на приобретение жилья</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10</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62700L4970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322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720 267,00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720 173,00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bCs/>
                <w:color w:val="000000"/>
                <w:kern w:val="0"/>
                <w:sz w:val="20"/>
                <w:szCs w:val="20"/>
                <w:lang w:eastAsia="en-US"/>
              </w:rPr>
            </w:pPr>
            <w:r w:rsidRPr="008D442E">
              <w:rPr>
                <w:rFonts w:eastAsiaTheme="minorHAnsi"/>
                <w:bCs/>
                <w:color w:val="000000"/>
                <w:kern w:val="0"/>
                <w:sz w:val="20"/>
                <w:szCs w:val="20"/>
                <w:lang w:eastAsia="en-US"/>
              </w:rPr>
              <w:t>ФИЗИЧЕСКАЯ КУЛЬТУРА И СПОРТ</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188 610,00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188 588,04</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Физическая культура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188 610,00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188 588,04</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Развитие физической культуры и спорта в Кадыйском районе на 2016-2020 годы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40000L4953</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188 610,00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188 588,04</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персоналу учреждений, за исключением фонда оплаты труда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40000L4953</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112</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760,00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752,00</w:t>
            </w:r>
          </w:p>
        </w:tc>
      </w:tr>
      <w:tr w:rsidR="00E53EEF" w:rsidRPr="008D442E" w:rsidTr="00E53EEF">
        <w:trPr>
          <w:trHeight w:val="799"/>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40000L4953</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113</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34 000,00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34 000,00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40000L4953</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244</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153 850,00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153 836,04</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bCs/>
                <w:color w:val="000000"/>
                <w:kern w:val="0"/>
                <w:sz w:val="20"/>
                <w:szCs w:val="20"/>
                <w:lang w:eastAsia="en-US"/>
              </w:rPr>
            </w:pPr>
            <w:r w:rsidRPr="008D442E">
              <w:rPr>
                <w:rFonts w:eastAsiaTheme="minorHAnsi"/>
                <w:bCs/>
                <w:color w:val="000000"/>
                <w:kern w:val="0"/>
                <w:sz w:val="20"/>
                <w:szCs w:val="20"/>
                <w:lang w:eastAsia="en-US"/>
              </w:rPr>
              <w:t>ОБСЛУЖИВАНИЕ ГОСУДАРСТВЕННОГО И МУНИЦИПАЛЬНОГО ДОЛГА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13</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1 084 500,00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1 084 417,11</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Обслуживание государственного внутреннего и муниципального долга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1 084 500,00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1 084 417,11</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Процентные платежи по муниципальному долгу</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0650020120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1 084 500,00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1 084 417,11</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Обслуживание муниципального долга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13</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0650020120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730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1 084 500,00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1 084 417,11</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bCs/>
                <w:color w:val="000000"/>
                <w:kern w:val="0"/>
                <w:sz w:val="20"/>
                <w:szCs w:val="20"/>
                <w:lang w:eastAsia="en-US"/>
              </w:rPr>
            </w:pPr>
            <w:r w:rsidRPr="008D442E">
              <w:rPr>
                <w:rFonts w:eastAsiaTheme="minorHAnsi"/>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15 956 742,00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15 956 742,00</w:t>
            </w:r>
          </w:p>
        </w:tc>
      </w:tr>
      <w:tr w:rsidR="00E53EEF" w:rsidRPr="008D442E" w:rsidTr="00E53EEF">
        <w:trPr>
          <w:trHeight w:val="598"/>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4 101 000,00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4 101 000,00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Дотации на выравнивание бюджетной обеспеченности поселений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5160070010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4 101 000,00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4 101 000,00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Дотации на выравнивание бюджетной обеспеченности</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5160070010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511</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4 101 000,00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4 101 000,00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Прочие межбюджетные трансферты общего характера</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0000000000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11 855 742,00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11 855 742,00</w:t>
            </w:r>
          </w:p>
        </w:tc>
      </w:tr>
      <w:tr w:rsidR="00E53EEF" w:rsidRPr="008D442E" w:rsidTr="00E53EEF">
        <w:trPr>
          <w:trHeight w:val="401"/>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межбюджетные трансферты бюджетам городских и сельских поселений</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5210073010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000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11 855 742,00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11 855 742,00</w:t>
            </w:r>
          </w:p>
        </w:tc>
      </w:tr>
      <w:tr w:rsidR="00E53EEF" w:rsidRPr="008D442E" w:rsidTr="00E53EEF">
        <w:trPr>
          <w:trHeight w:val="214"/>
        </w:trPr>
        <w:tc>
          <w:tcPr>
            <w:tcW w:w="259" w:type="dxa"/>
            <w:tcBorders>
              <w:top w:val="nil"/>
              <w:left w:val="nil"/>
              <w:bottom w:val="nil"/>
              <w:right w:val="single" w:sz="12"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p>
        </w:tc>
        <w:tc>
          <w:tcPr>
            <w:tcW w:w="4030" w:type="dxa"/>
            <w:tcBorders>
              <w:top w:val="single" w:sz="6" w:space="0" w:color="000000"/>
              <w:left w:val="single" w:sz="12"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color w:val="000000"/>
                <w:kern w:val="0"/>
                <w:sz w:val="20"/>
                <w:szCs w:val="20"/>
                <w:lang w:eastAsia="en-US"/>
              </w:rPr>
            </w:pPr>
            <w:r w:rsidRPr="008D442E">
              <w:rPr>
                <w:rFonts w:eastAsiaTheme="minorHAnsi"/>
                <w:color w:val="000000"/>
                <w:kern w:val="0"/>
                <w:sz w:val="20"/>
                <w:szCs w:val="20"/>
                <w:lang w:eastAsia="en-US"/>
              </w:rPr>
              <w:t>Иные межбюджетные трансферты</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14</w:t>
            </w: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5210073010</w:t>
            </w: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540</w:t>
            </w: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11 855 742,00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color w:val="000000"/>
                <w:kern w:val="0"/>
                <w:sz w:val="20"/>
                <w:szCs w:val="20"/>
                <w:lang w:eastAsia="en-US"/>
              </w:rPr>
            </w:pPr>
            <w:r w:rsidRPr="008D442E">
              <w:rPr>
                <w:rFonts w:eastAsiaTheme="minorHAnsi"/>
                <w:color w:val="000000"/>
                <w:kern w:val="0"/>
                <w:sz w:val="20"/>
                <w:szCs w:val="20"/>
                <w:lang w:eastAsia="en-US"/>
              </w:rPr>
              <w:t>11 855 742,00</w:t>
            </w:r>
          </w:p>
        </w:tc>
      </w:tr>
      <w:tr w:rsidR="00E53EEF" w:rsidRPr="008D442E" w:rsidTr="00E53EEF">
        <w:trPr>
          <w:trHeight w:val="298"/>
        </w:trPr>
        <w:tc>
          <w:tcPr>
            <w:tcW w:w="259" w:type="dxa"/>
            <w:tcBorders>
              <w:top w:val="nil"/>
              <w:left w:val="nil"/>
              <w:bottom w:val="nil"/>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p>
        </w:tc>
        <w:tc>
          <w:tcPr>
            <w:tcW w:w="403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rPr>
                <w:rFonts w:eastAsiaTheme="minorHAnsi"/>
                <w:bCs/>
                <w:color w:val="000000"/>
                <w:kern w:val="0"/>
                <w:sz w:val="20"/>
                <w:szCs w:val="20"/>
                <w:lang w:eastAsia="en-US"/>
              </w:rPr>
            </w:pPr>
            <w:r w:rsidRPr="008D442E">
              <w:rPr>
                <w:rFonts w:eastAsiaTheme="minorHAnsi"/>
                <w:bCs/>
                <w:color w:val="000000"/>
                <w:kern w:val="0"/>
                <w:sz w:val="20"/>
                <w:szCs w:val="20"/>
                <w:lang w:eastAsia="en-US"/>
              </w:rPr>
              <w:t>ИТОГО:</w:t>
            </w:r>
          </w:p>
        </w:tc>
        <w:tc>
          <w:tcPr>
            <w:tcW w:w="77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p>
        </w:tc>
        <w:tc>
          <w:tcPr>
            <w:tcW w:w="665"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p>
        </w:tc>
        <w:tc>
          <w:tcPr>
            <w:tcW w:w="1140"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p>
        </w:tc>
        <w:tc>
          <w:tcPr>
            <w:tcW w:w="583"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p>
        </w:tc>
        <w:tc>
          <w:tcPr>
            <w:tcW w:w="2188"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221 495 130,00</w:t>
            </w:r>
          </w:p>
        </w:tc>
        <w:tc>
          <w:tcPr>
            <w:tcW w:w="1417" w:type="dxa"/>
            <w:tcBorders>
              <w:top w:val="single" w:sz="6" w:space="0" w:color="000000"/>
              <w:left w:val="single" w:sz="6" w:space="0" w:color="000000"/>
              <w:bottom w:val="single" w:sz="6" w:space="0" w:color="000000"/>
              <w:right w:val="single" w:sz="6" w:space="0" w:color="000000"/>
            </w:tcBorders>
          </w:tcPr>
          <w:p w:rsidR="00E53EEF" w:rsidRPr="008D442E" w:rsidRDefault="00E53EEF" w:rsidP="00E53EEF">
            <w:pPr>
              <w:widowControl/>
              <w:suppressAutoHyphens w:val="0"/>
              <w:autoSpaceDE w:val="0"/>
              <w:autoSpaceDN w:val="0"/>
              <w:adjustRightInd w:val="0"/>
              <w:jc w:val="right"/>
              <w:rPr>
                <w:rFonts w:eastAsiaTheme="minorHAnsi"/>
                <w:bCs/>
                <w:color w:val="000000"/>
                <w:kern w:val="0"/>
                <w:sz w:val="20"/>
                <w:szCs w:val="20"/>
                <w:lang w:eastAsia="en-US"/>
              </w:rPr>
            </w:pPr>
            <w:r w:rsidRPr="008D442E">
              <w:rPr>
                <w:rFonts w:eastAsiaTheme="minorHAnsi"/>
                <w:bCs/>
                <w:color w:val="000000"/>
                <w:kern w:val="0"/>
                <w:sz w:val="20"/>
                <w:szCs w:val="20"/>
                <w:lang w:eastAsia="en-US"/>
              </w:rPr>
              <w:t>202 257 423,68</w:t>
            </w:r>
          </w:p>
        </w:tc>
      </w:tr>
    </w:tbl>
    <w:p w:rsidR="00E53EEF" w:rsidRPr="008D6941" w:rsidRDefault="00E53EEF" w:rsidP="00E53EEF">
      <w:pPr>
        <w:jc w:val="right"/>
        <w:rPr>
          <w:iCs/>
          <w:sz w:val="20"/>
          <w:szCs w:val="20"/>
        </w:rPr>
      </w:pPr>
      <w:r w:rsidRPr="008D6941">
        <w:rPr>
          <w:iCs/>
          <w:sz w:val="20"/>
          <w:szCs w:val="20"/>
        </w:rPr>
        <w:lastRenderedPageBreak/>
        <w:t xml:space="preserve">                                                                                                                                   Приложение   № 4</w:t>
      </w:r>
    </w:p>
    <w:p w:rsidR="00E53EEF" w:rsidRPr="008D6941" w:rsidRDefault="00E53EEF" w:rsidP="00E53EEF">
      <w:pPr>
        <w:rPr>
          <w:iCs/>
          <w:sz w:val="20"/>
          <w:szCs w:val="20"/>
        </w:rPr>
      </w:pPr>
      <w:r w:rsidRPr="008D6941">
        <w:rPr>
          <w:iCs/>
          <w:sz w:val="20"/>
          <w:szCs w:val="20"/>
        </w:rPr>
        <w:t xml:space="preserve">                                                                                                    </w:t>
      </w:r>
      <w:r w:rsidR="008D6941" w:rsidRPr="008D6941">
        <w:rPr>
          <w:iCs/>
          <w:sz w:val="20"/>
          <w:szCs w:val="20"/>
        </w:rPr>
        <w:t xml:space="preserve">               </w:t>
      </w:r>
      <w:r w:rsidR="008D6941">
        <w:rPr>
          <w:iCs/>
          <w:sz w:val="20"/>
          <w:szCs w:val="20"/>
        </w:rPr>
        <w:t xml:space="preserve">                                  </w:t>
      </w:r>
      <w:r w:rsidRPr="008D6941">
        <w:rPr>
          <w:iCs/>
          <w:sz w:val="20"/>
          <w:szCs w:val="20"/>
        </w:rPr>
        <w:t xml:space="preserve">к решению </w:t>
      </w:r>
      <w:proofErr w:type="gramStart"/>
      <w:r w:rsidRPr="008D6941">
        <w:rPr>
          <w:iCs/>
          <w:sz w:val="20"/>
          <w:szCs w:val="20"/>
          <w:lang w:val="en-US"/>
        </w:rPr>
        <w:t>C</w:t>
      </w:r>
      <w:proofErr w:type="spellStart"/>
      <w:proofErr w:type="gramEnd"/>
      <w:r w:rsidRPr="008D6941">
        <w:rPr>
          <w:iCs/>
          <w:sz w:val="20"/>
          <w:szCs w:val="20"/>
        </w:rPr>
        <w:t>обрания</w:t>
      </w:r>
      <w:proofErr w:type="spellEnd"/>
      <w:r w:rsidRPr="008D6941">
        <w:rPr>
          <w:iCs/>
          <w:sz w:val="20"/>
          <w:szCs w:val="20"/>
        </w:rPr>
        <w:t xml:space="preserve"> депутатов </w:t>
      </w:r>
    </w:p>
    <w:p w:rsidR="00E53EEF" w:rsidRPr="008D6941" w:rsidRDefault="00E53EEF" w:rsidP="00E53EEF">
      <w:pPr>
        <w:jc w:val="right"/>
        <w:rPr>
          <w:i/>
          <w:iCs/>
          <w:sz w:val="20"/>
          <w:szCs w:val="20"/>
        </w:rPr>
      </w:pPr>
      <w:r w:rsidRPr="008D6941">
        <w:rPr>
          <w:iCs/>
          <w:sz w:val="20"/>
          <w:szCs w:val="20"/>
        </w:rPr>
        <w:t xml:space="preserve">Кадыйского муниципального района                                                                                                                                                                                          </w:t>
      </w:r>
    </w:p>
    <w:p w:rsidR="00E53EEF" w:rsidRPr="008D6941" w:rsidRDefault="00E53EEF" w:rsidP="00E53EEF">
      <w:pPr>
        <w:jc w:val="right"/>
        <w:rPr>
          <w:i/>
          <w:iCs/>
          <w:sz w:val="20"/>
          <w:szCs w:val="20"/>
        </w:rPr>
      </w:pPr>
      <w:r w:rsidRPr="008D6941">
        <w:rPr>
          <w:sz w:val="20"/>
          <w:szCs w:val="20"/>
        </w:rPr>
        <w:t xml:space="preserve">от  </w:t>
      </w:r>
      <w:r w:rsidR="008D6941" w:rsidRPr="008D6941">
        <w:rPr>
          <w:sz w:val="20"/>
          <w:szCs w:val="20"/>
        </w:rPr>
        <w:t xml:space="preserve">30 апреля </w:t>
      </w:r>
      <w:r w:rsidRPr="008D6941">
        <w:rPr>
          <w:sz w:val="20"/>
          <w:szCs w:val="20"/>
        </w:rPr>
        <w:t>2019 года</w:t>
      </w:r>
      <w:r w:rsidRPr="008D6941">
        <w:rPr>
          <w:i/>
          <w:iCs/>
          <w:sz w:val="20"/>
          <w:szCs w:val="20"/>
        </w:rPr>
        <w:t xml:space="preserve"> </w:t>
      </w:r>
      <w:r w:rsidR="008D6941" w:rsidRPr="008D6941">
        <w:rPr>
          <w:iCs/>
          <w:sz w:val="20"/>
          <w:szCs w:val="20"/>
        </w:rPr>
        <w:t xml:space="preserve">№343 </w:t>
      </w:r>
      <w:r w:rsidRPr="008D6941">
        <w:rPr>
          <w:i/>
          <w:iCs/>
          <w:sz w:val="20"/>
          <w:szCs w:val="20"/>
        </w:rPr>
        <w:t xml:space="preserve">                                               </w:t>
      </w:r>
    </w:p>
    <w:p w:rsidR="00E53EEF" w:rsidRPr="008D6941" w:rsidRDefault="00E53EEF" w:rsidP="00E53EEF">
      <w:pPr>
        <w:jc w:val="right"/>
        <w:rPr>
          <w:i/>
          <w:iCs/>
          <w:sz w:val="20"/>
          <w:szCs w:val="20"/>
        </w:rPr>
      </w:pPr>
    </w:p>
    <w:p w:rsidR="00E53EEF" w:rsidRPr="008D6941" w:rsidRDefault="00E53EEF" w:rsidP="008D6941">
      <w:pPr>
        <w:pStyle w:val="1"/>
        <w:jc w:val="center"/>
        <w:rPr>
          <w:i/>
          <w:sz w:val="20"/>
          <w:szCs w:val="20"/>
        </w:rPr>
      </w:pPr>
      <w:r w:rsidRPr="008D6941">
        <w:rPr>
          <w:i/>
          <w:iCs/>
          <w:sz w:val="20"/>
          <w:szCs w:val="20"/>
        </w:rPr>
        <w:t>ИСТОЧНИКИ ФИНАНСИРОВАНИЯ  ДЕФИЦИТА  БЮДЖЕТА</w:t>
      </w:r>
    </w:p>
    <w:p w:rsidR="00E53EEF" w:rsidRPr="008D6941" w:rsidRDefault="00E53EEF" w:rsidP="008D6941">
      <w:pPr>
        <w:pStyle w:val="1"/>
        <w:jc w:val="center"/>
        <w:rPr>
          <w:sz w:val="20"/>
          <w:szCs w:val="20"/>
        </w:rPr>
      </w:pPr>
      <w:r w:rsidRPr="008D6941">
        <w:rPr>
          <w:i/>
          <w:sz w:val="20"/>
          <w:szCs w:val="20"/>
        </w:rPr>
        <w:t>КАДЫЙСКОГО  МУНИЦИПАЛЬНОГО  РАЙОНА ЗА 2018 ГОД</w:t>
      </w:r>
    </w:p>
    <w:p w:rsidR="00E53EEF" w:rsidRPr="008D6941" w:rsidRDefault="00E53EEF" w:rsidP="00E53EEF">
      <w:pPr>
        <w:rPr>
          <w:b/>
          <w:bCs/>
          <w:sz w:val="20"/>
          <w:szCs w:val="20"/>
        </w:rPr>
      </w:pPr>
      <w:r w:rsidRPr="008D6941">
        <w:rPr>
          <w:sz w:val="20"/>
          <w:szCs w:val="20"/>
        </w:rPr>
        <w:t xml:space="preserve">                                                                                                                                                            </w:t>
      </w:r>
    </w:p>
    <w:tbl>
      <w:tblPr>
        <w:tblW w:w="0" w:type="auto"/>
        <w:tblInd w:w="-385" w:type="dxa"/>
        <w:tblLayout w:type="fixed"/>
        <w:tblLook w:val="0000"/>
      </w:tblPr>
      <w:tblGrid>
        <w:gridCol w:w="4200"/>
        <w:gridCol w:w="2730"/>
        <w:gridCol w:w="1980"/>
        <w:gridCol w:w="1810"/>
      </w:tblGrid>
      <w:tr w:rsidR="00E53EEF" w:rsidRPr="00F3100A" w:rsidTr="00E53EEF">
        <w:tc>
          <w:tcPr>
            <w:tcW w:w="4200" w:type="dxa"/>
            <w:tcBorders>
              <w:top w:val="single" w:sz="4" w:space="0" w:color="000000"/>
              <w:left w:val="single" w:sz="4" w:space="0" w:color="000000"/>
              <w:bottom w:val="single" w:sz="4" w:space="0" w:color="000000"/>
            </w:tcBorders>
            <w:shd w:val="clear" w:color="auto" w:fill="auto"/>
            <w:vAlign w:val="center"/>
          </w:tcPr>
          <w:p w:rsidR="00E53EEF" w:rsidRPr="00F3100A" w:rsidRDefault="00E53EEF" w:rsidP="00E53EEF">
            <w:pPr>
              <w:snapToGrid w:val="0"/>
              <w:jc w:val="center"/>
              <w:rPr>
                <w:bCs/>
                <w:sz w:val="20"/>
                <w:szCs w:val="20"/>
              </w:rPr>
            </w:pPr>
            <w:r w:rsidRPr="00F3100A">
              <w:rPr>
                <w:bCs/>
                <w:sz w:val="20"/>
                <w:szCs w:val="20"/>
              </w:rPr>
              <w:t>Наименование показателя</w:t>
            </w:r>
          </w:p>
        </w:tc>
        <w:tc>
          <w:tcPr>
            <w:tcW w:w="2730" w:type="dxa"/>
            <w:tcBorders>
              <w:top w:val="single" w:sz="4" w:space="0" w:color="000000"/>
              <w:left w:val="single" w:sz="4" w:space="0" w:color="000000"/>
              <w:bottom w:val="single" w:sz="4" w:space="0" w:color="000000"/>
            </w:tcBorders>
            <w:shd w:val="clear" w:color="auto" w:fill="auto"/>
            <w:vAlign w:val="center"/>
          </w:tcPr>
          <w:p w:rsidR="00E53EEF" w:rsidRPr="00F3100A" w:rsidRDefault="00E53EEF" w:rsidP="00E53EEF">
            <w:pPr>
              <w:snapToGrid w:val="0"/>
              <w:jc w:val="center"/>
              <w:rPr>
                <w:bCs/>
                <w:sz w:val="20"/>
                <w:szCs w:val="20"/>
              </w:rPr>
            </w:pPr>
            <w:r w:rsidRPr="00F3100A">
              <w:rPr>
                <w:bCs/>
                <w:sz w:val="20"/>
                <w:szCs w:val="20"/>
              </w:rPr>
              <w:t>Код бюджетной классификации</w:t>
            </w:r>
          </w:p>
        </w:tc>
        <w:tc>
          <w:tcPr>
            <w:tcW w:w="1980" w:type="dxa"/>
            <w:tcBorders>
              <w:top w:val="single" w:sz="4" w:space="0" w:color="000000"/>
              <w:left w:val="single" w:sz="4" w:space="0" w:color="000000"/>
              <w:bottom w:val="single" w:sz="4" w:space="0" w:color="000000"/>
            </w:tcBorders>
            <w:shd w:val="clear" w:color="auto" w:fill="auto"/>
            <w:vAlign w:val="center"/>
          </w:tcPr>
          <w:p w:rsidR="00E53EEF" w:rsidRPr="00F3100A" w:rsidRDefault="00E53EEF" w:rsidP="00E53EEF">
            <w:pPr>
              <w:snapToGrid w:val="0"/>
              <w:jc w:val="both"/>
              <w:rPr>
                <w:bCs/>
                <w:sz w:val="20"/>
                <w:szCs w:val="20"/>
              </w:rPr>
            </w:pPr>
            <w:r w:rsidRPr="00F3100A">
              <w:rPr>
                <w:bCs/>
                <w:sz w:val="20"/>
                <w:szCs w:val="20"/>
              </w:rPr>
              <w:t>Утверждено</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both"/>
              <w:rPr>
                <w:bCs/>
                <w:sz w:val="20"/>
                <w:szCs w:val="20"/>
              </w:rPr>
            </w:pPr>
            <w:r w:rsidRPr="00F3100A">
              <w:rPr>
                <w:bCs/>
                <w:sz w:val="20"/>
                <w:szCs w:val="20"/>
              </w:rPr>
              <w:t>Исполнено</w:t>
            </w: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jc w:val="center"/>
              <w:rPr>
                <w:sz w:val="20"/>
                <w:szCs w:val="20"/>
              </w:rPr>
            </w:pPr>
            <w:r w:rsidRPr="00F3100A">
              <w:rPr>
                <w:bCs/>
                <w:sz w:val="20"/>
                <w:szCs w:val="20"/>
              </w:rPr>
              <w:t>Источники внутреннего финансирования дефицита бюджетов</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bCs/>
                <w:sz w:val="20"/>
                <w:szCs w:val="20"/>
              </w:rPr>
            </w:pPr>
            <w:r w:rsidRPr="00F3100A">
              <w:rPr>
                <w:sz w:val="20"/>
                <w:szCs w:val="20"/>
              </w:rPr>
              <w:t xml:space="preserve">000 01 00 </w:t>
            </w:r>
            <w:proofErr w:type="spellStart"/>
            <w:r w:rsidRPr="00F3100A">
              <w:rPr>
                <w:sz w:val="20"/>
                <w:szCs w:val="20"/>
              </w:rPr>
              <w:t>00</w:t>
            </w:r>
            <w:proofErr w:type="spellEnd"/>
            <w:r w:rsidRPr="00F3100A">
              <w:rPr>
                <w:sz w:val="20"/>
                <w:szCs w:val="20"/>
              </w:rPr>
              <w:t xml:space="preserve"> </w:t>
            </w:r>
            <w:proofErr w:type="spellStart"/>
            <w:r w:rsidRPr="00F3100A">
              <w:rPr>
                <w:sz w:val="20"/>
                <w:szCs w:val="20"/>
              </w:rPr>
              <w:t>00</w:t>
            </w:r>
            <w:proofErr w:type="spellEnd"/>
            <w:r w:rsidRPr="00F3100A">
              <w:rPr>
                <w:sz w:val="20"/>
                <w:szCs w:val="20"/>
              </w:rPr>
              <w:t xml:space="preserve"> </w:t>
            </w:r>
            <w:proofErr w:type="spellStart"/>
            <w:r w:rsidRPr="00F3100A">
              <w:rPr>
                <w:sz w:val="20"/>
                <w:szCs w:val="20"/>
              </w:rPr>
              <w:t>00</w:t>
            </w:r>
            <w:proofErr w:type="spellEnd"/>
            <w:r w:rsidRPr="00F3100A">
              <w:rPr>
                <w:sz w:val="20"/>
                <w:szCs w:val="20"/>
              </w:rPr>
              <w:t xml:space="preserve"> 0000 000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jc w:val="center"/>
              <w:rPr>
                <w:sz w:val="20"/>
                <w:szCs w:val="20"/>
              </w:rPr>
            </w:pPr>
            <w:r w:rsidRPr="00F3100A">
              <w:rPr>
                <w:bCs/>
                <w:sz w:val="20"/>
                <w:szCs w:val="20"/>
              </w:rPr>
              <w:t>1 247 000,00</w:t>
            </w:r>
          </w:p>
          <w:p w:rsidR="00E53EEF" w:rsidRPr="00F3100A" w:rsidRDefault="00E53EEF" w:rsidP="00E53EEF">
            <w:pPr>
              <w:snapToGrid w:val="0"/>
              <w:jc w:val="center"/>
              <w:rPr>
                <w:sz w:val="20"/>
                <w:szCs w:val="20"/>
              </w:rPr>
            </w:pPr>
          </w:p>
        </w:tc>
        <w:tc>
          <w:tcPr>
            <w:tcW w:w="1810" w:type="dxa"/>
            <w:tcBorders>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jc w:val="center"/>
              <w:rPr>
                <w:bCs/>
                <w:sz w:val="20"/>
                <w:szCs w:val="20"/>
              </w:rPr>
            </w:pPr>
            <w:r w:rsidRPr="00F3100A">
              <w:rPr>
                <w:bCs/>
                <w:sz w:val="20"/>
                <w:szCs w:val="20"/>
              </w:rPr>
              <w:t>2 650 000,00</w:t>
            </w:r>
          </w:p>
        </w:tc>
      </w:tr>
      <w:tr w:rsidR="00E53EEF" w:rsidRPr="00F3100A" w:rsidTr="00E53EEF">
        <w:tc>
          <w:tcPr>
            <w:tcW w:w="420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bCs/>
                <w:sz w:val="20"/>
                <w:szCs w:val="20"/>
              </w:rPr>
              <w:t>Кредиты кредитных организаций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 xml:space="preserve">000 01 02 00 </w:t>
            </w:r>
            <w:proofErr w:type="spellStart"/>
            <w:r w:rsidRPr="00F3100A">
              <w:rPr>
                <w:sz w:val="20"/>
                <w:szCs w:val="20"/>
              </w:rPr>
              <w:t>00</w:t>
            </w:r>
            <w:proofErr w:type="spellEnd"/>
            <w:r w:rsidRPr="00F3100A">
              <w:rPr>
                <w:sz w:val="20"/>
                <w:szCs w:val="20"/>
              </w:rPr>
              <w:t xml:space="preserve"> </w:t>
            </w:r>
            <w:proofErr w:type="spellStart"/>
            <w:r w:rsidRPr="00F3100A">
              <w:rPr>
                <w:sz w:val="20"/>
                <w:szCs w:val="20"/>
              </w:rPr>
              <w:t>00</w:t>
            </w:r>
            <w:proofErr w:type="spellEnd"/>
            <w:r w:rsidRPr="00F3100A">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jc w:val="center"/>
              <w:rPr>
                <w:sz w:val="20"/>
                <w:szCs w:val="20"/>
              </w:rPr>
            </w:pPr>
            <w:r w:rsidRPr="00F3100A">
              <w:rPr>
                <w:sz w:val="20"/>
                <w:szCs w:val="20"/>
              </w:rPr>
              <w:t>847 000,00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jc w:val="center"/>
              <w:rPr>
                <w:sz w:val="20"/>
                <w:szCs w:val="20"/>
              </w:rPr>
            </w:pPr>
            <w:r w:rsidRPr="00F3100A">
              <w:rPr>
                <w:sz w:val="20"/>
                <w:szCs w:val="20"/>
              </w:rPr>
              <w:t>2 250 000,00</w:t>
            </w: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Получение кредитов от кредитных организаций в валюте Российской Федерации</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 xml:space="preserve">000 01 02 00 </w:t>
            </w:r>
            <w:proofErr w:type="spellStart"/>
            <w:r w:rsidRPr="00F3100A">
              <w:rPr>
                <w:sz w:val="20"/>
                <w:szCs w:val="20"/>
              </w:rPr>
              <w:t>00</w:t>
            </w:r>
            <w:proofErr w:type="spellEnd"/>
            <w:r w:rsidRPr="00F3100A">
              <w:rPr>
                <w:sz w:val="20"/>
                <w:szCs w:val="20"/>
              </w:rPr>
              <w:t xml:space="preserve"> </w:t>
            </w:r>
            <w:proofErr w:type="spellStart"/>
            <w:r w:rsidRPr="00F3100A">
              <w:rPr>
                <w:sz w:val="20"/>
                <w:szCs w:val="20"/>
              </w:rPr>
              <w:t>00</w:t>
            </w:r>
            <w:proofErr w:type="spellEnd"/>
            <w:r w:rsidRPr="00F3100A">
              <w:rPr>
                <w:sz w:val="20"/>
                <w:szCs w:val="20"/>
              </w:rPr>
              <w:t xml:space="preserve"> 0000 700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jc w:val="center"/>
              <w:rPr>
                <w:sz w:val="20"/>
                <w:szCs w:val="20"/>
              </w:rPr>
            </w:pPr>
            <w:r w:rsidRPr="00F3100A">
              <w:rPr>
                <w:sz w:val="20"/>
                <w:szCs w:val="20"/>
              </w:rPr>
              <w:t>17 000 000,00</w:t>
            </w:r>
          </w:p>
        </w:tc>
        <w:tc>
          <w:tcPr>
            <w:tcW w:w="1810" w:type="dxa"/>
            <w:tcBorders>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bCs/>
                <w:sz w:val="20"/>
                <w:szCs w:val="20"/>
              </w:rPr>
            </w:pPr>
            <w:r w:rsidRPr="00F3100A">
              <w:rPr>
                <w:sz w:val="20"/>
                <w:szCs w:val="20"/>
              </w:rPr>
              <w:t>17 000 000</w:t>
            </w:r>
            <w:r w:rsidRPr="00F3100A">
              <w:rPr>
                <w:bCs/>
                <w:sz w:val="20"/>
                <w:szCs w:val="20"/>
              </w:rPr>
              <w:t>,00</w:t>
            </w:r>
          </w:p>
        </w:tc>
      </w:tr>
      <w:tr w:rsidR="00E53EEF" w:rsidRPr="00F3100A" w:rsidTr="00E53EEF">
        <w:tc>
          <w:tcPr>
            <w:tcW w:w="420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bCs/>
                <w:sz w:val="20"/>
                <w:szCs w:val="20"/>
              </w:rPr>
              <w:t>Получение кредитов от кредитных организаций бюджетами муниципальных районов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 xml:space="preserve">000 01 02 00 </w:t>
            </w:r>
            <w:proofErr w:type="spellStart"/>
            <w:r w:rsidRPr="00F3100A">
              <w:rPr>
                <w:sz w:val="20"/>
                <w:szCs w:val="20"/>
              </w:rPr>
              <w:t>00</w:t>
            </w:r>
            <w:proofErr w:type="spellEnd"/>
            <w:r w:rsidRPr="00F3100A">
              <w:rPr>
                <w:sz w:val="20"/>
                <w:szCs w:val="20"/>
              </w:rPr>
              <w:t xml:space="preserve"> 05 0000 710</w:t>
            </w:r>
          </w:p>
          <w:p w:rsidR="00E53EEF" w:rsidRPr="00F3100A" w:rsidRDefault="00E53EEF" w:rsidP="00E53EEF">
            <w:pPr>
              <w:snapToGrid w:val="0"/>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jc w:val="center"/>
              <w:rPr>
                <w:sz w:val="20"/>
                <w:szCs w:val="20"/>
              </w:rPr>
            </w:pPr>
            <w:r w:rsidRPr="00F3100A">
              <w:rPr>
                <w:sz w:val="20"/>
                <w:szCs w:val="20"/>
              </w:rPr>
              <w:t>17 000 000,00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bCs/>
                <w:sz w:val="20"/>
                <w:szCs w:val="20"/>
              </w:rPr>
            </w:pPr>
            <w:r w:rsidRPr="00F3100A">
              <w:rPr>
                <w:sz w:val="20"/>
                <w:szCs w:val="20"/>
              </w:rPr>
              <w:t>17 000 000</w:t>
            </w:r>
            <w:r w:rsidRPr="00F3100A">
              <w:rPr>
                <w:bCs/>
                <w:sz w:val="20"/>
                <w:szCs w:val="20"/>
              </w:rPr>
              <w:t>,00</w:t>
            </w: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bCs/>
                <w:sz w:val="20"/>
                <w:szCs w:val="20"/>
              </w:rPr>
              <w:t>Погашение кредитов, предоставленных  кредитными организациями в валюте Российской Федерации</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 xml:space="preserve">000 01 02 00 </w:t>
            </w:r>
            <w:proofErr w:type="spellStart"/>
            <w:r w:rsidRPr="00F3100A">
              <w:rPr>
                <w:sz w:val="20"/>
                <w:szCs w:val="20"/>
              </w:rPr>
              <w:t>00</w:t>
            </w:r>
            <w:proofErr w:type="spellEnd"/>
            <w:r w:rsidRPr="00F3100A">
              <w:rPr>
                <w:sz w:val="20"/>
                <w:szCs w:val="20"/>
              </w:rPr>
              <w:t xml:space="preserve"> </w:t>
            </w:r>
            <w:proofErr w:type="spellStart"/>
            <w:r w:rsidRPr="00F3100A">
              <w:rPr>
                <w:sz w:val="20"/>
                <w:szCs w:val="20"/>
              </w:rPr>
              <w:t>00</w:t>
            </w:r>
            <w:proofErr w:type="spellEnd"/>
            <w:r w:rsidRPr="00F3100A">
              <w:rPr>
                <w:sz w:val="20"/>
                <w:szCs w:val="20"/>
              </w:rPr>
              <w:t xml:space="preserve"> 0000 800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jc w:val="center"/>
              <w:rPr>
                <w:sz w:val="20"/>
                <w:szCs w:val="20"/>
              </w:rPr>
            </w:pPr>
          </w:p>
          <w:p w:rsidR="00E53EEF" w:rsidRPr="00F3100A" w:rsidRDefault="00E53EEF" w:rsidP="00E53EEF">
            <w:pPr>
              <w:snapToGrid w:val="0"/>
              <w:jc w:val="center"/>
              <w:rPr>
                <w:sz w:val="20"/>
                <w:szCs w:val="20"/>
              </w:rPr>
            </w:pPr>
            <w:r w:rsidRPr="00F3100A">
              <w:rPr>
                <w:sz w:val="20"/>
                <w:szCs w:val="20"/>
              </w:rPr>
              <w:t>-16 153 000,00</w:t>
            </w:r>
          </w:p>
          <w:p w:rsidR="00E53EEF" w:rsidRPr="00F3100A" w:rsidRDefault="00E53EEF" w:rsidP="00E53EEF">
            <w:pPr>
              <w:snapToGrid w:val="0"/>
              <w:jc w:val="center"/>
              <w:rPr>
                <w:sz w:val="20"/>
                <w:szCs w:val="20"/>
              </w:rPr>
            </w:pPr>
          </w:p>
        </w:tc>
        <w:tc>
          <w:tcPr>
            <w:tcW w:w="1810" w:type="dxa"/>
            <w:tcBorders>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bCs/>
                <w:sz w:val="20"/>
                <w:szCs w:val="20"/>
              </w:rPr>
            </w:pPr>
            <w:r w:rsidRPr="00F3100A">
              <w:rPr>
                <w:bCs/>
                <w:sz w:val="20"/>
                <w:szCs w:val="20"/>
              </w:rPr>
              <w:t>-14 750 000,00</w:t>
            </w: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bCs/>
                <w:sz w:val="20"/>
                <w:szCs w:val="20"/>
              </w:rPr>
              <w:t>Погашение бюджетами муниципальных районов кредитов от кредитных организаций в валюте Российской Федерации</w:t>
            </w:r>
          </w:p>
        </w:tc>
        <w:tc>
          <w:tcPr>
            <w:tcW w:w="2730" w:type="dxa"/>
            <w:tcBorders>
              <w:left w:val="single" w:sz="4" w:space="0" w:color="000000"/>
              <w:bottom w:val="single" w:sz="4" w:space="0" w:color="000000"/>
            </w:tcBorders>
            <w:shd w:val="clear" w:color="auto" w:fill="auto"/>
            <w:vAlign w:val="center"/>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 xml:space="preserve">000 01 02 00 </w:t>
            </w:r>
            <w:proofErr w:type="spellStart"/>
            <w:r w:rsidRPr="00F3100A">
              <w:rPr>
                <w:sz w:val="20"/>
                <w:szCs w:val="20"/>
              </w:rPr>
              <w:t>00</w:t>
            </w:r>
            <w:proofErr w:type="spellEnd"/>
            <w:r w:rsidRPr="00F3100A">
              <w:rPr>
                <w:sz w:val="20"/>
                <w:szCs w:val="20"/>
              </w:rPr>
              <w:t xml:space="preserve"> 05 0000 810</w:t>
            </w:r>
          </w:p>
        </w:tc>
        <w:tc>
          <w:tcPr>
            <w:tcW w:w="1980" w:type="dxa"/>
            <w:tcBorders>
              <w:left w:val="single" w:sz="4" w:space="0" w:color="000000"/>
              <w:bottom w:val="single" w:sz="4" w:space="0" w:color="000000"/>
            </w:tcBorders>
            <w:shd w:val="clear" w:color="auto" w:fill="auto"/>
            <w:vAlign w:val="center"/>
          </w:tcPr>
          <w:p w:rsidR="00E53EEF" w:rsidRPr="00F3100A" w:rsidRDefault="00E53EEF" w:rsidP="00E53EEF">
            <w:pPr>
              <w:snapToGrid w:val="0"/>
              <w:jc w:val="center"/>
              <w:rPr>
                <w:sz w:val="20"/>
                <w:szCs w:val="20"/>
              </w:rPr>
            </w:pPr>
          </w:p>
          <w:p w:rsidR="00E53EEF" w:rsidRPr="00F3100A" w:rsidRDefault="00E53EEF" w:rsidP="00E53EEF">
            <w:pPr>
              <w:snapToGrid w:val="0"/>
              <w:jc w:val="center"/>
              <w:rPr>
                <w:sz w:val="20"/>
                <w:szCs w:val="20"/>
              </w:rPr>
            </w:pPr>
            <w:r w:rsidRPr="00F3100A">
              <w:rPr>
                <w:sz w:val="20"/>
                <w:szCs w:val="20"/>
              </w:rPr>
              <w:t>-16 153 000,00</w:t>
            </w:r>
          </w:p>
        </w:tc>
        <w:tc>
          <w:tcPr>
            <w:tcW w:w="1810" w:type="dxa"/>
            <w:tcBorders>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sz w:val="20"/>
                <w:szCs w:val="20"/>
              </w:rPr>
            </w:pPr>
          </w:p>
          <w:p w:rsidR="00E53EEF" w:rsidRPr="00F3100A" w:rsidRDefault="00E53EEF" w:rsidP="00E53EEF">
            <w:pPr>
              <w:snapToGrid w:val="0"/>
              <w:jc w:val="center"/>
              <w:rPr>
                <w:bCs/>
                <w:sz w:val="20"/>
                <w:szCs w:val="20"/>
              </w:rPr>
            </w:pPr>
            <w:r w:rsidRPr="00F3100A">
              <w:rPr>
                <w:sz w:val="20"/>
                <w:szCs w:val="20"/>
              </w:rPr>
              <w:t>-14 750 000,00</w:t>
            </w:r>
          </w:p>
        </w:tc>
      </w:tr>
      <w:tr w:rsidR="00E53EEF" w:rsidRPr="00F3100A" w:rsidTr="00E53EEF">
        <w:tc>
          <w:tcPr>
            <w:tcW w:w="420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bCs/>
                <w:sz w:val="20"/>
                <w:szCs w:val="20"/>
              </w:rPr>
              <w:t>Бюджетные кредиты от других бюджетов бюджетной системы Российской Федерации</w:t>
            </w:r>
          </w:p>
        </w:tc>
        <w:tc>
          <w:tcPr>
            <w:tcW w:w="2730" w:type="dxa"/>
            <w:tcBorders>
              <w:top w:val="single" w:sz="4" w:space="0" w:color="000000"/>
              <w:left w:val="single" w:sz="4" w:space="0" w:color="000000"/>
              <w:bottom w:val="single" w:sz="4" w:space="0" w:color="000000"/>
            </w:tcBorders>
            <w:shd w:val="clear" w:color="auto" w:fill="auto"/>
            <w:vAlign w:val="center"/>
          </w:tcPr>
          <w:p w:rsidR="00E53EEF" w:rsidRPr="00F3100A" w:rsidRDefault="00E53EEF" w:rsidP="00E53EEF">
            <w:pPr>
              <w:snapToGrid w:val="0"/>
              <w:rPr>
                <w:sz w:val="20"/>
                <w:szCs w:val="20"/>
              </w:rPr>
            </w:pPr>
            <w:r w:rsidRPr="00F3100A">
              <w:rPr>
                <w:sz w:val="20"/>
                <w:szCs w:val="20"/>
              </w:rPr>
              <w:t xml:space="preserve">000 01 03 00 </w:t>
            </w:r>
            <w:proofErr w:type="spellStart"/>
            <w:r w:rsidRPr="00F3100A">
              <w:rPr>
                <w:sz w:val="20"/>
                <w:szCs w:val="20"/>
              </w:rPr>
              <w:t>00</w:t>
            </w:r>
            <w:proofErr w:type="spellEnd"/>
            <w:r w:rsidRPr="00F3100A">
              <w:rPr>
                <w:sz w:val="20"/>
                <w:szCs w:val="20"/>
              </w:rPr>
              <w:t xml:space="preserve"> </w:t>
            </w:r>
            <w:proofErr w:type="spellStart"/>
            <w:r w:rsidRPr="00F3100A">
              <w:rPr>
                <w:sz w:val="20"/>
                <w:szCs w:val="20"/>
              </w:rPr>
              <w:t>00</w:t>
            </w:r>
            <w:proofErr w:type="spellEnd"/>
            <w:r w:rsidRPr="00F3100A">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400 000,00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400 000,00</w:t>
            </w: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Бюджетные кредиты от других бюджетов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 xml:space="preserve">000 01 03 01 00 </w:t>
            </w:r>
            <w:proofErr w:type="spellStart"/>
            <w:r w:rsidRPr="00F3100A">
              <w:rPr>
                <w:sz w:val="20"/>
                <w:szCs w:val="20"/>
              </w:rPr>
              <w:t>00</w:t>
            </w:r>
            <w:proofErr w:type="spellEnd"/>
            <w:r w:rsidRPr="00F3100A">
              <w:rPr>
                <w:sz w:val="20"/>
                <w:szCs w:val="20"/>
              </w:rPr>
              <w:t xml:space="preserve"> 0000 000</w:t>
            </w:r>
          </w:p>
        </w:tc>
        <w:tc>
          <w:tcPr>
            <w:tcW w:w="1980" w:type="dxa"/>
            <w:tcBorders>
              <w:left w:val="single" w:sz="4" w:space="0" w:color="000000"/>
              <w:bottom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400 000,00</w:t>
            </w:r>
          </w:p>
        </w:tc>
        <w:tc>
          <w:tcPr>
            <w:tcW w:w="1810" w:type="dxa"/>
            <w:tcBorders>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400 000,00</w:t>
            </w: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jc w:val="both"/>
              <w:rPr>
                <w:sz w:val="20"/>
                <w:szCs w:val="20"/>
              </w:rPr>
            </w:pPr>
            <w:r w:rsidRPr="00F3100A">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 xml:space="preserve">000 01 03 01 00 </w:t>
            </w:r>
            <w:proofErr w:type="spellStart"/>
            <w:r w:rsidRPr="00F3100A">
              <w:rPr>
                <w:sz w:val="20"/>
                <w:szCs w:val="20"/>
              </w:rPr>
              <w:t>00</w:t>
            </w:r>
            <w:proofErr w:type="spellEnd"/>
            <w:r w:rsidRPr="00F3100A">
              <w:rPr>
                <w:sz w:val="20"/>
                <w:szCs w:val="20"/>
              </w:rPr>
              <w:t xml:space="preserve"> 0000 700</w:t>
            </w:r>
          </w:p>
        </w:tc>
        <w:tc>
          <w:tcPr>
            <w:tcW w:w="1980" w:type="dxa"/>
            <w:tcBorders>
              <w:left w:val="single" w:sz="4" w:space="0" w:color="000000"/>
              <w:bottom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400 000,00</w:t>
            </w:r>
          </w:p>
        </w:tc>
        <w:tc>
          <w:tcPr>
            <w:tcW w:w="1810" w:type="dxa"/>
            <w:tcBorders>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400 000,00</w:t>
            </w:r>
          </w:p>
        </w:tc>
      </w:tr>
      <w:tr w:rsidR="00E53EEF" w:rsidRPr="00F3100A" w:rsidTr="00E53EEF">
        <w:tc>
          <w:tcPr>
            <w:tcW w:w="420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jc w:val="both"/>
              <w:rPr>
                <w:sz w:val="20"/>
                <w:szCs w:val="20"/>
              </w:rPr>
            </w:pPr>
            <w:r w:rsidRPr="00F3100A">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000 01 03 01 00 05 0000 710</w:t>
            </w:r>
          </w:p>
        </w:tc>
        <w:tc>
          <w:tcPr>
            <w:tcW w:w="1980" w:type="dxa"/>
            <w:tcBorders>
              <w:top w:val="single" w:sz="4" w:space="0" w:color="000000"/>
              <w:left w:val="single" w:sz="4" w:space="0" w:color="000000"/>
              <w:bottom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400 000,00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400 000,00</w:t>
            </w:r>
          </w:p>
        </w:tc>
      </w:tr>
      <w:tr w:rsidR="00E53EEF" w:rsidRPr="00F3100A" w:rsidTr="00E53EEF">
        <w:tc>
          <w:tcPr>
            <w:tcW w:w="420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jc w:val="both"/>
              <w:rPr>
                <w:sz w:val="20"/>
                <w:szCs w:val="20"/>
              </w:rPr>
            </w:pPr>
            <w:r w:rsidRPr="00F3100A">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 xml:space="preserve">000 01 03 01 00 </w:t>
            </w:r>
            <w:proofErr w:type="spellStart"/>
            <w:r w:rsidRPr="00F3100A">
              <w:rPr>
                <w:sz w:val="20"/>
                <w:szCs w:val="20"/>
              </w:rPr>
              <w:t>00</w:t>
            </w:r>
            <w:proofErr w:type="spellEnd"/>
            <w:r w:rsidRPr="00F3100A">
              <w:rPr>
                <w:sz w:val="20"/>
                <w:szCs w:val="20"/>
              </w:rPr>
              <w:t xml:space="preserve"> 0000 800</w:t>
            </w:r>
          </w:p>
        </w:tc>
        <w:tc>
          <w:tcPr>
            <w:tcW w:w="198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jc w:val="cente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jc w:val="center"/>
              <w:rPr>
                <w:sz w:val="20"/>
                <w:szCs w:val="20"/>
              </w:rPr>
            </w:pPr>
          </w:p>
        </w:tc>
      </w:tr>
      <w:tr w:rsidR="00E53EEF" w:rsidRPr="00F3100A" w:rsidTr="00E53EEF">
        <w:tc>
          <w:tcPr>
            <w:tcW w:w="420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jc w:val="both"/>
              <w:rPr>
                <w:sz w:val="20"/>
                <w:szCs w:val="20"/>
              </w:rPr>
            </w:pPr>
            <w:r w:rsidRPr="00F3100A">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000 01 03 01 00 05 0000 810</w:t>
            </w:r>
          </w:p>
        </w:tc>
        <w:tc>
          <w:tcPr>
            <w:tcW w:w="198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jc w:val="cente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jc w:val="center"/>
              <w:rPr>
                <w:sz w:val="20"/>
                <w:szCs w:val="20"/>
              </w:rPr>
            </w:pP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bCs/>
                <w:sz w:val="20"/>
                <w:szCs w:val="20"/>
              </w:rPr>
              <w:t>Иные источники внутреннего финансирования дефицитов бюджетов</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 xml:space="preserve">000 01 06 00 </w:t>
            </w:r>
            <w:proofErr w:type="spellStart"/>
            <w:r w:rsidRPr="00F3100A">
              <w:rPr>
                <w:sz w:val="20"/>
                <w:szCs w:val="20"/>
              </w:rPr>
              <w:t>00</w:t>
            </w:r>
            <w:proofErr w:type="spellEnd"/>
            <w:r w:rsidRPr="00F3100A">
              <w:rPr>
                <w:sz w:val="20"/>
                <w:szCs w:val="20"/>
              </w:rPr>
              <w:t xml:space="preserve"> </w:t>
            </w:r>
            <w:proofErr w:type="spellStart"/>
            <w:r w:rsidRPr="00F3100A">
              <w:rPr>
                <w:sz w:val="20"/>
                <w:szCs w:val="20"/>
              </w:rPr>
              <w:t>00</w:t>
            </w:r>
            <w:proofErr w:type="spellEnd"/>
            <w:r w:rsidRPr="00F3100A">
              <w:rPr>
                <w:sz w:val="20"/>
                <w:szCs w:val="20"/>
              </w:rPr>
              <w:t xml:space="preserve"> 0000 000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tc>
        <w:tc>
          <w:tcPr>
            <w:tcW w:w="1810" w:type="dxa"/>
            <w:tcBorders>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rPr>
                <w:sz w:val="20"/>
                <w:szCs w:val="20"/>
              </w:rPr>
            </w:pP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jc w:val="both"/>
              <w:rPr>
                <w:sz w:val="20"/>
                <w:szCs w:val="20"/>
              </w:rPr>
            </w:pPr>
            <w:r w:rsidRPr="00F3100A">
              <w:rPr>
                <w:bCs/>
                <w:sz w:val="20"/>
                <w:szCs w:val="20"/>
              </w:rPr>
              <w:t>Бюджетные кредиты, предоставленные внутри страны в валюте Российской Федерации</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 xml:space="preserve">000 01 06 05 00 </w:t>
            </w:r>
            <w:proofErr w:type="spellStart"/>
            <w:r w:rsidRPr="00F3100A">
              <w:rPr>
                <w:sz w:val="20"/>
                <w:szCs w:val="20"/>
              </w:rPr>
              <w:t>00</w:t>
            </w:r>
            <w:proofErr w:type="spellEnd"/>
            <w:r w:rsidRPr="00F3100A">
              <w:rPr>
                <w:sz w:val="20"/>
                <w:szCs w:val="20"/>
              </w:rPr>
              <w:t xml:space="preserve"> 0000 000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jc w:val="center"/>
              <w:rPr>
                <w:sz w:val="20"/>
                <w:szCs w:val="20"/>
              </w:rPr>
            </w:pPr>
          </w:p>
        </w:tc>
        <w:tc>
          <w:tcPr>
            <w:tcW w:w="1810" w:type="dxa"/>
            <w:tcBorders>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jc w:val="center"/>
              <w:rPr>
                <w:sz w:val="20"/>
                <w:szCs w:val="20"/>
              </w:rPr>
            </w:pP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Возврат бюджетных кредитов, предоставленных внутри страны в валюте Российской Федерации</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 xml:space="preserve">000 01 06 05 00 </w:t>
            </w:r>
            <w:proofErr w:type="spellStart"/>
            <w:r w:rsidRPr="00F3100A">
              <w:rPr>
                <w:sz w:val="20"/>
                <w:szCs w:val="20"/>
              </w:rPr>
              <w:t>00</w:t>
            </w:r>
            <w:proofErr w:type="spellEnd"/>
            <w:r w:rsidRPr="00F3100A">
              <w:rPr>
                <w:sz w:val="20"/>
                <w:szCs w:val="20"/>
              </w:rPr>
              <w:t xml:space="preserve"> 0000 600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tc>
        <w:tc>
          <w:tcPr>
            <w:tcW w:w="1810" w:type="dxa"/>
            <w:tcBorders>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rPr>
                <w:sz w:val="20"/>
                <w:szCs w:val="20"/>
              </w:rPr>
            </w:pP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Возврат бюджетных кредитов, предоставленных юридическим лицам в валюте Российской Федерации</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000 01 06 05 01 00 0000 600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tc>
        <w:tc>
          <w:tcPr>
            <w:tcW w:w="1810" w:type="dxa"/>
            <w:tcBorders>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rPr>
                <w:sz w:val="20"/>
                <w:szCs w:val="20"/>
              </w:rPr>
            </w:pP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Возврат бюджетных кредитов, предоставленных юридическим лицам из бюджетов муниципальных районов в валюте Российской Федерации</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000 01 06 05 01 05 0000 640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tc>
        <w:tc>
          <w:tcPr>
            <w:tcW w:w="1810" w:type="dxa"/>
            <w:tcBorders>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rPr>
                <w:sz w:val="20"/>
                <w:szCs w:val="20"/>
              </w:rPr>
            </w:pP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000 01 06 05 02 00 0000 600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tc>
        <w:tc>
          <w:tcPr>
            <w:tcW w:w="1810" w:type="dxa"/>
            <w:tcBorders>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rPr>
                <w:sz w:val="20"/>
                <w:szCs w:val="20"/>
              </w:rPr>
            </w:pP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 xml:space="preserve">Возврат бюджетных кредитов, предоставленных другим бюджетам бюджетной системы Российской Федерации  </w:t>
            </w:r>
            <w:r w:rsidRPr="00F3100A">
              <w:rPr>
                <w:sz w:val="20"/>
                <w:szCs w:val="20"/>
              </w:rPr>
              <w:lastRenderedPageBreak/>
              <w:t>из бюджетов муниципальных районов в валюте Российской Федерации</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000 01 06 05 02 05 0000 640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tc>
        <w:tc>
          <w:tcPr>
            <w:tcW w:w="1810" w:type="dxa"/>
            <w:tcBorders>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rPr>
                <w:sz w:val="20"/>
                <w:szCs w:val="20"/>
              </w:rPr>
            </w:pP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lastRenderedPageBreak/>
              <w:t>Предоставление бюджетных кредитов внутри страны  в валюте Российской Федерации</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 xml:space="preserve">000 01 06 05 00 </w:t>
            </w:r>
            <w:proofErr w:type="spellStart"/>
            <w:r w:rsidRPr="00F3100A">
              <w:rPr>
                <w:sz w:val="20"/>
                <w:szCs w:val="20"/>
              </w:rPr>
              <w:t>00</w:t>
            </w:r>
            <w:proofErr w:type="spellEnd"/>
            <w:r w:rsidRPr="00F3100A">
              <w:rPr>
                <w:sz w:val="20"/>
                <w:szCs w:val="20"/>
              </w:rPr>
              <w:t xml:space="preserve"> 0000 500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tc>
        <w:tc>
          <w:tcPr>
            <w:tcW w:w="1810" w:type="dxa"/>
            <w:tcBorders>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rPr>
                <w:sz w:val="20"/>
                <w:szCs w:val="20"/>
              </w:rPr>
            </w:pP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jc w:val="both"/>
              <w:rPr>
                <w:sz w:val="20"/>
                <w:szCs w:val="20"/>
              </w:rPr>
            </w:pPr>
            <w:r w:rsidRPr="00F3100A">
              <w:rPr>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000 01 06 05 02 00 0000 500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tc>
        <w:tc>
          <w:tcPr>
            <w:tcW w:w="1810" w:type="dxa"/>
            <w:tcBorders>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rPr>
                <w:sz w:val="20"/>
                <w:szCs w:val="20"/>
              </w:rPr>
            </w:pP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000 01 06 05 02 05 0000 540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tc>
        <w:tc>
          <w:tcPr>
            <w:tcW w:w="1810" w:type="dxa"/>
            <w:tcBorders>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rPr>
                <w:sz w:val="20"/>
                <w:szCs w:val="20"/>
              </w:rPr>
            </w:pPr>
          </w:p>
        </w:tc>
      </w:tr>
      <w:tr w:rsidR="00E53EEF" w:rsidRPr="00F3100A" w:rsidTr="00E53EEF">
        <w:tc>
          <w:tcPr>
            <w:tcW w:w="420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bCs/>
                <w:sz w:val="20"/>
                <w:szCs w:val="20"/>
              </w:rPr>
              <w:t xml:space="preserve">Изменение остатков средств на счетах по учету средств бюджета </w:t>
            </w:r>
          </w:p>
        </w:tc>
        <w:tc>
          <w:tcPr>
            <w:tcW w:w="2730" w:type="dxa"/>
            <w:tcBorders>
              <w:top w:val="single" w:sz="4" w:space="0" w:color="000000"/>
              <w:left w:val="single" w:sz="4" w:space="0" w:color="000000"/>
              <w:bottom w:val="single" w:sz="4" w:space="0" w:color="000000"/>
            </w:tcBorders>
            <w:shd w:val="clear" w:color="auto" w:fill="auto"/>
            <w:vAlign w:val="center"/>
          </w:tcPr>
          <w:p w:rsidR="00E53EEF" w:rsidRPr="00F3100A" w:rsidRDefault="00E53EEF" w:rsidP="00E53EEF">
            <w:pPr>
              <w:snapToGrid w:val="0"/>
              <w:rPr>
                <w:bCs/>
                <w:sz w:val="20"/>
                <w:szCs w:val="20"/>
              </w:rPr>
            </w:pPr>
            <w:r w:rsidRPr="00F3100A">
              <w:rPr>
                <w:sz w:val="20"/>
                <w:szCs w:val="20"/>
              </w:rPr>
              <w:t xml:space="preserve">000 01 05 00 </w:t>
            </w:r>
            <w:proofErr w:type="spellStart"/>
            <w:r w:rsidRPr="00F3100A">
              <w:rPr>
                <w:sz w:val="20"/>
                <w:szCs w:val="20"/>
              </w:rPr>
              <w:t>00</w:t>
            </w:r>
            <w:proofErr w:type="spellEnd"/>
            <w:r w:rsidRPr="00F3100A">
              <w:rPr>
                <w:sz w:val="20"/>
                <w:szCs w:val="20"/>
              </w:rPr>
              <w:t xml:space="preserve"> </w:t>
            </w:r>
            <w:proofErr w:type="spellStart"/>
            <w:r w:rsidRPr="00F3100A">
              <w:rPr>
                <w:sz w:val="20"/>
                <w:szCs w:val="20"/>
              </w:rPr>
              <w:t>00</w:t>
            </w:r>
            <w:proofErr w:type="spellEnd"/>
            <w:r w:rsidRPr="00F3100A">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vAlign w:val="center"/>
          </w:tcPr>
          <w:p w:rsidR="00E53EEF" w:rsidRPr="00F3100A" w:rsidRDefault="00E53EEF" w:rsidP="00E53EEF">
            <w:pPr>
              <w:snapToGrid w:val="0"/>
              <w:jc w:val="center"/>
              <w:rPr>
                <w:bCs/>
                <w:sz w:val="20"/>
                <w:szCs w:val="20"/>
              </w:rPr>
            </w:pPr>
            <w:r w:rsidRPr="00F3100A">
              <w:rPr>
                <w:bCs/>
                <w:sz w:val="20"/>
                <w:szCs w:val="20"/>
              </w:rPr>
              <w:t>3 575 300,00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bCs/>
                <w:sz w:val="20"/>
                <w:szCs w:val="20"/>
              </w:rPr>
              <w:t>-661 377,81</w:t>
            </w:r>
          </w:p>
        </w:tc>
      </w:tr>
      <w:tr w:rsidR="00E53EEF" w:rsidRPr="00F3100A" w:rsidTr="00E53EEF">
        <w:tc>
          <w:tcPr>
            <w:tcW w:w="420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 xml:space="preserve">Увеличение остатков средств бюджетов </w:t>
            </w:r>
          </w:p>
        </w:tc>
        <w:tc>
          <w:tcPr>
            <w:tcW w:w="273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 xml:space="preserve">000 01 05 00 </w:t>
            </w:r>
            <w:proofErr w:type="spellStart"/>
            <w:r w:rsidRPr="00F3100A">
              <w:rPr>
                <w:sz w:val="20"/>
                <w:szCs w:val="20"/>
              </w:rPr>
              <w:t>00</w:t>
            </w:r>
            <w:proofErr w:type="spellEnd"/>
            <w:r w:rsidRPr="00F3100A">
              <w:rPr>
                <w:sz w:val="20"/>
                <w:szCs w:val="20"/>
              </w:rPr>
              <w:t xml:space="preserve"> </w:t>
            </w:r>
            <w:proofErr w:type="spellStart"/>
            <w:r w:rsidRPr="00F3100A">
              <w:rPr>
                <w:sz w:val="20"/>
                <w:szCs w:val="20"/>
              </w:rPr>
              <w:t>00</w:t>
            </w:r>
            <w:proofErr w:type="spellEnd"/>
            <w:r w:rsidRPr="00F3100A">
              <w:rPr>
                <w:sz w:val="20"/>
                <w:szCs w:val="20"/>
              </w:rPr>
              <w:t xml:space="preserve"> 0000 500</w:t>
            </w:r>
          </w:p>
        </w:tc>
        <w:tc>
          <w:tcPr>
            <w:tcW w:w="198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jc w:val="center"/>
              <w:rPr>
                <w:sz w:val="20"/>
                <w:szCs w:val="20"/>
              </w:rPr>
            </w:pPr>
            <w:r w:rsidRPr="00F3100A">
              <w:rPr>
                <w:sz w:val="20"/>
                <w:szCs w:val="20"/>
              </w:rPr>
              <w:t>-234 072 830,00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jc w:val="center"/>
              <w:rPr>
                <w:sz w:val="20"/>
                <w:szCs w:val="20"/>
              </w:rPr>
            </w:pPr>
            <w:r w:rsidRPr="00F3100A">
              <w:rPr>
                <w:sz w:val="20"/>
                <w:szCs w:val="20"/>
              </w:rPr>
              <w:t>-219 059 459,49</w:t>
            </w:r>
          </w:p>
        </w:tc>
      </w:tr>
      <w:tr w:rsidR="00E53EEF" w:rsidRPr="00F3100A" w:rsidTr="00E53EEF">
        <w:tc>
          <w:tcPr>
            <w:tcW w:w="420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Увеличение прочих остатков средств бюджетов</w:t>
            </w:r>
          </w:p>
        </w:tc>
        <w:tc>
          <w:tcPr>
            <w:tcW w:w="2730" w:type="dxa"/>
            <w:tcBorders>
              <w:top w:val="single" w:sz="4" w:space="0" w:color="000000"/>
              <w:left w:val="single" w:sz="4" w:space="0" w:color="000000"/>
              <w:bottom w:val="single" w:sz="4" w:space="0" w:color="000000"/>
            </w:tcBorders>
            <w:shd w:val="clear" w:color="auto" w:fill="auto"/>
            <w:vAlign w:val="center"/>
          </w:tcPr>
          <w:p w:rsidR="00E53EEF" w:rsidRPr="00F3100A" w:rsidRDefault="00E53EEF" w:rsidP="00E53EEF">
            <w:pPr>
              <w:snapToGrid w:val="0"/>
              <w:rPr>
                <w:sz w:val="20"/>
                <w:szCs w:val="20"/>
              </w:rPr>
            </w:pPr>
            <w:r w:rsidRPr="00F3100A">
              <w:rPr>
                <w:sz w:val="20"/>
                <w:szCs w:val="20"/>
              </w:rPr>
              <w:t xml:space="preserve">000 01 05 02 00 </w:t>
            </w:r>
            <w:proofErr w:type="spellStart"/>
            <w:r w:rsidRPr="00F3100A">
              <w:rPr>
                <w:sz w:val="20"/>
                <w:szCs w:val="20"/>
              </w:rPr>
              <w:t>00</w:t>
            </w:r>
            <w:proofErr w:type="spellEnd"/>
            <w:r w:rsidRPr="00F3100A">
              <w:rPr>
                <w:sz w:val="20"/>
                <w:szCs w:val="20"/>
              </w:rPr>
              <w:t xml:space="preserve"> 0000 500</w:t>
            </w:r>
          </w:p>
        </w:tc>
        <w:tc>
          <w:tcPr>
            <w:tcW w:w="1980" w:type="dxa"/>
            <w:tcBorders>
              <w:top w:val="single" w:sz="4" w:space="0" w:color="000000"/>
              <w:left w:val="single" w:sz="4" w:space="0" w:color="000000"/>
              <w:bottom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-234 072 830,00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-219 059 459,49</w:t>
            </w: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 xml:space="preserve">Увеличение прочих остатков денежных средств бюджетов  </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000 01 05 02 01 00 0000 510</w:t>
            </w:r>
          </w:p>
        </w:tc>
        <w:tc>
          <w:tcPr>
            <w:tcW w:w="1980" w:type="dxa"/>
            <w:tcBorders>
              <w:left w:val="single" w:sz="4" w:space="0" w:color="000000"/>
              <w:bottom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-234 072 830,00</w:t>
            </w:r>
          </w:p>
        </w:tc>
        <w:tc>
          <w:tcPr>
            <w:tcW w:w="1810" w:type="dxa"/>
            <w:tcBorders>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-219 059 459,49</w:t>
            </w: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Увеличение прочих остатков денежных средств бюджетов  муниципальных  районов</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rPr>
            </w:pPr>
            <w:r w:rsidRPr="00F3100A">
              <w:rPr>
                <w:sz w:val="20"/>
                <w:szCs w:val="20"/>
              </w:rPr>
              <w:t>000 01 05 02 01 05 0000 510</w:t>
            </w:r>
          </w:p>
        </w:tc>
        <w:tc>
          <w:tcPr>
            <w:tcW w:w="1980" w:type="dxa"/>
            <w:tcBorders>
              <w:left w:val="single" w:sz="4" w:space="0" w:color="000000"/>
              <w:bottom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-234 072 830,00</w:t>
            </w:r>
          </w:p>
        </w:tc>
        <w:tc>
          <w:tcPr>
            <w:tcW w:w="1810" w:type="dxa"/>
            <w:tcBorders>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-219 059 459,49</w:t>
            </w: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Уменьшение остатков средств бюджетов</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lang w:val="en-US"/>
              </w:rPr>
            </w:pPr>
            <w:r w:rsidRPr="00F3100A">
              <w:rPr>
                <w:sz w:val="20"/>
                <w:szCs w:val="20"/>
              </w:rPr>
              <w:t xml:space="preserve">000 01 05 00 </w:t>
            </w:r>
            <w:proofErr w:type="spellStart"/>
            <w:r w:rsidRPr="00F3100A">
              <w:rPr>
                <w:sz w:val="20"/>
                <w:szCs w:val="20"/>
              </w:rPr>
              <w:t>00</w:t>
            </w:r>
            <w:proofErr w:type="spellEnd"/>
            <w:r w:rsidRPr="00F3100A">
              <w:rPr>
                <w:sz w:val="20"/>
                <w:szCs w:val="20"/>
              </w:rPr>
              <w:t xml:space="preserve"> </w:t>
            </w:r>
            <w:proofErr w:type="spellStart"/>
            <w:r w:rsidRPr="00F3100A">
              <w:rPr>
                <w:sz w:val="20"/>
                <w:szCs w:val="20"/>
              </w:rPr>
              <w:t>00</w:t>
            </w:r>
            <w:proofErr w:type="spellEnd"/>
            <w:r w:rsidRPr="00F3100A">
              <w:rPr>
                <w:sz w:val="20"/>
                <w:szCs w:val="20"/>
              </w:rPr>
              <w:t xml:space="preserve"> 0000 600</w:t>
            </w:r>
          </w:p>
        </w:tc>
        <w:tc>
          <w:tcPr>
            <w:tcW w:w="1980" w:type="dxa"/>
            <w:tcBorders>
              <w:left w:val="single" w:sz="4" w:space="0" w:color="000000"/>
              <w:bottom w:val="single" w:sz="4" w:space="0" w:color="000000"/>
            </w:tcBorders>
            <w:shd w:val="clear" w:color="auto" w:fill="auto"/>
          </w:tcPr>
          <w:p w:rsidR="00E53EEF" w:rsidRPr="00F3100A" w:rsidRDefault="00E53EEF" w:rsidP="00E53EEF">
            <w:pPr>
              <w:snapToGrid w:val="0"/>
              <w:jc w:val="center"/>
              <w:rPr>
                <w:sz w:val="20"/>
                <w:szCs w:val="20"/>
              </w:rPr>
            </w:pPr>
            <w:r w:rsidRPr="00F3100A">
              <w:rPr>
                <w:sz w:val="20"/>
                <w:szCs w:val="20"/>
                <w:lang w:val="en-US"/>
              </w:rPr>
              <w:t>237 648 130,00</w:t>
            </w:r>
          </w:p>
        </w:tc>
        <w:tc>
          <w:tcPr>
            <w:tcW w:w="1810" w:type="dxa"/>
            <w:tcBorders>
              <w:left w:val="single" w:sz="4" w:space="0" w:color="000000"/>
              <w:bottom w:val="single" w:sz="4" w:space="0" w:color="000000"/>
              <w:right w:val="single" w:sz="4" w:space="0" w:color="000000"/>
            </w:tcBorders>
            <w:shd w:val="clear" w:color="auto" w:fill="auto"/>
          </w:tcPr>
          <w:p w:rsidR="00E53EEF" w:rsidRPr="00F3100A" w:rsidRDefault="00E53EEF" w:rsidP="00E53EEF">
            <w:pPr>
              <w:snapToGrid w:val="0"/>
              <w:jc w:val="center"/>
              <w:rPr>
                <w:sz w:val="20"/>
                <w:szCs w:val="20"/>
              </w:rPr>
            </w:pPr>
            <w:r w:rsidRPr="00F3100A">
              <w:rPr>
                <w:sz w:val="20"/>
                <w:szCs w:val="20"/>
              </w:rPr>
              <w:t>218 398 081,68</w:t>
            </w:r>
          </w:p>
        </w:tc>
      </w:tr>
      <w:tr w:rsidR="00E53EEF" w:rsidRPr="00F3100A" w:rsidTr="00E53EEF">
        <w:tc>
          <w:tcPr>
            <w:tcW w:w="420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Уменьшение прочих остатков средств бюджетов</w:t>
            </w:r>
          </w:p>
        </w:tc>
        <w:tc>
          <w:tcPr>
            <w:tcW w:w="273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lang w:val="en-US"/>
              </w:rPr>
            </w:pPr>
            <w:r w:rsidRPr="00F3100A">
              <w:rPr>
                <w:sz w:val="20"/>
                <w:szCs w:val="20"/>
              </w:rPr>
              <w:t xml:space="preserve">000 01 05 02 00 </w:t>
            </w:r>
            <w:proofErr w:type="spellStart"/>
            <w:r w:rsidRPr="00F3100A">
              <w:rPr>
                <w:sz w:val="20"/>
                <w:szCs w:val="20"/>
              </w:rPr>
              <w:t>00</w:t>
            </w:r>
            <w:proofErr w:type="spellEnd"/>
            <w:r w:rsidRPr="00F3100A">
              <w:rPr>
                <w:sz w:val="20"/>
                <w:szCs w:val="20"/>
              </w:rPr>
              <w:t xml:space="preserve"> 0000 600</w:t>
            </w:r>
          </w:p>
        </w:tc>
        <w:tc>
          <w:tcPr>
            <w:tcW w:w="1980" w:type="dxa"/>
            <w:tcBorders>
              <w:top w:val="single" w:sz="4" w:space="0" w:color="000000"/>
              <w:left w:val="single" w:sz="4" w:space="0" w:color="000000"/>
              <w:bottom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lang w:val="en-US"/>
              </w:rPr>
              <w:t>237 648 130,00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218 398 081,68</w:t>
            </w: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 xml:space="preserve">Уменьшение прочих остатков денежных средств бюджетов </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lang w:val="en-US"/>
              </w:rPr>
            </w:pPr>
            <w:r w:rsidRPr="00F3100A">
              <w:rPr>
                <w:sz w:val="20"/>
                <w:szCs w:val="20"/>
              </w:rPr>
              <w:t>000 01 05 02 01 00 0000 610</w:t>
            </w:r>
          </w:p>
        </w:tc>
        <w:tc>
          <w:tcPr>
            <w:tcW w:w="1980" w:type="dxa"/>
            <w:tcBorders>
              <w:left w:val="single" w:sz="4" w:space="0" w:color="000000"/>
              <w:bottom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lang w:val="en-US"/>
              </w:rPr>
              <w:t>237 648 130,00</w:t>
            </w:r>
          </w:p>
        </w:tc>
        <w:tc>
          <w:tcPr>
            <w:tcW w:w="1810" w:type="dxa"/>
            <w:tcBorders>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218 398 081,68</w:t>
            </w:r>
          </w:p>
        </w:tc>
      </w:tr>
      <w:tr w:rsidR="00E53EEF" w:rsidRPr="00F3100A" w:rsidTr="00E53EEF">
        <w:tc>
          <w:tcPr>
            <w:tcW w:w="420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Уменьшение прочих остатков денежных средств бюджетов муниципальных районов</w:t>
            </w:r>
          </w:p>
        </w:tc>
        <w:tc>
          <w:tcPr>
            <w:tcW w:w="2730" w:type="dxa"/>
            <w:tcBorders>
              <w:left w:val="single" w:sz="4" w:space="0" w:color="000000"/>
              <w:bottom w:val="single" w:sz="4" w:space="0" w:color="000000"/>
            </w:tcBorders>
            <w:shd w:val="clear" w:color="auto" w:fill="auto"/>
          </w:tcPr>
          <w:p w:rsidR="00E53EEF" w:rsidRPr="00F3100A" w:rsidRDefault="00E53EEF" w:rsidP="00E53EEF">
            <w:pPr>
              <w:snapToGrid w:val="0"/>
              <w:rPr>
                <w:sz w:val="20"/>
                <w:szCs w:val="20"/>
              </w:rPr>
            </w:pPr>
          </w:p>
          <w:p w:rsidR="00E53EEF" w:rsidRPr="00F3100A" w:rsidRDefault="00E53EEF" w:rsidP="00E53EEF">
            <w:pPr>
              <w:snapToGrid w:val="0"/>
              <w:rPr>
                <w:sz w:val="20"/>
                <w:szCs w:val="20"/>
                <w:lang w:val="en-US"/>
              </w:rPr>
            </w:pPr>
            <w:r w:rsidRPr="00F3100A">
              <w:rPr>
                <w:sz w:val="20"/>
                <w:szCs w:val="20"/>
              </w:rPr>
              <w:t>000 01 05 02 01 05 0000 610</w:t>
            </w:r>
          </w:p>
        </w:tc>
        <w:tc>
          <w:tcPr>
            <w:tcW w:w="1980" w:type="dxa"/>
            <w:tcBorders>
              <w:left w:val="single" w:sz="4" w:space="0" w:color="000000"/>
              <w:bottom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lang w:val="en-US"/>
              </w:rPr>
              <w:t>237 648 130,00</w:t>
            </w:r>
          </w:p>
        </w:tc>
        <w:tc>
          <w:tcPr>
            <w:tcW w:w="1810" w:type="dxa"/>
            <w:tcBorders>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bCs/>
                <w:sz w:val="20"/>
                <w:szCs w:val="20"/>
              </w:rPr>
            </w:pPr>
            <w:r w:rsidRPr="00F3100A">
              <w:rPr>
                <w:sz w:val="20"/>
                <w:szCs w:val="20"/>
              </w:rPr>
              <w:t>218 398 081,68</w:t>
            </w:r>
          </w:p>
        </w:tc>
      </w:tr>
      <w:tr w:rsidR="00E53EEF" w:rsidRPr="00F3100A" w:rsidTr="00E53EEF">
        <w:tc>
          <w:tcPr>
            <w:tcW w:w="420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jc w:val="center"/>
              <w:rPr>
                <w:sz w:val="20"/>
                <w:szCs w:val="20"/>
              </w:rPr>
            </w:pPr>
            <w:r w:rsidRPr="00F3100A">
              <w:rPr>
                <w:bCs/>
                <w:sz w:val="20"/>
                <w:szCs w:val="20"/>
              </w:rPr>
              <w:t>Итого источников  финансирования дефицита бюджетов всего</w:t>
            </w:r>
          </w:p>
        </w:tc>
        <w:tc>
          <w:tcPr>
            <w:tcW w:w="2730" w:type="dxa"/>
            <w:tcBorders>
              <w:top w:val="single" w:sz="4" w:space="0" w:color="000000"/>
              <w:left w:val="single" w:sz="4" w:space="0" w:color="000000"/>
              <w:bottom w:val="single" w:sz="4" w:space="0" w:color="000000"/>
            </w:tcBorders>
            <w:shd w:val="clear" w:color="auto" w:fill="auto"/>
          </w:tcPr>
          <w:p w:rsidR="00E53EEF" w:rsidRPr="00F3100A" w:rsidRDefault="00E53EEF" w:rsidP="00E53EEF">
            <w:pPr>
              <w:snapToGrid w:val="0"/>
              <w:rPr>
                <w:sz w:val="20"/>
                <w:szCs w:val="20"/>
              </w:rPr>
            </w:pPr>
            <w:r w:rsidRPr="00F3100A">
              <w:rPr>
                <w:sz w:val="20"/>
                <w:szCs w:val="20"/>
              </w:rPr>
              <w:t xml:space="preserve">000 01 00 </w:t>
            </w:r>
            <w:proofErr w:type="spellStart"/>
            <w:r w:rsidRPr="00F3100A">
              <w:rPr>
                <w:sz w:val="20"/>
                <w:szCs w:val="20"/>
              </w:rPr>
              <w:t>00</w:t>
            </w:r>
            <w:proofErr w:type="spellEnd"/>
            <w:r w:rsidRPr="00F3100A">
              <w:rPr>
                <w:sz w:val="20"/>
                <w:szCs w:val="20"/>
              </w:rPr>
              <w:t xml:space="preserve"> </w:t>
            </w:r>
            <w:proofErr w:type="spellStart"/>
            <w:r w:rsidRPr="00F3100A">
              <w:rPr>
                <w:sz w:val="20"/>
                <w:szCs w:val="20"/>
              </w:rPr>
              <w:t>00</w:t>
            </w:r>
            <w:proofErr w:type="spellEnd"/>
            <w:r w:rsidRPr="00F3100A">
              <w:rPr>
                <w:sz w:val="20"/>
                <w:szCs w:val="20"/>
              </w:rPr>
              <w:t xml:space="preserve"> </w:t>
            </w:r>
            <w:proofErr w:type="spellStart"/>
            <w:r w:rsidRPr="00F3100A">
              <w:rPr>
                <w:sz w:val="20"/>
                <w:szCs w:val="20"/>
              </w:rPr>
              <w:t>00</w:t>
            </w:r>
            <w:proofErr w:type="spellEnd"/>
            <w:r w:rsidRPr="00F3100A">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4 822 300,00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3EEF" w:rsidRPr="00F3100A" w:rsidRDefault="00E53EEF" w:rsidP="00E53EEF">
            <w:pPr>
              <w:snapToGrid w:val="0"/>
              <w:jc w:val="center"/>
              <w:rPr>
                <w:sz w:val="20"/>
                <w:szCs w:val="20"/>
              </w:rPr>
            </w:pPr>
            <w:r w:rsidRPr="00F3100A">
              <w:rPr>
                <w:sz w:val="20"/>
                <w:szCs w:val="20"/>
              </w:rPr>
              <w:t>1 988 622,19</w:t>
            </w:r>
          </w:p>
        </w:tc>
      </w:tr>
    </w:tbl>
    <w:p w:rsidR="00E53EEF" w:rsidRPr="008D6941" w:rsidRDefault="00E53EEF" w:rsidP="00E53EEF">
      <w:pPr>
        <w:rPr>
          <w:sz w:val="20"/>
          <w:szCs w:val="20"/>
        </w:rPr>
      </w:pPr>
    </w:p>
    <w:p w:rsidR="008D6941" w:rsidRPr="008D6941" w:rsidRDefault="008D6941" w:rsidP="008D6941">
      <w:pPr>
        <w:jc w:val="center"/>
        <w:rPr>
          <w:sz w:val="20"/>
          <w:szCs w:val="20"/>
        </w:rPr>
      </w:pPr>
      <w:r w:rsidRPr="008D6941">
        <w:rPr>
          <w:sz w:val="20"/>
          <w:szCs w:val="20"/>
        </w:rPr>
        <w:t>РОССИЙСКАЯ  ФЕДЕРАЦИЯ</w:t>
      </w:r>
    </w:p>
    <w:p w:rsidR="008D6941" w:rsidRPr="008D6941" w:rsidRDefault="008D6941" w:rsidP="008D6941">
      <w:pPr>
        <w:jc w:val="center"/>
        <w:rPr>
          <w:sz w:val="20"/>
          <w:szCs w:val="20"/>
        </w:rPr>
      </w:pPr>
      <w:r w:rsidRPr="008D6941">
        <w:rPr>
          <w:sz w:val="20"/>
          <w:szCs w:val="20"/>
        </w:rPr>
        <w:t>КОСТРОМСКАЯ  ОБЛАСТЬ</w:t>
      </w:r>
    </w:p>
    <w:p w:rsidR="008D6941" w:rsidRPr="008D6941" w:rsidRDefault="008D6941" w:rsidP="008D6941">
      <w:pPr>
        <w:jc w:val="center"/>
        <w:rPr>
          <w:sz w:val="20"/>
          <w:szCs w:val="20"/>
        </w:rPr>
      </w:pPr>
      <w:r w:rsidRPr="008D6941">
        <w:rPr>
          <w:sz w:val="20"/>
          <w:szCs w:val="20"/>
        </w:rPr>
        <w:t>СОБРАНИЕ ДЕПУТАТОВ КАДЫЙСКОГО МУНИЦИПАЛЬНОГО РАЙОНА</w:t>
      </w:r>
    </w:p>
    <w:p w:rsidR="008D6941" w:rsidRPr="008D6941" w:rsidRDefault="008D6941" w:rsidP="008D6941">
      <w:pPr>
        <w:jc w:val="center"/>
        <w:rPr>
          <w:sz w:val="20"/>
          <w:szCs w:val="20"/>
        </w:rPr>
      </w:pPr>
    </w:p>
    <w:p w:rsidR="008D6941" w:rsidRPr="008D6941" w:rsidRDefault="008D6941" w:rsidP="008D6941">
      <w:pPr>
        <w:jc w:val="center"/>
        <w:rPr>
          <w:sz w:val="20"/>
          <w:szCs w:val="20"/>
        </w:rPr>
      </w:pPr>
      <w:r w:rsidRPr="008D6941">
        <w:rPr>
          <w:sz w:val="20"/>
          <w:szCs w:val="20"/>
        </w:rPr>
        <w:t>РЕШЕНИЕ</w:t>
      </w:r>
    </w:p>
    <w:p w:rsidR="008D6941" w:rsidRPr="008D6941" w:rsidRDefault="008D6941" w:rsidP="008D6941">
      <w:pPr>
        <w:rPr>
          <w:sz w:val="20"/>
          <w:szCs w:val="20"/>
        </w:rPr>
      </w:pPr>
      <w:r w:rsidRPr="008D6941">
        <w:rPr>
          <w:sz w:val="20"/>
          <w:szCs w:val="20"/>
        </w:rPr>
        <w:t xml:space="preserve"> 30 апреля    2019года                                                                                                      </w:t>
      </w:r>
      <w:r w:rsidR="00F3100A">
        <w:rPr>
          <w:sz w:val="20"/>
          <w:szCs w:val="20"/>
        </w:rPr>
        <w:t xml:space="preserve">                                            </w:t>
      </w:r>
      <w:r w:rsidRPr="008D6941">
        <w:rPr>
          <w:sz w:val="20"/>
          <w:szCs w:val="20"/>
        </w:rPr>
        <w:t xml:space="preserve"> №  344</w:t>
      </w:r>
    </w:p>
    <w:p w:rsidR="008D6941" w:rsidRPr="008D6941" w:rsidRDefault="008D6941" w:rsidP="008D6941">
      <w:pPr>
        <w:jc w:val="both"/>
        <w:rPr>
          <w:sz w:val="20"/>
          <w:szCs w:val="20"/>
        </w:rPr>
      </w:pPr>
    </w:p>
    <w:p w:rsidR="008D6941" w:rsidRPr="008D6941" w:rsidRDefault="008D6941" w:rsidP="008D6941">
      <w:pPr>
        <w:jc w:val="both"/>
        <w:rPr>
          <w:sz w:val="20"/>
          <w:szCs w:val="20"/>
        </w:rPr>
      </w:pPr>
      <w:r w:rsidRPr="008D6941">
        <w:rPr>
          <w:sz w:val="20"/>
          <w:szCs w:val="20"/>
        </w:rPr>
        <w:t>Об  информации администрации Кадыйского</w:t>
      </w:r>
    </w:p>
    <w:p w:rsidR="008D6941" w:rsidRPr="008D6941" w:rsidRDefault="008D6941" w:rsidP="008D6941">
      <w:pPr>
        <w:rPr>
          <w:sz w:val="20"/>
          <w:szCs w:val="20"/>
        </w:rPr>
      </w:pPr>
      <w:r w:rsidRPr="008D6941">
        <w:rPr>
          <w:sz w:val="20"/>
          <w:szCs w:val="20"/>
        </w:rPr>
        <w:t>муниципального  района по исполнению</w:t>
      </w:r>
    </w:p>
    <w:p w:rsidR="008D6941" w:rsidRPr="008D6941" w:rsidRDefault="008D6941" w:rsidP="008D6941">
      <w:pPr>
        <w:rPr>
          <w:sz w:val="20"/>
          <w:szCs w:val="20"/>
        </w:rPr>
      </w:pPr>
      <w:r w:rsidRPr="008D6941">
        <w:rPr>
          <w:sz w:val="20"/>
          <w:szCs w:val="20"/>
        </w:rPr>
        <w:t>бюджета  муниципального района</w:t>
      </w:r>
    </w:p>
    <w:p w:rsidR="008D6941" w:rsidRPr="008D6941" w:rsidRDefault="008D6941" w:rsidP="008D6941">
      <w:pPr>
        <w:rPr>
          <w:sz w:val="20"/>
          <w:szCs w:val="20"/>
        </w:rPr>
      </w:pPr>
      <w:r w:rsidRPr="008D6941">
        <w:rPr>
          <w:sz w:val="20"/>
          <w:szCs w:val="20"/>
        </w:rPr>
        <w:t xml:space="preserve">за   первый  квартал  2019г.  </w:t>
      </w:r>
    </w:p>
    <w:p w:rsidR="008D6941" w:rsidRPr="008D6941" w:rsidRDefault="008D6941" w:rsidP="008D6941">
      <w:pPr>
        <w:jc w:val="both"/>
        <w:rPr>
          <w:sz w:val="20"/>
          <w:szCs w:val="20"/>
        </w:rPr>
      </w:pPr>
    </w:p>
    <w:p w:rsidR="008D6941" w:rsidRPr="008D6941" w:rsidRDefault="008D6941" w:rsidP="008D6941">
      <w:pPr>
        <w:tabs>
          <w:tab w:val="left" w:pos="555"/>
        </w:tabs>
        <w:jc w:val="both"/>
        <w:rPr>
          <w:sz w:val="20"/>
          <w:szCs w:val="20"/>
        </w:rPr>
      </w:pPr>
      <w:r w:rsidRPr="008D6941">
        <w:rPr>
          <w:sz w:val="20"/>
          <w:szCs w:val="20"/>
        </w:rPr>
        <w:tab/>
        <w:t>Заслушав информацию администрации Кадыйского муниципального района, об исполнении бюджета Кадыйского муниципального района за первый квартал 2019года Собрание депутатов отмечает следующее.</w:t>
      </w:r>
    </w:p>
    <w:p w:rsidR="008D6941" w:rsidRPr="008D6941" w:rsidRDefault="008D6941" w:rsidP="008D6941">
      <w:pPr>
        <w:tabs>
          <w:tab w:val="left" w:pos="570"/>
        </w:tabs>
        <w:ind w:firstLine="570"/>
        <w:jc w:val="both"/>
        <w:rPr>
          <w:sz w:val="20"/>
          <w:szCs w:val="20"/>
        </w:rPr>
      </w:pPr>
      <w:r w:rsidRPr="008D6941">
        <w:rPr>
          <w:sz w:val="20"/>
          <w:szCs w:val="20"/>
        </w:rPr>
        <w:t>По состоянию на 1-е апреля 2019года общий объем доходов, поступивших в бюджет Кадыйского муниципального района, составил 39,5млн. руб.- 21,5% к уточненному годовому плану. По итогам 1 квартала 2019 года наблюдается снижение</w:t>
      </w:r>
      <w:r w:rsidRPr="008D6941">
        <w:rPr>
          <w:color w:val="FF0000"/>
          <w:sz w:val="20"/>
          <w:szCs w:val="20"/>
        </w:rPr>
        <w:t xml:space="preserve"> </w:t>
      </w:r>
      <w:r w:rsidRPr="008D6941">
        <w:rPr>
          <w:sz w:val="20"/>
          <w:szCs w:val="20"/>
        </w:rPr>
        <w:t>доходов на 22,3 % по отношению к результатам соответствующего периода 2018 года, в том числе по налоговым и неналоговым доходам рост на 3,5 %.</w:t>
      </w:r>
    </w:p>
    <w:p w:rsidR="008D6941" w:rsidRPr="008D6941" w:rsidRDefault="008D6941" w:rsidP="008D6941">
      <w:pPr>
        <w:tabs>
          <w:tab w:val="left" w:pos="570"/>
        </w:tabs>
        <w:ind w:firstLine="555"/>
        <w:jc w:val="both"/>
        <w:rPr>
          <w:sz w:val="20"/>
          <w:szCs w:val="20"/>
        </w:rPr>
      </w:pPr>
      <w:r w:rsidRPr="008D6941">
        <w:rPr>
          <w:sz w:val="20"/>
          <w:szCs w:val="20"/>
        </w:rPr>
        <w:t xml:space="preserve">В структуре доходов бюджета муниципального района по итогам трех месяцев текущего года собственные доходы составили 17,0% - 6,7 млн. руб. В объеме налоговых и неналоговых доходных источников, удельный вес налоговых доходов составил 71,9% - 4,8 млн. руб., неналоговых доходов 28,1% - 1,9 млн. руб. </w:t>
      </w:r>
    </w:p>
    <w:p w:rsidR="008D6941" w:rsidRPr="008D6941" w:rsidRDefault="008D6941" w:rsidP="008D6941">
      <w:pPr>
        <w:ind w:firstLine="600"/>
        <w:jc w:val="both"/>
        <w:rPr>
          <w:sz w:val="20"/>
          <w:szCs w:val="20"/>
        </w:rPr>
      </w:pPr>
      <w:r w:rsidRPr="008D6941">
        <w:rPr>
          <w:sz w:val="20"/>
          <w:szCs w:val="20"/>
        </w:rPr>
        <w:t>Безвозмездные поступления в общем объеме доходов составили – 83,0% или 32,8 млн. руб.</w:t>
      </w:r>
    </w:p>
    <w:p w:rsidR="008D6941" w:rsidRPr="008D6941" w:rsidRDefault="008D6941" w:rsidP="008D6941">
      <w:pPr>
        <w:ind w:firstLine="600"/>
        <w:jc w:val="both"/>
        <w:rPr>
          <w:sz w:val="20"/>
          <w:szCs w:val="20"/>
        </w:rPr>
      </w:pPr>
      <w:r w:rsidRPr="008D6941">
        <w:rPr>
          <w:sz w:val="20"/>
          <w:szCs w:val="20"/>
        </w:rPr>
        <w:t>Наиболее крупные доходные источники – налог на доходы физических лиц – 2,4 млн. руб., налоги на совокупный доход – 1,8 млн. руб., доходы от оказания платных услуг и компенсации затрат государства - 0,8 млн. руб., доходы от использования имущества 0,3 млн. руб.</w:t>
      </w:r>
    </w:p>
    <w:p w:rsidR="008D6941" w:rsidRPr="008D6941" w:rsidRDefault="008D6941" w:rsidP="008D6941">
      <w:pPr>
        <w:ind w:firstLine="600"/>
        <w:jc w:val="both"/>
        <w:rPr>
          <w:color w:val="FF0000"/>
          <w:sz w:val="20"/>
          <w:szCs w:val="20"/>
        </w:rPr>
      </w:pPr>
      <w:r w:rsidRPr="008D6941">
        <w:rPr>
          <w:color w:val="FF0000"/>
          <w:sz w:val="20"/>
          <w:szCs w:val="20"/>
        </w:rPr>
        <w:t xml:space="preserve"> </w:t>
      </w:r>
      <w:r w:rsidRPr="008D6941">
        <w:rPr>
          <w:color w:val="FF0000"/>
          <w:sz w:val="20"/>
          <w:szCs w:val="20"/>
        </w:rPr>
        <w:tab/>
      </w:r>
      <w:r w:rsidRPr="008D6941">
        <w:rPr>
          <w:sz w:val="20"/>
          <w:szCs w:val="20"/>
        </w:rPr>
        <w:t>Объем расходов бюджета муниципального района за три месяца 2019 года выразился в сумме 37,3 млн. руб.- 20,0% от уточненных годовых назначений, из которых</w:t>
      </w:r>
      <w:r w:rsidRPr="008D6941">
        <w:rPr>
          <w:color w:val="FF0000"/>
          <w:sz w:val="20"/>
          <w:szCs w:val="20"/>
        </w:rPr>
        <w:t xml:space="preserve"> </w:t>
      </w:r>
      <w:r w:rsidRPr="008D6941">
        <w:rPr>
          <w:sz w:val="20"/>
          <w:szCs w:val="20"/>
        </w:rPr>
        <w:t>64,0 % или</w:t>
      </w:r>
      <w:r w:rsidRPr="008D6941">
        <w:rPr>
          <w:color w:val="FF0000"/>
          <w:sz w:val="20"/>
          <w:szCs w:val="20"/>
        </w:rPr>
        <w:t xml:space="preserve"> </w:t>
      </w:r>
      <w:r w:rsidRPr="008D6941">
        <w:rPr>
          <w:sz w:val="20"/>
          <w:szCs w:val="20"/>
        </w:rPr>
        <w:t>23,9 млн. руб. направлено на отрасль «Образование»,</w:t>
      </w:r>
      <w:r w:rsidRPr="008D6941">
        <w:rPr>
          <w:color w:val="FF0000"/>
          <w:sz w:val="20"/>
          <w:szCs w:val="20"/>
        </w:rPr>
        <w:t xml:space="preserve"> </w:t>
      </w:r>
      <w:r w:rsidRPr="008D6941">
        <w:rPr>
          <w:sz w:val="20"/>
          <w:szCs w:val="20"/>
        </w:rPr>
        <w:t>на отрасль «Культура, кинематография» 4,2млн. руб.- 11,2 % от объема произведенных расходов по бюджету муниципального района.</w:t>
      </w:r>
      <w:r w:rsidRPr="008D6941">
        <w:rPr>
          <w:color w:val="FF0000"/>
          <w:sz w:val="20"/>
          <w:szCs w:val="20"/>
        </w:rPr>
        <w:t xml:space="preserve"> </w:t>
      </w:r>
      <w:proofErr w:type="gramStart"/>
      <w:r w:rsidRPr="008D6941">
        <w:rPr>
          <w:sz w:val="20"/>
          <w:szCs w:val="20"/>
        </w:rPr>
        <w:t>Расходы по отрасли «Национальная экономика» за три месяца составили 1,2 млн. руб., что составило 1,8% от годовых плановых назначений</w:t>
      </w:r>
      <w:r w:rsidRPr="008D6941">
        <w:rPr>
          <w:color w:val="FF0000"/>
          <w:sz w:val="20"/>
          <w:szCs w:val="20"/>
        </w:rPr>
        <w:t xml:space="preserve">, </w:t>
      </w:r>
      <w:r w:rsidRPr="008D6941">
        <w:rPr>
          <w:sz w:val="20"/>
          <w:szCs w:val="20"/>
        </w:rPr>
        <w:t>из которых финансирование пассажирских перевозок - 422,8 тыс. руб., расходы на дорожное  хозяйство (дорожные фонды) выразились в сумме 529,2 тыс. руб.</w:t>
      </w:r>
      <w:r w:rsidRPr="008D6941">
        <w:rPr>
          <w:color w:val="FF0000"/>
          <w:sz w:val="20"/>
          <w:szCs w:val="20"/>
        </w:rPr>
        <w:t xml:space="preserve"> </w:t>
      </w:r>
      <w:r w:rsidRPr="008D6941">
        <w:rPr>
          <w:sz w:val="20"/>
          <w:szCs w:val="20"/>
        </w:rPr>
        <w:t>Расходы на реализацию общегосударственных вопросов составили 4,8 млн. руб.  –</w:t>
      </w:r>
      <w:r w:rsidRPr="008D6941">
        <w:rPr>
          <w:color w:val="FF0000"/>
          <w:sz w:val="20"/>
          <w:szCs w:val="20"/>
        </w:rPr>
        <w:t xml:space="preserve"> </w:t>
      </w:r>
      <w:r w:rsidRPr="008D6941">
        <w:rPr>
          <w:sz w:val="20"/>
          <w:szCs w:val="20"/>
        </w:rPr>
        <w:t>34,9% от годовых назначений на 2019 год.</w:t>
      </w:r>
      <w:proofErr w:type="gramEnd"/>
      <w:r w:rsidRPr="008D6941">
        <w:rPr>
          <w:color w:val="FF0000"/>
          <w:sz w:val="20"/>
          <w:szCs w:val="20"/>
        </w:rPr>
        <w:t xml:space="preserve"> </w:t>
      </w:r>
      <w:r w:rsidRPr="008D6941">
        <w:rPr>
          <w:sz w:val="20"/>
          <w:szCs w:val="20"/>
        </w:rPr>
        <w:t>Расходы на социальную политику за первый квартал текущего года составили 36,9 тыс. руб., на физическую культуру и спорт — 78,4 тыс. руб. Перечисление межбюджетных трансфертов за три месяца 2019 года составило 2,8 млн. руб. – 30,0% утвержденных годовых назначений.</w:t>
      </w:r>
      <w:r w:rsidRPr="008D6941">
        <w:rPr>
          <w:color w:val="FF0000"/>
          <w:sz w:val="20"/>
          <w:szCs w:val="20"/>
        </w:rPr>
        <w:t xml:space="preserve"> </w:t>
      </w:r>
    </w:p>
    <w:p w:rsidR="008D6941" w:rsidRPr="008D6941" w:rsidRDefault="008D6941" w:rsidP="008D6941">
      <w:pPr>
        <w:ind w:firstLine="600"/>
        <w:jc w:val="both"/>
        <w:rPr>
          <w:sz w:val="20"/>
          <w:szCs w:val="20"/>
        </w:rPr>
      </w:pPr>
      <w:r w:rsidRPr="008D6941">
        <w:rPr>
          <w:sz w:val="20"/>
          <w:szCs w:val="20"/>
        </w:rPr>
        <w:t>Муниципальный долг на 01.04.2019г. составил 13,3млн. руб., расходы на обслуживание муниципального долга по итогам 1 квартала  2019 года составили 257,5 тыс. руб.</w:t>
      </w:r>
      <w:r w:rsidRPr="008D6941">
        <w:rPr>
          <w:sz w:val="20"/>
          <w:szCs w:val="20"/>
        </w:rPr>
        <w:tab/>
      </w:r>
    </w:p>
    <w:p w:rsidR="008D6941" w:rsidRPr="008D6941" w:rsidRDefault="008D6941" w:rsidP="008D6941">
      <w:pPr>
        <w:ind w:firstLine="600"/>
        <w:jc w:val="both"/>
        <w:rPr>
          <w:sz w:val="20"/>
          <w:szCs w:val="20"/>
        </w:rPr>
      </w:pPr>
      <w:r w:rsidRPr="008D6941">
        <w:rPr>
          <w:sz w:val="20"/>
          <w:szCs w:val="20"/>
        </w:rPr>
        <w:lastRenderedPageBreak/>
        <w:t xml:space="preserve">Доля расходов на содержание органов местного самоуправления муниципального района составила 11,06 %, что не превысило норматив формирования расходов на содержание органов местного самоуправления, утвержденный Постановлением администрации области от 17 декабря 2018года № 541-а, который составил 25,55 %. </w:t>
      </w:r>
    </w:p>
    <w:p w:rsidR="008D6941" w:rsidRPr="008D6941" w:rsidRDefault="008D6941" w:rsidP="008D6941">
      <w:pPr>
        <w:tabs>
          <w:tab w:val="left" w:pos="540"/>
        </w:tabs>
        <w:jc w:val="both"/>
        <w:rPr>
          <w:sz w:val="20"/>
          <w:szCs w:val="20"/>
        </w:rPr>
      </w:pPr>
      <w:r w:rsidRPr="008D6941">
        <w:rPr>
          <w:sz w:val="20"/>
          <w:szCs w:val="20"/>
        </w:rPr>
        <w:tab/>
        <w:t xml:space="preserve"> </w:t>
      </w:r>
      <w:r w:rsidRPr="008D6941">
        <w:rPr>
          <w:sz w:val="20"/>
          <w:szCs w:val="20"/>
        </w:rPr>
        <w:tab/>
        <w:t>В объеме налоговых и неналоговых доходов консолидированного бюджета района, поступление собственных доходных источников бюджета муниципального района составило 60,4 %, бюджетов поселений 39,6% объема поступлений. Всего в доход консолидированного бюджета района поступило 44,9 млн. руб., в том числе налоговых и неналоговых доходов 11,1 млн. руб., ниже соответствующего периода 2018 года на 0,1 млн. руб.</w:t>
      </w:r>
    </w:p>
    <w:p w:rsidR="008D6941" w:rsidRPr="008D6941" w:rsidRDefault="008D6941" w:rsidP="008D6941">
      <w:pPr>
        <w:tabs>
          <w:tab w:val="left" w:pos="510"/>
          <w:tab w:val="left" w:pos="555"/>
        </w:tabs>
        <w:jc w:val="both"/>
        <w:rPr>
          <w:sz w:val="20"/>
          <w:szCs w:val="20"/>
        </w:rPr>
      </w:pPr>
      <w:r w:rsidRPr="008D6941">
        <w:rPr>
          <w:sz w:val="20"/>
          <w:szCs w:val="20"/>
        </w:rPr>
        <w:tab/>
        <w:t xml:space="preserve"> Исполнение консолидированного бюджета муниципального района по доходам по состоянию на 1-е апреля т.г. составило 21,4% к уточненному годовому плану, в том числе по налоговым и неналоговым доходам на 22,8%.</w:t>
      </w:r>
    </w:p>
    <w:p w:rsidR="008D6941" w:rsidRPr="008D6941" w:rsidRDefault="008D6941" w:rsidP="008D6941">
      <w:pPr>
        <w:tabs>
          <w:tab w:val="left" w:pos="555"/>
        </w:tabs>
        <w:jc w:val="both"/>
        <w:rPr>
          <w:sz w:val="20"/>
          <w:szCs w:val="20"/>
        </w:rPr>
      </w:pPr>
      <w:r w:rsidRPr="008D6941">
        <w:rPr>
          <w:sz w:val="20"/>
          <w:szCs w:val="20"/>
        </w:rPr>
        <w:tab/>
        <w:t xml:space="preserve"> Учитывая вышеизложенное, Собрание депутатов</w:t>
      </w:r>
    </w:p>
    <w:p w:rsidR="008D6941" w:rsidRPr="008D6941" w:rsidRDefault="008D6941" w:rsidP="008D6941">
      <w:pPr>
        <w:jc w:val="center"/>
        <w:rPr>
          <w:sz w:val="20"/>
          <w:szCs w:val="20"/>
        </w:rPr>
      </w:pPr>
    </w:p>
    <w:p w:rsidR="008D6941" w:rsidRPr="008D6941" w:rsidRDefault="008D6941" w:rsidP="008D6941">
      <w:pPr>
        <w:jc w:val="center"/>
        <w:rPr>
          <w:sz w:val="20"/>
          <w:szCs w:val="20"/>
        </w:rPr>
      </w:pPr>
      <w:r w:rsidRPr="008D6941">
        <w:rPr>
          <w:sz w:val="20"/>
          <w:szCs w:val="20"/>
        </w:rPr>
        <w:t>РЕШИЛО:</w:t>
      </w:r>
    </w:p>
    <w:p w:rsidR="008D6941" w:rsidRPr="008D6941" w:rsidRDefault="008D6941" w:rsidP="008D6941">
      <w:pPr>
        <w:jc w:val="both"/>
        <w:rPr>
          <w:sz w:val="20"/>
          <w:szCs w:val="20"/>
        </w:rPr>
      </w:pPr>
      <w:r w:rsidRPr="008D6941">
        <w:rPr>
          <w:sz w:val="20"/>
          <w:szCs w:val="20"/>
        </w:rPr>
        <w:t>1.Принять к сведению информацию администрации муниципального района об исполнении бюджета муниципального района за 1 квартал 2019года.</w:t>
      </w:r>
    </w:p>
    <w:p w:rsidR="008D6941" w:rsidRPr="008D6941" w:rsidRDefault="008D6941" w:rsidP="008D6941">
      <w:pPr>
        <w:jc w:val="both"/>
        <w:rPr>
          <w:sz w:val="20"/>
          <w:szCs w:val="20"/>
        </w:rPr>
      </w:pPr>
      <w:r w:rsidRPr="008D6941">
        <w:rPr>
          <w:sz w:val="20"/>
          <w:szCs w:val="20"/>
        </w:rPr>
        <w:t xml:space="preserve">2.Администрации муниципального района обеспечить исполнение бюджета муниципального района по доходам за 2019 год. </w:t>
      </w:r>
    </w:p>
    <w:p w:rsidR="008D6941" w:rsidRPr="008D6941" w:rsidRDefault="008D6941" w:rsidP="008D6941">
      <w:pPr>
        <w:jc w:val="both"/>
        <w:rPr>
          <w:sz w:val="20"/>
          <w:szCs w:val="20"/>
        </w:rPr>
      </w:pPr>
      <w:r w:rsidRPr="008D6941">
        <w:rPr>
          <w:sz w:val="20"/>
          <w:szCs w:val="20"/>
        </w:rPr>
        <w:t>3.Администрации муниципального района в процессе исполнения бюджета муниципального района по расходам, обеспечить финансирование получателей средств бюджета муниципального района, утвержденных решением Собрания депутатов № 312 от 25 декабря 2018года «О бюджете Кадыйского муниципального района на 2019год».</w:t>
      </w:r>
    </w:p>
    <w:p w:rsidR="008D6941" w:rsidRPr="008D6941" w:rsidRDefault="008D6941" w:rsidP="008D6941">
      <w:pPr>
        <w:jc w:val="both"/>
        <w:rPr>
          <w:sz w:val="20"/>
          <w:szCs w:val="20"/>
        </w:rPr>
      </w:pPr>
      <w:r w:rsidRPr="008D6941">
        <w:rPr>
          <w:sz w:val="20"/>
          <w:szCs w:val="20"/>
        </w:rPr>
        <w:t>4.Настоящее решение подлежит опубликованию.</w:t>
      </w:r>
    </w:p>
    <w:p w:rsidR="008D6941" w:rsidRPr="008D6941" w:rsidRDefault="008D6941" w:rsidP="008D6941">
      <w:pPr>
        <w:jc w:val="both"/>
        <w:rPr>
          <w:sz w:val="20"/>
          <w:szCs w:val="20"/>
        </w:rPr>
      </w:pPr>
      <w:r w:rsidRPr="008D6941">
        <w:rPr>
          <w:sz w:val="20"/>
          <w:szCs w:val="20"/>
        </w:rPr>
        <w:t>5.</w:t>
      </w:r>
      <w:proofErr w:type="gramStart"/>
      <w:r w:rsidRPr="008D6941">
        <w:rPr>
          <w:sz w:val="20"/>
          <w:szCs w:val="20"/>
        </w:rPr>
        <w:t>Контроль за</w:t>
      </w:r>
      <w:proofErr w:type="gramEnd"/>
      <w:r w:rsidRPr="008D6941">
        <w:rPr>
          <w:sz w:val="20"/>
          <w:szCs w:val="20"/>
        </w:rPr>
        <w:t xml:space="preserve"> исполнением настоящего решения возложить на комиссию по бюджету, налогам, банкам и финансам (Панина И.А.).</w:t>
      </w:r>
    </w:p>
    <w:p w:rsidR="008D6941" w:rsidRPr="00B73184" w:rsidRDefault="008D6941" w:rsidP="008D6941">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 xml:space="preserve"> Председатель Собрания депутатов</w:t>
      </w:r>
    </w:p>
    <w:p w:rsidR="008D6941" w:rsidRPr="00B73184" w:rsidRDefault="008D6941" w:rsidP="008D6941">
      <w:pPr>
        <w:jc w:val="both"/>
        <w:rPr>
          <w:b/>
          <w:color w:val="000000"/>
          <w:sz w:val="20"/>
          <w:szCs w:val="20"/>
        </w:rPr>
      </w:pPr>
      <w:r w:rsidRPr="00B73184">
        <w:rPr>
          <w:color w:val="2D2D2D"/>
          <w:spacing w:val="2"/>
          <w:sz w:val="20"/>
          <w:szCs w:val="20"/>
        </w:rPr>
        <w:t xml:space="preserve"> муниципального района</w:t>
      </w:r>
      <w:r>
        <w:rPr>
          <w:color w:val="2D2D2D"/>
          <w:spacing w:val="2"/>
          <w:sz w:val="20"/>
          <w:szCs w:val="20"/>
        </w:rPr>
        <w:t xml:space="preserve"> В.В. Зайцев</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Кадыйского муниципального района</w:t>
      </w:r>
      <w:r>
        <w:rPr>
          <w:color w:val="2D2D2D"/>
          <w:spacing w:val="2"/>
          <w:sz w:val="20"/>
          <w:szCs w:val="20"/>
        </w:rPr>
        <w:t xml:space="preserve"> М.А. Цыплова</w:t>
      </w:r>
    </w:p>
    <w:p w:rsidR="008D6941" w:rsidRDefault="008D6941" w:rsidP="008D6941">
      <w:pPr>
        <w:ind w:left="-15" w:hanging="420"/>
        <w:jc w:val="both"/>
        <w:rPr>
          <w:sz w:val="20"/>
          <w:szCs w:val="20"/>
        </w:rPr>
      </w:pPr>
    </w:p>
    <w:tbl>
      <w:tblPr>
        <w:tblW w:w="10363" w:type="dxa"/>
        <w:tblLayout w:type="fixed"/>
        <w:tblCellMar>
          <w:left w:w="30" w:type="dxa"/>
          <w:right w:w="30" w:type="dxa"/>
        </w:tblCellMar>
        <w:tblLook w:val="0000"/>
      </w:tblPr>
      <w:tblGrid>
        <w:gridCol w:w="5556"/>
        <w:gridCol w:w="490"/>
        <w:gridCol w:w="1785"/>
        <w:gridCol w:w="1284"/>
        <w:gridCol w:w="1248"/>
      </w:tblGrid>
      <w:tr w:rsidR="00155210" w:rsidRPr="00F3100A" w:rsidTr="00155210">
        <w:trPr>
          <w:trHeight w:val="283"/>
        </w:trPr>
        <w:tc>
          <w:tcPr>
            <w:tcW w:w="10363" w:type="dxa"/>
            <w:gridSpan w:val="5"/>
            <w:tcBorders>
              <w:top w:val="single" w:sz="2" w:space="0" w:color="000000"/>
              <w:left w:val="single" w:sz="2" w:space="0" w:color="000000"/>
              <w:right w:val="single" w:sz="2" w:space="0" w:color="000000"/>
            </w:tcBorders>
          </w:tcPr>
          <w:p w:rsidR="00155210" w:rsidRPr="00F3100A" w:rsidRDefault="00155210"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ОТЧЕТ ОБ ИСПОЛНЕНИИ БЮДЖЕТА</w:t>
            </w:r>
          </w:p>
        </w:tc>
      </w:tr>
      <w:tr w:rsidR="008D6941" w:rsidRPr="00F3100A" w:rsidTr="00155210">
        <w:trPr>
          <w:trHeight w:val="182"/>
        </w:trPr>
        <w:tc>
          <w:tcPr>
            <w:tcW w:w="5556"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490" w:type="dxa"/>
            <w:tcBorders>
              <w:top w:val="single" w:sz="2" w:space="0" w:color="000000"/>
              <w:left w:val="single" w:sz="2" w:space="0" w:color="000000"/>
              <w:bottom w:val="single" w:sz="2" w:space="0" w:color="000000"/>
              <w:right w:val="nil"/>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785" w:type="dxa"/>
            <w:tcBorders>
              <w:top w:val="single" w:sz="2" w:space="0" w:color="000000"/>
              <w:left w:val="nil"/>
              <w:bottom w:val="single" w:sz="2" w:space="0" w:color="000000"/>
              <w:right w:val="nil"/>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284" w:type="dxa"/>
            <w:tcBorders>
              <w:top w:val="single" w:sz="2" w:space="0" w:color="000000"/>
              <w:left w:val="nil"/>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r>
      <w:tr w:rsidR="008D6941" w:rsidRPr="00F3100A" w:rsidTr="00155210">
        <w:trPr>
          <w:trHeight w:val="182"/>
        </w:trPr>
        <w:tc>
          <w:tcPr>
            <w:tcW w:w="5556"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490" w:type="dxa"/>
            <w:tcBorders>
              <w:top w:val="single" w:sz="2" w:space="0" w:color="000000"/>
              <w:left w:val="single" w:sz="2" w:space="0" w:color="000000"/>
              <w:bottom w:val="single" w:sz="2" w:space="0" w:color="000000"/>
              <w:right w:val="nil"/>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785" w:type="dxa"/>
            <w:tcBorders>
              <w:top w:val="single" w:sz="2" w:space="0" w:color="000000"/>
              <w:left w:val="nil"/>
              <w:bottom w:val="single" w:sz="2" w:space="0" w:color="000000"/>
              <w:right w:val="nil"/>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284" w:type="dxa"/>
            <w:tcBorders>
              <w:top w:val="single" w:sz="2" w:space="0" w:color="000000"/>
              <w:left w:val="nil"/>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Форма по ОКУД</w:t>
            </w:r>
          </w:p>
        </w:tc>
      </w:tr>
      <w:tr w:rsidR="008D6941" w:rsidRPr="00F3100A" w:rsidTr="00155210">
        <w:trPr>
          <w:trHeight w:val="182"/>
        </w:trPr>
        <w:tc>
          <w:tcPr>
            <w:tcW w:w="5556"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2275" w:type="dxa"/>
            <w:gridSpan w:val="2"/>
            <w:tcBorders>
              <w:top w:val="single" w:sz="2" w:space="0" w:color="000000"/>
              <w:left w:val="single" w:sz="2" w:space="0" w:color="000000"/>
              <w:bottom w:val="single" w:sz="2" w:space="0" w:color="000000"/>
              <w:right w:val="nil"/>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на 1 апреля 2019 г.</w:t>
            </w:r>
          </w:p>
        </w:tc>
        <w:tc>
          <w:tcPr>
            <w:tcW w:w="1284" w:type="dxa"/>
            <w:tcBorders>
              <w:top w:val="single" w:sz="2" w:space="0" w:color="000000"/>
              <w:left w:val="nil"/>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Дата</w:t>
            </w:r>
          </w:p>
        </w:tc>
      </w:tr>
      <w:tr w:rsidR="008D6941" w:rsidRPr="00F3100A" w:rsidTr="00155210">
        <w:trPr>
          <w:trHeight w:val="161"/>
        </w:trPr>
        <w:tc>
          <w:tcPr>
            <w:tcW w:w="5556"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490" w:type="dxa"/>
            <w:tcBorders>
              <w:top w:val="single" w:sz="2" w:space="0" w:color="000000"/>
              <w:left w:val="single" w:sz="2" w:space="0" w:color="000000"/>
              <w:bottom w:val="single" w:sz="2" w:space="0" w:color="000000"/>
              <w:right w:val="nil"/>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785" w:type="dxa"/>
            <w:tcBorders>
              <w:top w:val="single" w:sz="2" w:space="0" w:color="000000"/>
              <w:left w:val="nil"/>
              <w:bottom w:val="single" w:sz="2" w:space="0" w:color="000000"/>
              <w:right w:val="nil"/>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284" w:type="dxa"/>
            <w:tcBorders>
              <w:top w:val="single" w:sz="2" w:space="0" w:color="000000"/>
              <w:left w:val="nil"/>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по ОКПО</w:t>
            </w:r>
          </w:p>
        </w:tc>
      </w:tr>
      <w:tr w:rsidR="008D6941" w:rsidRPr="00F3100A" w:rsidTr="00155210">
        <w:trPr>
          <w:trHeight w:val="473"/>
        </w:trPr>
        <w:tc>
          <w:tcPr>
            <w:tcW w:w="5556"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Наименование</w:t>
            </w:r>
          </w:p>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финансового органа</w:t>
            </w:r>
          </w:p>
        </w:tc>
        <w:tc>
          <w:tcPr>
            <w:tcW w:w="3559" w:type="dxa"/>
            <w:gridSpan w:val="3"/>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u w:val="single"/>
                <w:lang w:eastAsia="en-US"/>
              </w:rPr>
            </w:pPr>
            <w:r w:rsidRPr="00F3100A">
              <w:rPr>
                <w:rFonts w:eastAsiaTheme="minorHAnsi"/>
                <w:color w:val="000000"/>
                <w:kern w:val="0"/>
                <w:sz w:val="20"/>
                <w:szCs w:val="20"/>
                <w:u w:val="single"/>
                <w:lang w:eastAsia="en-US"/>
              </w:rPr>
              <w:t>Финансовый отдел администрации Кадыйского муниципального района Костромской области</w:t>
            </w:r>
          </w:p>
        </w:tc>
        <w:tc>
          <w:tcPr>
            <w:tcW w:w="1248"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Глава по БК</w:t>
            </w:r>
          </w:p>
        </w:tc>
      </w:tr>
      <w:tr w:rsidR="008D6941" w:rsidRPr="00F3100A" w:rsidTr="00155210">
        <w:trPr>
          <w:trHeight w:val="182"/>
        </w:trPr>
        <w:tc>
          <w:tcPr>
            <w:tcW w:w="5556"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Наименование публично-правового образования</w:t>
            </w:r>
          </w:p>
        </w:tc>
        <w:tc>
          <w:tcPr>
            <w:tcW w:w="3559" w:type="dxa"/>
            <w:gridSpan w:val="3"/>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u w:val="single"/>
                <w:lang w:eastAsia="en-US"/>
              </w:rPr>
            </w:pPr>
            <w:r w:rsidRPr="00F3100A">
              <w:rPr>
                <w:rFonts w:eastAsiaTheme="minorHAnsi"/>
                <w:color w:val="000000"/>
                <w:kern w:val="0"/>
                <w:sz w:val="20"/>
                <w:szCs w:val="20"/>
                <w:u w:val="single"/>
                <w:lang w:eastAsia="en-US"/>
              </w:rPr>
              <w:t>Районный бюджет Кадыйского МР</w:t>
            </w:r>
          </w:p>
        </w:tc>
        <w:tc>
          <w:tcPr>
            <w:tcW w:w="1248"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по ОКТМО</w:t>
            </w:r>
          </w:p>
        </w:tc>
      </w:tr>
      <w:tr w:rsidR="008D6941" w:rsidRPr="00F3100A" w:rsidTr="00155210">
        <w:trPr>
          <w:trHeight w:val="182"/>
        </w:trPr>
        <w:tc>
          <w:tcPr>
            <w:tcW w:w="5556"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Периодичность:</w:t>
            </w:r>
          </w:p>
        </w:tc>
        <w:tc>
          <w:tcPr>
            <w:tcW w:w="3559" w:type="dxa"/>
            <w:gridSpan w:val="3"/>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месячная, квартальная, годовая</w:t>
            </w:r>
          </w:p>
        </w:tc>
        <w:tc>
          <w:tcPr>
            <w:tcW w:w="1248"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r>
      <w:tr w:rsidR="008D6941" w:rsidRPr="00F3100A" w:rsidTr="00155210">
        <w:trPr>
          <w:trHeight w:val="182"/>
        </w:trPr>
        <w:tc>
          <w:tcPr>
            <w:tcW w:w="5556"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Единица измерения:</w:t>
            </w:r>
          </w:p>
        </w:tc>
        <w:tc>
          <w:tcPr>
            <w:tcW w:w="490" w:type="dxa"/>
            <w:tcBorders>
              <w:top w:val="single" w:sz="2" w:space="0" w:color="000000"/>
              <w:left w:val="single" w:sz="2" w:space="0" w:color="000000"/>
              <w:bottom w:val="single" w:sz="2" w:space="0" w:color="000000"/>
              <w:right w:val="nil"/>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руб.</w:t>
            </w:r>
          </w:p>
        </w:tc>
        <w:tc>
          <w:tcPr>
            <w:tcW w:w="1785" w:type="dxa"/>
            <w:tcBorders>
              <w:top w:val="single" w:sz="2" w:space="0" w:color="000000"/>
              <w:left w:val="nil"/>
              <w:bottom w:val="single" w:sz="2" w:space="0" w:color="000000"/>
              <w:right w:val="nil"/>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284" w:type="dxa"/>
            <w:tcBorders>
              <w:top w:val="single" w:sz="2" w:space="0" w:color="000000"/>
              <w:left w:val="nil"/>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r>
      <w:tr w:rsidR="008D6941" w:rsidRPr="00F3100A" w:rsidTr="00155210">
        <w:trPr>
          <w:trHeight w:val="216"/>
        </w:trPr>
        <w:tc>
          <w:tcPr>
            <w:tcW w:w="5556"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785"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284"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248"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r>
      <w:tr w:rsidR="00155210" w:rsidRPr="00F3100A" w:rsidTr="00155210">
        <w:trPr>
          <w:trHeight w:val="216"/>
        </w:trPr>
        <w:tc>
          <w:tcPr>
            <w:tcW w:w="10363" w:type="dxa"/>
            <w:gridSpan w:val="5"/>
            <w:tcBorders>
              <w:top w:val="single" w:sz="2" w:space="0" w:color="000000"/>
              <w:left w:val="single" w:sz="2" w:space="0" w:color="000000"/>
              <w:bottom w:val="single" w:sz="2" w:space="0" w:color="000000"/>
              <w:right w:val="single" w:sz="2" w:space="0" w:color="000000"/>
            </w:tcBorders>
          </w:tcPr>
          <w:p w:rsidR="00155210" w:rsidRPr="00F3100A" w:rsidRDefault="00155210"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1. Доходы бюджета</w:t>
            </w:r>
          </w:p>
        </w:tc>
      </w:tr>
      <w:tr w:rsidR="008D6941" w:rsidRPr="00F3100A" w:rsidTr="00155210">
        <w:trPr>
          <w:trHeight w:val="216"/>
        </w:trPr>
        <w:tc>
          <w:tcPr>
            <w:tcW w:w="5556" w:type="dxa"/>
            <w:tcBorders>
              <w:top w:val="single" w:sz="2" w:space="0" w:color="000000"/>
              <w:left w:val="single" w:sz="2" w:space="0" w:color="000000"/>
              <w:bottom w:val="single" w:sz="6"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c>
          <w:tcPr>
            <w:tcW w:w="490" w:type="dxa"/>
            <w:tcBorders>
              <w:top w:val="single" w:sz="2" w:space="0" w:color="000000"/>
              <w:left w:val="single" w:sz="2" w:space="0" w:color="000000"/>
              <w:bottom w:val="single" w:sz="6"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c>
          <w:tcPr>
            <w:tcW w:w="1785" w:type="dxa"/>
            <w:tcBorders>
              <w:top w:val="single" w:sz="2" w:space="0" w:color="000000"/>
              <w:left w:val="single" w:sz="2" w:space="0" w:color="000000"/>
              <w:bottom w:val="single" w:sz="6"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c>
          <w:tcPr>
            <w:tcW w:w="1284" w:type="dxa"/>
            <w:tcBorders>
              <w:top w:val="single" w:sz="2" w:space="0" w:color="000000"/>
              <w:left w:val="single" w:sz="2" w:space="0" w:color="000000"/>
              <w:bottom w:val="single" w:sz="6"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c>
          <w:tcPr>
            <w:tcW w:w="1248" w:type="dxa"/>
            <w:tcBorders>
              <w:top w:val="single" w:sz="2" w:space="0" w:color="000000"/>
              <w:left w:val="single" w:sz="2" w:space="0" w:color="000000"/>
              <w:bottom w:val="single" w:sz="6"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r>
      <w:tr w:rsidR="008D6941" w:rsidRPr="00F3100A" w:rsidTr="00155210">
        <w:trPr>
          <w:trHeight w:val="677"/>
        </w:trPr>
        <w:tc>
          <w:tcPr>
            <w:tcW w:w="5556"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Наименование показателя</w:t>
            </w:r>
          </w:p>
        </w:tc>
        <w:tc>
          <w:tcPr>
            <w:tcW w:w="490"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Код строки</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Код дохода по бюджетной классификации</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Утвержденные бюджетные назначения</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Исполнено</w:t>
            </w:r>
          </w:p>
        </w:tc>
      </w:tr>
      <w:tr w:rsidR="008D6941" w:rsidRPr="00F3100A" w:rsidTr="00155210">
        <w:trPr>
          <w:trHeight w:val="216"/>
        </w:trPr>
        <w:tc>
          <w:tcPr>
            <w:tcW w:w="5556"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1</w:t>
            </w:r>
          </w:p>
        </w:tc>
        <w:tc>
          <w:tcPr>
            <w:tcW w:w="490" w:type="dxa"/>
            <w:tcBorders>
              <w:top w:val="single" w:sz="6" w:space="0" w:color="000000"/>
              <w:left w:val="single" w:sz="6"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w:t>
            </w:r>
          </w:p>
        </w:tc>
        <w:tc>
          <w:tcPr>
            <w:tcW w:w="1785" w:type="dxa"/>
            <w:tcBorders>
              <w:top w:val="single" w:sz="6" w:space="0" w:color="000000"/>
              <w:left w:val="single" w:sz="6"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3</w:t>
            </w:r>
          </w:p>
        </w:tc>
        <w:tc>
          <w:tcPr>
            <w:tcW w:w="1284" w:type="dxa"/>
            <w:tcBorders>
              <w:top w:val="single" w:sz="6" w:space="0" w:color="000000"/>
              <w:left w:val="single" w:sz="6"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4</w:t>
            </w:r>
          </w:p>
        </w:tc>
        <w:tc>
          <w:tcPr>
            <w:tcW w:w="1248" w:type="dxa"/>
            <w:tcBorders>
              <w:top w:val="single" w:sz="6" w:space="0" w:color="000000"/>
              <w:left w:val="single" w:sz="6"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5</w:t>
            </w:r>
          </w:p>
        </w:tc>
      </w:tr>
      <w:tr w:rsidR="008D6941" w:rsidRPr="00F3100A" w:rsidTr="00155210">
        <w:trPr>
          <w:trHeight w:val="21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Доходы бюджета - всего</w:t>
            </w:r>
          </w:p>
        </w:tc>
        <w:tc>
          <w:tcPr>
            <w:tcW w:w="490" w:type="dxa"/>
            <w:tcBorders>
              <w:top w:val="single" w:sz="12"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12"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X</w:t>
            </w:r>
          </w:p>
        </w:tc>
        <w:tc>
          <w:tcPr>
            <w:tcW w:w="1284" w:type="dxa"/>
            <w:tcBorders>
              <w:top w:val="single" w:sz="12"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183 276 435,00</w:t>
            </w:r>
          </w:p>
        </w:tc>
        <w:tc>
          <w:tcPr>
            <w:tcW w:w="1248" w:type="dxa"/>
            <w:tcBorders>
              <w:top w:val="single" w:sz="12"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39 463 912,13</w:t>
            </w:r>
          </w:p>
        </w:tc>
      </w:tr>
      <w:tr w:rsidR="008D6941" w:rsidRPr="00F3100A" w:rsidTr="00155210">
        <w:trPr>
          <w:trHeight w:val="21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 том числе:</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НАЛОГОВЫЕ И НЕНАЛОГОВЫЕ ДОХОДЫ</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000 10000000000000000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27 245 400,00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6 689 686,56</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НАЛОГИ НА ПРИБЫЛЬ, ДОХОДЫ</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000 10100000000000000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10 499 300,00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2 373 168,81</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Налог на доходы физических лиц</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000 10102000010000110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10 499 300,00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2 373 168,81</w:t>
            </w:r>
          </w:p>
        </w:tc>
      </w:tr>
      <w:tr w:rsidR="008D6941" w:rsidRPr="00F3100A" w:rsidTr="00155210">
        <w:trPr>
          <w:trHeight w:val="859"/>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000 10102010010000110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10 221 300,00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2 317 967,12</w:t>
            </w:r>
          </w:p>
        </w:tc>
      </w:tr>
      <w:tr w:rsidR="008D6941" w:rsidRPr="00F3100A" w:rsidTr="00155210">
        <w:trPr>
          <w:trHeight w:val="1507"/>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000 10102020010000110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28 100,00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-2 907,82</w:t>
            </w:r>
          </w:p>
        </w:tc>
      </w:tr>
      <w:tr w:rsidR="008D6941" w:rsidRPr="00F3100A" w:rsidTr="00155210">
        <w:trPr>
          <w:trHeight w:val="6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000 10102030010000110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356,92</w:t>
            </w:r>
          </w:p>
        </w:tc>
      </w:tr>
      <w:tr w:rsidR="008D6941" w:rsidRPr="00F3100A" w:rsidTr="00155210">
        <w:trPr>
          <w:trHeight w:val="1075"/>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000 10102040010000110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249 900,00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57 752,59</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НАЛОГИ НА ТОВАРЫ (РАБОТЫ, УСЛУГИ), РЕАЛИЗУЕМЫЕ НА ТЕРРИТОРИИ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000 10300000000000000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1 715 600,00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487 234,25</w:t>
            </w:r>
          </w:p>
        </w:tc>
      </w:tr>
      <w:tr w:rsidR="008D6941" w:rsidRPr="00F3100A" w:rsidTr="00155210">
        <w:trPr>
          <w:trHeight w:val="859"/>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000 10302230010000110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756 500,00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214 038,53</w:t>
            </w:r>
          </w:p>
        </w:tc>
      </w:tr>
      <w:tr w:rsidR="008D6941" w:rsidRPr="00F3100A" w:rsidTr="00155210">
        <w:trPr>
          <w:trHeight w:val="1291"/>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000 10302231010000110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756 500,00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214 038,53</w:t>
            </w:r>
          </w:p>
        </w:tc>
      </w:tr>
      <w:tr w:rsidR="008D6941" w:rsidRPr="00F3100A" w:rsidTr="00155210">
        <w:trPr>
          <w:trHeight w:val="1075"/>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уплаты акцизов на моторные масла для дизельных и (или) карбюраторных (</w:t>
            </w:r>
            <w:proofErr w:type="spellStart"/>
            <w:r w:rsidRPr="00F3100A">
              <w:rPr>
                <w:rFonts w:eastAsiaTheme="minorHAnsi"/>
                <w:color w:val="000000"/>
                <w:kern w:val="0"/>
                <w:sz w:val="20"/>
                <w:szCs w:val="20"/>
                <w:lang w:eastAsia="en-US"/>
              </w:rPr>
              <w:t>инжекторных</w:t>
            </w:r>
            <w:proofErr w:type="spellEnd"/>
            <w:r w:rsidRPr="00F3100A">
              <w:rPr>
                <w:rFonts w:eastAsiaTheme="minorHAnsi"/>
                <w:color w:val="000000"/>
                <w:kern w:val="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000 10302240010000110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6 800,00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1 495,49</w:t>
            </w:r>
          </w:p>
        </w:tc>
      </w:tr>
      <w:tr w:rsidR="008D6941" w:rsidRPr="00F3100A" w:rsidTr="00155210">
        <w:trPr>
          <w:trHeight w:val="1507"/>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уплаты акцизов на моторные масла для дизельных и (или) карбюраторных (</w:t>
            </w:r>
            <w:proofErr w:type="spellStart"/>
            <w:r w:rsidRPr="00F3100A">
              <w:rPr>
                <w:rFonts w:eastAsiaTheme="minorHAnsi"/>
                <w:color w:val="000000"/>
                <w:kern w:val="0"/>
                <w:sz w:val="20"/>
                <w:szCs w:val="20"/>
                <w:lang w:eastAsia="en-US"/>
              </w:rPr>
              <w:t>инжекторных</w:t>
            </w:r>
            <w:proofErr w:type="spellEnd"/>
            <w:r w:rsidRPr="00F3100A">
              <w:rPr>
                <w:rFonts w:eastAsiaTheme="minorHAnsi"/>
                <w:color w:val="000000"/>
                <w:kern w:val="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000 10302241010000110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6 800,00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1 495,49</w:t>
            </w:r>
          </w:p>
        </w:tc>
      </w:tr>
      <w:tr w:rsidR="008D6941" w:rsidRPr="00F3100A" w:rsidTr="00155210">
        <w:trPr>
          <w:trHeight w:val="859"/>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000 10302250010000110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1 122 000,00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313 824,67</w:t>
            </w:r>
          </w:p>
        </w:tc>
      </w:tr>
      <w:tr w:rsidR="008D6941" w:rsidRPr="00F3100A" w:rsidTr="00155210">
        <w:trPr>
          <w:trHeight w:val="1291"/>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000 10302251010000110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1 122 000,00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313 824,67</w:t>
            </w:r>
          </w:p>
        </w:tc>
      </w:tr>
      <w:tr w:rsidR="008D6941" w:rsidRPr="00F3100A" w:rsidTr="00155210">
        <w:trPr>
          <w:trHeight w:val="859"/>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000 10302260010000110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-169 700,00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-42 124,44</w:t>
            </w:r>
          </w:p>
        </w:tc>
      </w:tr>
      <w:tr w:rsidR="008D6941" w:rsidRPr="00F3100A" w:rsidTr="00155210">
        <w:trPr>
          <w:trHeight w:val="1291"/>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000 10302261010000110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-169 700,00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-42 124,44</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НАЛОГИ НА СОВОКУПНЫЙ ДОХОД</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000 10500000000000000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8 010 500,00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1 831 571,05</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Налог, взимаемый в связи с применением упрощенной системы налогообложения</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000 10501000000000110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3 946 400,00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829 271,07</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000 10501010010000110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3 217 600,00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515 381,45</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000 10501011010000110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3 217 600,00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517 808,19</w:t>
            </w:r>
          </w:p>
        </w:tc>
      </w:tr>
      <w:tr w:rsidR="008D6941" w:rsidRPr="00F3100A" w:rsidTr="00155210">
        <w:trPr>
          <w:trHeight w:val="6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000 10501012010000110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-2 426,74</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000 10501020010000110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728 800,00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313 889,62</w:t>
            </w:r>
          </w:p>
        </w:tc>
      </w:tr>
      <w:tr w:rsidR="008D6941" w:rsidRPr="00F3100A" w:rsidTr="00155210">
        <w:trPr>
          <w:trHeight w:val="859"/>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000 10501021010000110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728 800,00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313 889,62</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Единый налог на вмененный доход для отдельных видов деятельности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000 10502000020000110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3 951 300,00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903 677,98</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Единый налог на вмененный доход для отдельных видов деятельности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000 10502010020000110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3 951 300,00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903 677,98</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Единый сельскохозяйственный налог</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000 10503000010000110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9 300,00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Единый сельскохозяйственный налог</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000 10503010010000110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9 300,00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000 10504000020000110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103 500,00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98 622,00</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000 10504020020000110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103 500,00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98 622,00</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ГОСУДАРСТВЕННАЯ ПОШЛИНА</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000 10800000000000000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390 000,00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117 946,25</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000 10803000010000110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390 000,00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117 946,25</w:t>
            </w:r>
          </w:p>
        </w:tc>
      </w:tr>
      <w:tr w:rsidR="008D6941" w:rsidRPr="00F3100A" w:rsidTr="00155210">
        <w:trPr>
          <w:trHeight w:val="6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000 10803010010000110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390 000,00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117 946,25</w:t>
            </w:r>
          </w:p>
        </w:tc>
      </w:tr>
      <w:tr w:rsidR="008D6941" w:rsidRPr="00F3100A" w:rsidTr="00155210">
        <w:trPr>
          <w:trHeight w:val="612"/>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000 11100000000000000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1 735 000,00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304 844,87</w:t>
            </w:r>
          </w:p>
        </w:tc>
      </w:tr>
      <w:tr w:rsidR="008D6941" w:rsidRPr="00F3100A" w:rsidTr="00155210">
        <w:trPr>
          <w:trHeight w:val="1075"/>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000 11105000000000120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1 735 000,00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304 844,87</w:t>
            </w:r>
          </w:p>
        </w:tc>
      </w:tr>
      <w:tr w:rsidR="008D6941" w:rsidRPr="00F3100A" w:rsidTr="00155210">
        <w:trPr>
          <w:trHeight w:val="859"/>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000 11105010000000120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1 595 000,00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281 541,89</w:t>
            </w:r>
          </w:p>
        </w:tc>
      </w:tr>
      <w:tr w:rsidR="008D6941" w:rsidRPr="00F3100A" w:rsidTr="00155210">
        <w:trPr>
          <w:trHeight w:val="1075"/>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proofErr w:type="gramStart"/>
            <w:r w:rsidRPr="00F3100A">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000 11105013050000120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1 150 000,00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188 714,24</w:t>
            </w:r>
          </w:p>
        </w:tc>
      </w:tr>
      <w:tr w:rsidR="008D6941" w:rsidRPr="00F3100A" w:rsidTr="00155210">
        <w:trPr>
          <w:trHeight w:val="1075"/>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000 11105013130000120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445 000,00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92 827,65</w:t>
            </w:r>
          </w:p>
        </w:tc>
      </w:tr>
      <w:tr w:rsidR="008D6941" w:rsidRPr="00F3100A" w:rsidTr="00155210">
        <w:trPr>
          <w:trHeight w:val="6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000 11105070000000120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23 302,98</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000 11105075050000120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23 302,98</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lastRenderedPageBreak/>
              <w:t>ПЛАТЕЖИ ПРИ ПОЛЬЗОВАНИИ ПРИРОДНЫМИ РЕСУРСАМИ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000 11200000000000000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60 000,00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28 656,90</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Плата за негативное воздействие на окружающую среду</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000 11201000010000120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28 656,90</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000 11201010010000120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10 241,74</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Плата за сбросы загрязняющих веществ в водные объекты</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000 11201030010000120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-95,52</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Плата за размещение отходов производства и потребления</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000 11201040010000120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18 510,68</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Плата за размещение отходов производства</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000 11201041010000120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18 382,69</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Плата за размещение твердых коммунальных отходов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000 11201042010000120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127,99</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ДОХОДЫ ОТ ОКАЗАНИЯ ПЛАТНЫХ УСЛУГ И КОМПЕНСАЦИИ ЗАТРАТ ГОСУДАРСТВА</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000 11300000000000000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4 030 000,00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824 634,14</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оказания платных услуг (работ)</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000 11301000000000130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2 634 000,00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707 669,18</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Прочие доходы от оказания платных услуг (работ)</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000 11301990000000130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2 634 000,00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707 669,18</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000 11301995050000130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2 634 000,00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707 669,18</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компенсации затрат государства</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000 11302000000000130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1 396 000,00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116 964,96</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000 11302060000000130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1 396 000,00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116 964,96</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000 11302065050000130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1 396 000,00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116 964,96</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ДОХОДЫ ОТ ПРОДАЖИ МАТЕРИАЛЬНЫХ И НЕМАТЕРИАЛЬНЫХ АКТИВОВ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000 11400000000000000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215 000,00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277 022,05</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000 11406000000000430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215 000,00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277 022,05</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000 11406010000000430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215 000,00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277 022,05</w:t>
            </w:r>
          </w:p>
        </w:tc>
      </w:tr>
      <w:tr w:rsidR="008D6941" w:rsidRPr="00F3100A" w:rsidTr="00155210">
        <w:trPr>
          <w:trHeight w:val="859"/>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000 11406013050000430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95 000,00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277 022,05</w:t>
            </w:r>
          </w:p>
        </w:tc>
      </w:tr>
      <w:tr w:rsidR="008D6941" w:rsidRPr="00F3100A" w:rsidTr="00155210">
        <w:trPr>
          <w:trHeight w:val="6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000 11406013130000430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АДМИНИСТРАТИВНЫЕ ПЛАТЕЖИ И СБОРЫ</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000 11500000000000000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10,00</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Платежи, взимаемые государственными и муниципальными органами (организациями) за выполнение определенных функций</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000 11502000000000140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10,00</w:t>
            </w:r>
          </w:p>
        </w:tc>
      </w:tr>
      <w:tr w:rsidR="008D6941" w:rsidRPr="00F3100A" w:rsidTr="00155210">
        <w:trPr>
          <w:trHeight w:val="6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Платежи, взимаемые органами местного самоуправления (организациями) муниципальных районов за выполнение определенных функций</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000 11502050050000140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10,00</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ШТРАФЫ, САНКЦИИ, ВОЗМЕЩЕНИЕ УЩЕРБА</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000 11600000000000000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590 000,00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444 598,24</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000 11603000000000140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3 787,50</w:t>
            </w:r>
          </w:p>
        </w:tc>
      </w:tr>
      <w:tr w:rsidR="008D6941" w:rsidRPr="00F3100A" w:rsidTr="00155210">
        <w:trPr>
          <w:trHeight w:val="1075"/>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000 11603010010000140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3 487,50</w:t>
            </w:r>
          </w:p>
        </w:tc>
      </w:tr>
      <w:tr w:rsidR="008D6941" w:rsidRPr="00F3100A" w:rsidTr="00155210">
        <w:trPr>
          <w:trHeight w:val="6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000 11603030010000140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300,00</w:t>
            </w:r>
          </w:p>
        </w:tc>
      </w:tr>
      <w:tr w:rsidR="008D6941" w:rsidRPr="00F3100A" w:rsidTr="00155210">
        <w:trPr>
          <w:trHeight w:val="859"/>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000 11608000010000140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2 000,00</w:t>
            </w:r>
          </w:p>
        </w:tc>
      </w:tr>
      <w:tr w:rsidR="008D6941" w:rsidRPr="00F3100A" w:rsidTr="00155210">
        <w:trPr>
          <w:trHeight w:val="6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000 11608020010000140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2 000,00</w:t>
            </w:r>
          </w:p>
        </w:tc>
      </w:tr>
      <w:tr w:rsidR="008D6941" w:rsidRPr="00F3100A" w:rsidTr="00155210">
        <w:trPr>
          <w:trHeight w:val="1291"/>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000 11625000000000140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35 000,00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120 000,00</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Денежные взыскания (штрафы) за нарушение земельного законодательства</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000 11625060010000140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35 000,00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120 000,00</w:t>
            </w:r>
          </w:p>
        </w:tc>
      </w:tr>
      <w:tr w:rsidR="008D6941" w:rsidRPr="00F3100A" w:rsidTr="00155210">
        <w:trPr>
          <w:trHeight w:val="6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000 11628000010000140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4 255,00</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Суммы по искам о возмещении вреда, причиненного окружающей среде</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000 11635000000000140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25 629,95</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Суммы по искам о возмещении вреда, причиненного окружающей среде, подлежащие зачислению в бюджеты муниципальных районов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000 11635030050000140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25 629,95</w:t>
            </w:r>
          </w:p>
        </w:tc>
      </w:tr>
      <w:tr w:rsidR="008D6941" w:rsidRPr="00F3100A" w:rsidTr="00155210">
        <w:trPr>
          <w:trHeight w:val="859"/>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000 11643000010000140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94 230,91</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000 11690000000000140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470 000,00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194 694,88</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000 11690050050000140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470 000,00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194 694,88</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БЕЗВОЗМЕЗДНЫЕ ПОСТУПЛЕНИЯ</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000 20000000000000000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156 031 035,00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32 774 225,57</w:t>
            </w:r>
          </w:p>
        </w:tc>
      </w:tr>
      <w:tr w:rsidR="008D6941" w:rsidRPr="00F3100A" w:rsidTr="00155210">
        <w:trPr>
          <w:trHeight w:val="612"/>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БЕЗВОЗМЕЗДНЫЕ ПОСТУПЛЕНИЯ ОТ ДРУГИХ БЮДЖЕТОВ БЮДЖЕТНОЙ СИСТЕМЫ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000 20200000000000000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138 300 435,00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32 023 269,48</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Дотации бюджетам бюджетной системы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000 20210000000000150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34 659 000,00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21 600 000,00</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Дотации на выравнивание бюджетной обеспеченности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000 20215001000000150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34 659 000,00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21 600 000,00</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000 20215001050000150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34 659 000,00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21 600 000,00</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Субсидии бюджетам бюджетной системы Российской Федерации (межбюджетные субсидии)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000 20220000000000150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61 587 665,00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212 186,50</w:t>
            </w:r>
          </w:p>
        </w:tc>
      </w:tr>
      <w:tr w:rsidR="008D6941" w:rsidRPr="00F3100A" w:rsidTr="00155210">
        <w:trPr>
          <w:trHeight w:val="1075"/>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000 20220216000000150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2 500 000,00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5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000 20220216050000150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2 500 000,00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6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000 20225467000000150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279 370,00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6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000 20225467050000150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279 370,00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Субсидии бюджетам на реализацию мероприятий по обеспечению жильем молодых семей</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000 20225497000000150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1 324 595,00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Субсидии бюджетам муниципальных районов на реализацию мероприятий по обеспечению жильем молодых семей</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000 20225497050000150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1 324 595,00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Субсидия бюджетам на поддержку отрасли культуры</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000 20225519000000150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Субсидия бюджетам муниципальных районов на поддержку отрасли культуры</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000 20225519050000150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6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000 20227567000000150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56 824 700,00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859"/>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000 20227567050000150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56 824 700,00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Прочие субсидии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000 20229999000000150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559 000,00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212 186,50</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Прочие субсидии бюджетам муниципальных районов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000 20229999050000150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559 000,00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212 186,50</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Субвенции бюджетам бюджетной системы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000 20230000000000150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42 053 770,00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10 211 082,98</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Субвенции местным бюджетам на выполнение передаваемых полномочий субъектов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000 20230024000000150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42 053 770,00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10 211 082,98</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000 20230024050000150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42 053 770,00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10 211 082,98</w:t>
            </w:r>
          </w:p>
        </w:tc>
      </w:tr>
      <w:tr w:rsidR="008D6941" w:rsidRPr="00F3100A" w:rsidTr="00155210">
        <w:trPr>
          <w:trHeight w:val="42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ПРОЧИЕ БЕЗВОЗМЕЗДНЫЕ ПОСТУПЛЕНИЯ</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000 20700000000000000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17 730 600,00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750 956,09</w:t>
            </w:r>
          </w:p>
        </w:tc>
      </w:tr>
      <w:tr w:rsidR="008D6941" w:rsidRPr="00F3100A" w:rsidTr="00155210">
        <w:trPr>
          <w:trHeight w:val="430"/>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Прочие безвозмездные поступления в бюджеты муниципальных районов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000 20705000050000150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17 730 600,00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750 956,09</w:t>
            </w:r>
          </w:p>
        </w:tc>
      </w:tr>
      <w:tr w:rsidR="008D6941" w:rsidRPr="00F3100A" w:rsidTr="00155210">
        <w:trPr>
          <w:trHeight w:val="646"/>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490"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000 20705020050000150</w:t>
            </w:r>
          </w:p>
        </w:tc>
        <w:tc>
          <w:tcPr>
            <w:tcW w:w="1284" w:type="dxa"/>
            <w:tcBorders>
              <w:top w:val="single" w:sz="6" w:space="0" w:color="000000"/>
              <w:left w:val="single" w:sz="6" w:space="0" w:color="000000"/>
              <w:bottom w:val="single" w:sz="6" w:space="0" w:color="auto"/>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2 427 800,00</w:t>
            </w:r>
          </w:p>
        </w:tc>
        <w:tc>
          <w:tcPr>
            <w:tcW w:w="124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732 447,17</w:t>
            </w:r>
          </w:p>
        </w:tc>
      </w:tr>
      <w:tr w:rsidR="008D6941" w:rsidRPr="00F3100A" w:rsidTr="00155210">
        <w:trPr>
          <w:trHeight w:val="442"/>
        </w:trPr>
        <w:tc>
          <w:tcPr>
            <w:tcW w:w="5556"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Прочие безвозмездные поступления в бюджеты муниципальных районов</w:t>
            </w:r>
          </w:p>
        </w:tc>
        <w:tc>
          <w:tcPr>
            <w:tcW w:w="490" w:type="dxa"/>
            <w:tcBorders>
              <w:top w:val="single" w:sz="6" w:space="0" w:color="000000"/>
              <w:left w:val="single" w:sz="12"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010</w:t>
            </w:r>
          </w:p>
        </w:tc>
        <w:tc>
          <w:tcPr>
            <w:tcW w:w="1785" w:type="dxa"/>
            <w:tcBorders>
              <w:top w:val="single" w:sz="6" w:space="0" w:color="000000"/>
              <w:left w:val="single" w:sz="6"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000 20705030050000150</w:t>
            </w:r>
          </w:p>
        </w:tc>
        <w:tc>
          <w:tcPr>
            <w:tcW w:w="1284" w:type="dxa"/>
            <w:tcBorders>
              <w:top w:val="single" w:sz="6" w:space="0" w:color="auto"/>
              <w:left w:val="single" w:sz="6" w:space="0" w:color="000000"/>
              <w:bottom w:val="single" w:sz="12" w:space="0" w:color="auto"/>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 xml:space="preserve">   15 302 800,00   </w:t>
            </w:r>
          </w:p>
        </w:tc>
        <w:tc>
          <w:tcPr>
            <w:tcW w:w="1248" w:type="dxa"/>
            <w:tcBorders>
              <w:top w:val="single" w:sz="6" w:space="0" w:color="000000"/>
              <w:left w:val="single" w:sz="6"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18 508,92</w:t>
            </w:r>
          </w:p>
        </w:tc>
      </w:tr>
    </w:tbl>
    <w:p w:rsidR="008D6941" w:rsidRPr="008D6941" w:rsidRDefault="008D6941" w:rsidP="008D6941">
      <w:pPr>
        <w:jc w:val="both"/>
        <w:rPr>
          <w:sz w:val="20"/>
          <w:szCs w:val="20"/>
        </w:rPr>
      </w:pPr>
    </w:p>
    <w:tbl>
      <w:tblPr>
        <w:tblW w:w="10462" w:type="dxa"/>
        <w:tblLayout w:type="fixed"/>
        <w:tblCellMar>
          <w:left w:w="30" w:type="dxa"/>
          <w:right w:w="30" w:type="dxa"/>
        </w:tblCellMar>
        <w:tblLook w:val="0000"/>
      </w:tblPr>
      <w:tblGrid>
        <w:gridCol w:w="5678"/>
        <w:gridCol w:w="478"/>
        <w:gridCol w:w="1829"/>
        <w:gridCol w:w="1193"/>
        <w:gridCol w:w="1284"/>
      </w:tblGrid>
      <w:tr w:rsidR="008D6941" w:rsidRPr="00F3100A" w:rsidTr="00155210">
        <w:trPr>
          <w:trHeight w:val="178"/>
        </w:trPr>
        <w:tc>
          <w:tcPr>
            <w:tcW w:w="5678"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ascii="Arial" w:eastAsiaTheme="minorHAnsi" w:hAnsi="Arial" w:cs="Arial"/>
                <w:color w:val="000000"/>
                <w:kern w:val="0"/>
                <w:sz w:val="20"/>
                <w:szCs w:val="20"/>
                <w:lang w:eastAsia="en-US"/>
              </w:rPr>
            </w:pPr>
          </w:p>
        </w:tc>
        <w:tc>
          <w:tcPr>
            <w:tcW w:w="478"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ascii="Arial" w:eastAsiaTheme="minorHAnsi" w:hAnsi="Arial" w:cs="Arial"/>
                <w:color w:val="000000"/>
                <w:kern w:val="0"/>
                <w:sz w:val="20"/>
                <w:szCs w:val="20"/>
                <w:lang w:eastAsia="en-US"/>
              </w:rPr>
            </w:pPr>
          </w:p>
        </w:tc>
        <w:tc>
          <w:tcPr>
            <w:tcW w:w="1829" w:type="dxa"/>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ascii="Arial" w:eastAsiaTheme="minorHAnsi" w:hAnsi="Arial" w:cs="Arial"/>
                <w:color w:val="000000"/>
                <w:kern w:val="0"/>
                <w:sz w:val="20"/>
                <w:szCs w:val="20"/>
                <w:lang w:eastAsia="en-US"/>
              </w:rPr>
            </w:pPr>
          </w:p>
        </w:tc>
        <w:tc>
          <w:tcPr>
            <w:tcW w:w="2477" w:type="dxa"/>
            <w:gridSpan w:val="2"/>
            <w:tcBorders>
              <w:top w:val="single" w:sz="2" w:space="0" w:color="000000"/>
              <w:left w:val="single" w:sz="2" w:space="0" w:color="000000"/>
              <w:bottom w:val="single" w:sz="2"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ascii="Arial" w:eastAsiaTheme="minorHAnsi" w:hAnsi="Arial" w:cs="Arial"/>
                <w:color w:val="000000"/>
                <w:kern w:val="0"/>
                <w:sz w:val="20"/>
                <w:szCs w:val="20"/>
                <w:lang w:eastAsia="en-US"/>
              </w:rPr>
            </w:pPr>
            <w:r w:rsidRPr="00F3100A">
              <w:rPr>
                <w:rFonts w:ascii="Arial" w:eastAsiaTheme="minorHAnsi" w:hAnsi="Arial" w:cs="Arial"/>
                <w:color w:val="000000"/>
                <w:kern w:val="0"/>
                <w:sz w:val="20"/>
                <w:szCs w:val="20"/>
                <w:lang w:eastAsia="en-US"/>
              </w:rPr>
              <w:t>Форма 0503117 с. 2</w:t>
            </w:r>
          </w:p>
        </w:tc>
      </w:tr>
      <w:tr w:rsidR="00155210" w:rsidRPr="00F3100A" w:rsidTr="00155210">
        <w:trPr>
          <w:trHeight w:val="211"/>
        </w:trPr>
        <w:tc>
          <w:tcPr>
            <w:tcW w:w="10462" w:type="dxa"/>
            <w:gridSpan w:val="5"/>
            <w:tcBorders>
              <w:top w:val="single" w:sz="2" w:space="0" w:color="000000"/>
              <w:left w:val="single" w:sz="2" w:space="0" w:color="000000"/>
              <w:bottom w:val="single" w:sz="2" w:space="0" w:color="000000"/>
              <w:right w:val="single" w:sz="2" w:space="0" w:color="000000"/>
            </w:tcBorders>
          </w:tcPr>
          <w:p w:rsidR="00155210" w:rsidRPr="00F3100A" w:rsidRDefault="00155210"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2. Расходы бюджета</w:t>
            </w:r>
          </w:p>
        </w:tc>
      </w:tr>
      <w:tr w:rsidR="008D6941" w:rsidRPr="00F3100A" w:rsidTr="00155210">
        <w:trPr>
          <w:trHeight w:val="178"/>
        </w:trPr>
        <w:tc>
          <w:tcPr>
            <w:tcW w:w="5678" w:type="dxa"/>
            <w:tcBorders>
              <w:top w:val="single" w:sz="2" w:space="0" w:color="000000"/>
              <w:left w:val="single" w:sz="2" w:space="0" w:color="000000"/>
              <w:bottom w:val="single" w:sz="6"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c>
          <w:tcPr>
            <w:tcW w:w="478" w:type="dxa"/>
            <w:tcBorders>
              <w:top w:val="single" w:sz="2" w:space="0" w:color="000000"/>
              <w:left w:val="single" w:sz="2" w:space="0" w:color="000000"/>
              <w:bottom w:val="single" w:sz="6"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c>
          <w:tcPr>
            <w:tcW w:w="1829" w:type="dxa"/>
            <w:tcBorders>
              <w:top w:val="single" w:sz="2" w:space="0" w:color="000000"/>
              <w:left w:val="single" w:sz="2" w:space="0" w:color="000000"/>
              <w:bottom w:val="single" w:sz="6"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c>
          <w:tcPr>
            <w:tcW w:w="1193" w:type="dxa"/>
            <w:tcBorders>
              <w:top w:val="single" w:sz="2" w:space="0" w:color="000000"/>
              <w:left w:val="single" w:sz="2" w:space="0" w:color="000000"/>
              <w:bottom w:val="single" w:sz="6"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c>
          <w:tcPr>
            <w:tcW w:w="1284" w:type="dxa"/>
            <w:tcBorders>
              <w:top w:val="single" w:sz="2" w:space="0" w:color="000000"/>
              <w:left w:val="single" w:sz="2" w:space="0" w:color="000000"/>
              <w:bottom w:val="single" w:sz="6" w:space="0" w:color="000000"/>
              <w:right w:val="single" w:sz="2"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r>
      <w:tr w:rsidR="008D6941" w:rsidRPr="00F3100A" w:rsidTr="00155210">
        <w:trPr>
          <w:trHeight w:val="552"/>
        </w:trPr>
        <w:tc>
          <w:tcPr>
            <w:tcW w:w="567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Наименование показателя</w:t>
            </w:r>
          </w:p>
        </w:tc>
        <w:tc>
          <w:tcPr>
            <w:tcW w:w="47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Код строки</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Код расхода по бюджетной классификации</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Утвержденные бюджетные назначения</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Исполнено</w:t>
            </w:r>
          </w:p>
        </w:tc>
      </w:tr>
      <w:tr w:rsidR="008D6941" w:rsidRPr="00F3100A" w:rsidTr="00155210">
        <w:trPr>
          <w:trHeight w:val="178"/>
        </w:trPr>
        <w:tc>
          <w:tcPr>
            <w:tcW w:w="5678"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1</w:t>
            </w:r>
          </w:p>
        </w:tc>
        <w:tc>
          <w:tcPr>
            <w:tcW w:w="478" w:type="dxa"/>
            <w:tcBorders>
              <w:top w:val="single" w:sz="6" w:space="0" w:color="000000"/>
              <w:left w:val="single" w:sz="6"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w:t>
            </w:r>
          </w:p>
        </w:tc>
        <w:tc>
          <w:tcPr>
            <w:tcW w:w="1829" w:type="dxa"/>
            <w:tcBorders>
              <w:top w:val="single" w:sz="6" w:space="0" w:color="000000"/>
              <w:left w:val="single" w:sz="6"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3</w:t>
            </w:r>
          </w:p>
        </w:tc>
        <w:tc>
          <w:tcPr>
            <w:tcW w:w="1193" w:type="dxa"/>
            <w:tcBorders>
              <w:top w:val="single" w:sz="6" w:space="0" w:color="000000"/>
              <w:left w:val="single" w:sz="6"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4</w:t>
            </w:r>
          </w:p>
        </w:tc>
        <w:tc>
          <w:tcPr>
            <w:tcW w:w="1284" w:type="dxa"/>
            <w:tcBorders>
              <w:top w:val="single" w:sz="6" w:space="0" w:color="000000"/>
              <w:left w:val="single" w:sz="6"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5</w:t>
            </w:r>
          </w:p>
        </w:tc>
      </w:tr>
      <w:tr w:rsidR="008D6941" w:rsidRPr="00F3100A" w:rsidTr="00155210">
        <w:trPr>
          <w:trHeight w:val="199"/>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Расходы бюджета - всего</w:t>
            </w:r>
          </w:p>
        </w:tc>
        <w:tc>
          <w:tcPr>
            <w:tcW w:w="478" w:type="dxa"/>
            <w:tcBorders>
              <w:top w:val="single" w:sz="12"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200</w:t>
            </w:r>
          </w:p>
        </w:tc>
        <w:tc>
          <w:tcPr>
            <w:tcW w:w="1829" w:type="dxa"/>
            <w:tcBorders>
              <w:top w:val="single" w:sz="12"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X</w:t>
            </w:r>
          </w:p>
        </w:tc>
        <w:tc>
          <w:tcPr>
            <w:tcW w:w="1193" w:type="dxa"/>
            <w:tcBorders>
              <w:top w:val="single" w:sz="12"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186 326 705,00</w:t>
            </w:r>
          </w:p>
        </w:tc>
        <w:tc>
          <w:tcPr>
            <w:tcW w:w="1284" w:type="dxa"/>
            <w:tcBorders>
              <w:top w:val="single" w:sz="12"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37 265 049,65</w:t>
            </w:r>
          </w:p>
        </w:tc>
      </w:tr>
      <w:tr w:rsidR="008D6941" w:rsidRPr="00F3100A" w:rsidTr="00155210">
        <w:trPr>
          <w:trHeight w:val="209"/>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 том числе:</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p>
        </w:tc>
      </w:tr>
      <w:tr w:rsidR="008D6941" w:rsidRPr="00F3100A" w:rsidTr="00155210">
        <w:trPr>
          <w:trHeight w:val="39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ОБЩЕГОСУДАРСТВЕННЫЕ ВОПРОСЫ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000 0100 0000000000 000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13 634 733,00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4 752 439,87</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000 0102 0000000000 000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486 948,00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211 372,95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Руководство и управление в сфере установленных функций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000 0102 0010000000 000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486 948,00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211 372,95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000 0102 0010000110 000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486 948,00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211 372,95</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000 0102 0010000110 100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486 948,00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211 372,95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000 0102 0010000110 120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486 948,00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211 372,95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000 0102 0010000110 121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384 196,00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177 081,00</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000 0102 0010000110 129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102 752,00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34 291,95</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000 0103 0000000000 000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173 260,00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65 864,71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Председатель законодательного (представительного) органа местного самоуправления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000 0103 0020000000 000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173 260,00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65 864,71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000 0103 0020000110 000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173 260,00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65 864,71</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000 0103 0020000110 100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173 260,00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65 864,71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000 0103 0020000110 120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173 260,00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65 864,71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000 0103 0020000110 121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131 334,00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55 403,00</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000 0103 0020000110 129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41 926,00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10 461,71</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6 227 805,00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1 884 060,16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Центральный аппарат органов местного самоуправления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6 210 505,00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1 884 060,16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000 0104 0050000110 000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4 389 865,00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1 540 470,12</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000 0104 0050000110 100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4 389 865,00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1 540 470,12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000 0104 0050000110 120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4 389 865,00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1 540 470,12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000 0104 0050000110 121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3 434 075,00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1 398 185,79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000 0104 0050000110 122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3 450,00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3 447,00</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000 0104 0050000110 129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952 340,00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138 837,33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000 0104 0050072050 000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750 670,00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165 185,48</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000 0104 0050072050 100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700 143,00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161 259,51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000 0104 0050072050 120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700 143,00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161 259,51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000 0104 0050072050 121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537 583,00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122 295,18</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000 0104 0050072050 129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162 560,00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38 964,33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000 0104 0050072050 200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50 527,00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3 925,97</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000 0104 0050072050 240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50 527,00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3 925,97</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000 0104 0050072050 244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50 527,00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3 925,97</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000 0104 0050072060 000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205 700,00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36 984,87</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000 0104 0050072060 100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205 700,00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36 984,87</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000 0104 0050072060 120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205 700,00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36 984,87</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Фонд оплаты труда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000 0104 0050072060 121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156 921,00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30 405,92</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000 0104 0050072060 129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48 779,00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6 578,95</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000 0104 0050072070 000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225 100,00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45 300,53</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000 0104 0050072070 100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225 100,00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45 300,53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000 0104 0050072070 120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225 100,00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45 300,53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000 0104 0050072070 121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172 198,00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35 884,27</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000 0104 0050072070 129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52 902,00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9 416,26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000 0104 0050072080 000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24 600,00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000 0104 0050072080 200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24 600,00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000 0104 0050072080 240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24 600,00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000 0104 0050072080 244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24 600,00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17 300,00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000 0104 0050072090 200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17 300,00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000 0104 0050072090 240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17 300,00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000 0104 0050072090 244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17 300,00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000 0104 0050072220 000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597 270,00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96 119,16</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000 0104 0050072220 100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579 160,00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89 053,20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000 0104 0050072220 120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579 160,00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89 053,20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000 0104 0050072220 121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407 506,00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73 825,77</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000 0104 0050072220 129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171 654,00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15 227,43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000 0104 0050072220 200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18 110,00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7 065,96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000 0104 0050072220 240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18 110,00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7 065,96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000 0104 0050072220 244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18 110,00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7 065,96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Субвенции бюджетам поселений на осуществление полномочий по составлению протоколов об административных правонарушениях</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000 0104 4010172090 000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17 300,00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Межбюджетные трансферты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000 0104 4010172090 500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17 300,00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Субвенции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000 0104 4010172090 530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17 300,00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1 734 488,00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698 083,15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Контрольно-счетная комиссия Кадыйского муниципального района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000 0106 0040000000 000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184 884,00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92 591,12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по оплате труда работников Контрольно-счетной комиссии Кадыйского муниципального района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000 0106 0040000110 000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184 884,00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92 591,12</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000 0106 0040000110 100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184 884,00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92 591,12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000 0106 0040000110 120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184 884,00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92 591,12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000 0106 0040000110 121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140 886,00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77 746,32</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000 0106 0040000110 129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43 998,00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14 844,80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Обеспечение деятельности и выполнение функций финансового отдела по осуществлению муниципальной политики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000 0106 4010300000 000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1 549 604,00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605 492,03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000 0106 4010300110 000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1 110 804,00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570 473,89</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000 0106 4010300110 100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1 110 804,00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570 473,89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000 0106 4010300110 120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1 110 804,00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570 473,89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000 0106 4010300110 121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853 152,00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466 957,18</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000 0106 4010300110 129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257 652,00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103 516,71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обеспечение функций органов местного самоуправления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000 0106 4010300190 000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438 800,00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35 018,14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000 0106 4010300190 200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428 800,00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34 390,93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000 0106 4010300190 240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428 800,00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34 390,93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000 0106 4010300190 244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428 800,00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34 390,93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000 0106 4010300190 800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627,21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налогов, сборов и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000 0106 4010300190 850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627,21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000 0106 4010300190 853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627,21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Обеспечение проведения выборов и референдумов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000 0107 0000000000 000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Обеспечение проведения выборов и референдумов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000 0107 0200020080 000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000 0107 0200020080 800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Специальные расходы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000 0107 0200020080 880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Резервные фонды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000 0111 0000000000 000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Резервный фонд администрации Кадыйского муниципального района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000 0111 0700020130 000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000 0111 0700020130 800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Резервные средства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000 0111 0700020130 870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Другие общегосударственные вопросы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4 312 232,00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1 893 058,90</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000 0113 0410020210 000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000 0113 0410020210 200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000 0113 0410020210 240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000 0113 0410020210 244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000 0113 0900020150 000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23 797,42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000 0113 0900020150 200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23 797,42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000 0113 0900020150 240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23 797,42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000 0113 0900020150 244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23 797,42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 xml:space="preserve">Реализация государственных </w:t>
            </w:r>
            <w:proofErr w:type="spellStart"/>
            <w:r w:rsidRPr="00F3100A">
              <w:rPr>
                <w:rFonts w:eastAsiaTheme="minorHAnsi"/>
                <w:color w:val="000000"/>
                <w:kern w:val="0"/>
                <w:sz w:val="20"/>
                <w:szCs w:val="20"/>
                <w:lang w:eastAsia="en-US"/>
              </w:rPr>
              <w:t>функций</w:t>
            </w:r>
            <w:proofErr w:type="gramStart"/>
            <w:r w:rsidRPr="00F3100A">
              <w:rPr>
                <w:rFonts w:eastAsiaTheme="minorHAnsi"/>
                <w:color w:val="000000"/>
                <w:kern w:val="0"/>
                <w:sz w:val="20"/>
                <w:szCs w:val="20"/>
                <w:lang w:eastAsia="en-US"/>
              </w:rPr>
              <w:t>,с</w:t>
            </w:r>
            <w:proofErr w:type="gramEnd"/>
            <w:r w:rsidRPr="00F3100A">
              <w:rPr>
                <w:rFonts w:eastAsiaTheme="minorHAnsi"/>
                <w:color w:val="000000"/>
                <w:kern w:val="0"/>
                <w:sz w:val="20"/>
                <w:szCs w:val="20"/>
                <w:lang w:eastAsia="en-US"/>
              </w:rPr>
              <w:t>вязанных</w:t>
            </w:r>
            <w:proofErr w:type="spellEnd"/>
            <w:r w:rsidRPr="00F3100A">
              <w:rPr>
                <w:rFonts w:eastAsiaTheme="minorHAnsi"/>
                <w:color w:val="000000"/>
                <w:kern w:val="0"/>
                <w:sz w:val="20"/>
                <w:szCs w:val="20"/>
                <w:lang w:eastAsia="en-US"/>
              </w:rPr>
              <w:t xml:space="preserve"> с общегосударственным управлением</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000 0113 0920020170 000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33 500,00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000 0113 0920020170 200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33 500,00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000 0113 0920020170 240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33 500,00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000 0113 0920020170 244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33 500,00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3 848 732,00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1 869 261,48</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1 213 032,00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703 095,63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1 213 032,00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703 095,63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927 130,00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703 095,63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285 902,00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2 546 700,00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1 151 538,30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2 546 700,00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1 151 538,30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2 546 700,00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1 151 538,30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89 000,00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14 627,55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000 0113 0930000590 830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000 0113 0930000590 831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налогов, сборов и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000 0113 0930000590 850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14 627,55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налога на имущество организаций и земельного налога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000 0113 0930000590 851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392,00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прочих налогов, сборов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000 0113 0930000590 852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30 038,00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3 073,00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000 0113 0930000590 853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39 962,00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11 162,55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Развитие субъектов малого и среднего предпринимательства в Кадыйском муниципальном районе на 2015-2017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000 0113 4000020180 000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000 0113 4000020180 200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000 0113 4000020180 240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000 0113 4000020180 244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000 0113 4000020260 000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000 0113 4000020260 200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000 0113 4000020260 240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000 0113 4000020260 244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000 0113 4000020261 000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000 0113 4000020261 200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000 0113 4000020261 240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000 0113 4000020261 244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 xml:space="preserve">МП "Поддержка социально ориентированных </w:t>
            </w:r>
            <w:proofErr w:type="spellStart"/>
            <w:r w:rsidRPr="00F3100A">
              <w:rPr>
                <w:rFonts w:eastAsiaTheme="minorHAnsi"/>
                <w:color w:val="000000"/>
                <w:kern w:val="0"/>
                <w:sz w:val="20"/>
                <w:szCs w:val="20"/>
                <w:lang w:eastAsia="en-US"/>
              </w:rPr>
              <w:t>некомерческих</w:t>
            </w:r>
            <w:proofErr w:type="spellEnd"/>
            <w:r w:rsidRPr="00F3100A">
              <w:rPr>
                <w:rFonts w:eastAsiaTheme="minorHAnsi"/>
                <w:color w:val="000000"/>
                <w:kern w:val="0"/>
                <w:sz w:val="20"/>
                <w:szCs w:val="20"/>
                <w:lang w:eastAsia="en-US"/>
              </w:rPr>
              <w:t xml:space="preserve"> организаций в Кадыйском муниципальном районе на 2017-2019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000 0113 4000020310 000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000 0113 4000020310 600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000 0113 4000020310 630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Гранты иным некоммерческим организациям</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000 0113 4000020310 634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МП "Основные направления кадровой политики в Кадыйском муниципальном районе на 2018-2020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000 0113 4020020290 000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000 0113 4020020290 200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000 0113 4020020290 240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000 0113 4020020290 244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39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НАЦИОНАЛЬНАЯ ЭКОНОМИКА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000 0400 0000000000 000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65 976 675,00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1 185 467,75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Сельское хозяйство и рыболовство</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866 265,00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223 422,71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Центральный аппарат органов местного самоуправления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000 0405 0050000000 000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699 200,00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223 422,71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000 0405 0050000110 000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64 800,00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64 722,71</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000 0405 0050000110 100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64 800,00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64 722,71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000 0405 0050000110 120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64 800,00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64 722,71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000 0405 0050000110 121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64 800,00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64 722,71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proofErr w:type="spellStart"/>
            <w:r w:rsidRPr="00F3100A">
              <w:rPr>
                <w:rFonts w:eastAsiaTheme="minorHAnsi"/>
                <w:color w:val="000000"/>
                <w:kern w:val="0"/>
                <w:sz w:val="20"/>
                <w:szCs w:val="20"/>
                <w:lang w:eastAsia="en-US"/>
              </w:rPr>
              <w:t>Осущесвление</w:t>
            </w:r>
            <w:proofErr w:type="spellEnd"/>
            <w:r w:rsidRPr="00F3100A">
              <w:rPr>
                <w:rFonts w:eastAsiaTheme="minorHAnsi"/>
                <w:color w:val="000000"/>
                <w:kern w:val="0"/>
                <w:sz w:val="20"/>
                <w:szCs w:val="20"/>
                <w:lang w:eastAsia="en-US"/>
              </w:rPr>
              <w:t xml:space="preserve"> органами местного самоуправления государственных полномочий в сфере АПК за счет субвенции из областного бюджета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000 0405 0050072010 000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634 400,00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158 700,00</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000 0405 0050072010 100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634 400,00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158 700,00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000 0405 0050072010 120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634 400,00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158 700,00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000 0405 0050072010 121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488 800,00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109 768,12</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000 0405 0050072010 129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145 600,00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48 931,88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Устойчивое развитие сельских территорий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40000L0180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40000L0180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40000L0180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40000L0180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000 0405 4360020230 000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7 965,00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000 0405 4360020230 200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7 965,00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000 0405 4360020230 240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7 965,00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000 0405 4360020230 244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7 965,00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Мероприятия в области сельского хозяйства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000 0405 4360020300 000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000 0405 4360020300 200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000 0405 4360020300 240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000 0405 4360020300 244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000 0405 4360072110 000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24 100,00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000 0405 4360072110 200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24 100,00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000 0405 4360072110 240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24 100,00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000 0405 4360072110 244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24 100,00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 xml:space="preserve">Мероприятия по борьбе с сорным растением - </w:t>
            </w:r>
            <w:proofErr w:type="spellStart"/>
            <w:r w:rsidRPr="00F3100A">
              <w:rPr>
                <w:rFonts w:eastAsiaTheme="minorHAnsi"/>
                <w:color w:val="000000"/>
                <w:kern w:val="0"/>
                <w:sz w:val="20"/>
                <w:szCs w:val="20"/>
                <w:lang w:eastAsia="en-US"/>
              </w:rPr>
              <w:t>борьщевик</w:t>
            </w:r>
            <w:proofErr w:type="spellEnd"/>
            <w:r w:rsidRPr="00F3100A">
              <w:rPr>
                <w:rFonts w:eastAsiaTheme="minorHAnsi"/>
                <w:color w:val="000000"/>
                <w:kern w:val="0"/>
                <w:sz w:val="20"/>
                <w:szCs w:val="20"/>
                <w:lang w:eastAsia="en-US"/>
              </w:rPr>
              <w:t xml:space="preserve"> Сосновского</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43600S2250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43600S2250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43600S2250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0405 43600S2250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Транспорт</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000 0408 0000000000 000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979 310,00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422 847,00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Отдельные мероприятия в области автомобильного транспорта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000 0408 3030020090 000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976 400,00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422 847,00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000 0408 3030020090 800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976 400,00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422 847,00</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000 0408 3030020090 810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976 400,00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422 847,00</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000 0408 3030020090 811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976 400,00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422 847,00</w:t>
            </w:r>
          </w:p>
        </w:tc>
      </w:tr>
      <w:tr w:rsidR="008D6941" w:rsidRPr="00F3100A" w:rsidTr="00155210">
        <w:trPr>
          <w:trHeight w:val="835"/>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000 0408 3030072200 000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2 910,00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000 0408 3030072200 200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2 910,00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000 0408 3030072200 240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2 910,00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000 0408 3030072200 244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2 910,00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Дорожное хозяйство (дорожные фонды)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000 0409 0000000000 000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64 031 100,00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529 198,04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Содержание и ремонт автомобильных дорог общего пользования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000 0409 3150020020 000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1 715 600,00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529 198,04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000 0409 3150020020 200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1 715 600,00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529 198,04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000 0409 3150020020 240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1 715 600,00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529 198,04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000 0409 3150020020 244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1 715 600,00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529 198,04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0409 31500S1190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0409 31500S1190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0409 31500S1190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0409 31500S1190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Строительство и реконструкция автомобильных дорог общего пользования в рамках мероприятий на обеспечение устойчивого развития сельских территорий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0409 40000L5670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59 815 500,00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Капитальные вложения в объекты государственной (муниципальной) собственности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0409 40000L5670 400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59 815 500,00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Бюджетные инвестиции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0409 40000L5670 410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59 815 500,00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0409 40000L5670 414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59 815 500,00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Другие вопросы в области национальной экономики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000 0412 0000000000 000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Мероприятия по землеустройству и землепользованию</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000 0412 3400020030 000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000 0412 3400020030 200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000 0412 3400020030 240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000 0412 3400020030 244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000 0412 3400020030 245</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r>
      <w:tr w:rsidR="008D6941" w:rsidRPr="00F3100A" w:rsidTr="00155210">
        <w:trPr>
          <w:trHeight w:val="39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ЖИЛИЩНО-КОММУНАЛЬНОЕ ХОЗЯЙСТВО</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000 0500 0000000000 000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377 121,00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139 000,91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Жилищное хозяйство</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000 0501 0000000000 000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127 121,00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74 000,91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Мероприятия в области жилищного хозяйства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000 0501 3600020050 000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127 121,00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74 000,91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000 0501 3600020050 800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127 121,00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74 000,91</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000 0501 3600020050 810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127 121,00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74 000,91</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000 0501 3600020050 811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127 121,00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74 000,91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Коммунальное хозяйство</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000 0502 0000000000 000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65 000,00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Мероприятия в области коммунального хозяйства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000 0502 3610020060 000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65 000,00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000 0502 3610020060 200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65 000,00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000 0502 3610020060 240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65 000,00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000 0502 3610020060 244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65 000,00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Благоустройство</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000 0503 0000000000 000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Прочие мероприятия по благоустройству поселений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000 0503 5000020110 000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000 0503 5000020110 200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000 0503 5000020110 240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000 0503 5000020110 244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39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ОХРАНА ОКРУЖАЮЩЕЙ СРЕДЫ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000 0600 0000000000 000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66 000,00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6 000,00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Охрана объектов растительного и животного мира и среды их обитания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000 0603 0000000000 000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66 000,00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Мероприятия в области охраны окружающей среды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000 0603 4100020100 000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66 000,00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000 0603 4100020100 200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000 0603 4100020100 240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000 0603 4100020100 244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Социальное обеспечение и иные выплаты населению</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000 0603 4100020100 300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выплаты населению</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000 0603 4100020100 360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6 000,00</w:t>
            </w:r>
          </w:p>
        </w:tc>
      </w:tr>
      <w:tr w:rsidR="008D6941" w:rsidRPr="00F3100A" w:rsidTr="00155210">
        <w:trPr>
          <w:trHeight w:val="39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ОБРАЗОВАНИЕ</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000 0700 0000000000 000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85 770 999,00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23 853 883,94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Дошкольное образование</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13 709 023,00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4 583 694,38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Противодействие терроризму и экстремизму на 2017-2019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000 0701 4000020250 000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000 0701 4000020250 200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000 0701 4000020250 240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000 0701 4000020250 244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Развитие системы образования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000 0701 4000020280 000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635 000,00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149 327,44</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000 0701 4000020280 100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000 0701 4000020280 110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000 0701 4000020280 111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7 680,00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000 0701 4000020280 119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2 320,00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000 0701 4000020280 200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625 000,00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149 327,44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000 0701 4000020280 240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625 000,00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149 327,44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000 0701 4000020280 244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625 000,00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149 327,44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Детские дошкольные учреждения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13 065 023,00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4 431 366,94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4 390 809,00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1 848 403,28</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2 527 950,00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1 285 250,58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2 527 950,00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1 285 250,58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1 989 869,00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1 278 932,75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Иные выплаты персоналу учреждений, за исключением фонда оплаты труда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000 0701 4200000590 112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5 394,00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5 394,00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532 687,00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923,83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1 606 187,00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391 328,62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1 606 187,00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391 328,62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1 606 187,00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391 328,62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256 672,00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171 824,08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000 0701 4200000590 830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149 672,00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149 054,83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000 0701 4200000590 831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149 672,00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149 054,83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налогов, сборов и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000 0701 4200000590 850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107 000,00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22 769,25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налога на имущество организаций и земельного налога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000 0701 4200000590 851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14 584,00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прочих налогов, сборов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000 0701 4200000590 852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24 104,00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000 0701 4200000590 853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68 312,00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22 709,25</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000 0701 4200000591 000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1 701 870,00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589 707,30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000 0701 4200000591 200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1 701 870,00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589 707,30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000 0701 4200000591 240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1 701 870,00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589 707,30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000 0701 4200000591 244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1 701 870,00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589 707,30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000 0701 4200072100 000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6 972 344,00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1 993 256,36</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000 0701 4200072100 100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6 862 344,00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1 993 256,36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000 0701 4200072100 110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6 862 344,00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1 993 256,36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000 0701 4200072100 111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5 270 618,00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1 599 111,18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000 0701 4200072100 119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1 591 726,00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394 145,18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000 0701 4200072100 200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000 0701 4200072100 240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000 0701 4200072100 244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Общее образование</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65 660 364,00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16 774 038,66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000 0702 1020020220 000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5 610 000,00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539 049,89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Капитальные вложения в объекты государственной (муниципальной) собственности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000 0702 1020020220 400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5 610 000,00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539 049,89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Бюджетные инвестиции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000 0702 1020020220 410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5 610 000,00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539 049,89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000 0702 1020020220 414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5 610 000,00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539 049,89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Бюджетные инвестиции в объекты капитального строительства муниципальной собственности за счет субсидии из областного бюджета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000 0702 1020071080 000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13 090 000,00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1 036 116,41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Капитальные вложения в объекты государственной (муниципальной) собственности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000 0702 1020071080 400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13 090 000,00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1 036 116,41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Бюджетные инвестиции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000 0702 1020071080 410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13 090 000,00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1 036 116,41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000 0702 1020071080 414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13 090 000,00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1 036 116,41</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000 0702 4000020261 000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000 0702 4000020261 200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000 0702 4000020261 240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000 0702 4000020261 244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Развитие системы образования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000 0702 4000020280 000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1 323 000,00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515 024,25</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000 0702 4000020280 100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000 0702 4000020280 110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выплаты персоналу учреждений, за исключением фонда оплаты труда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000 0702 4000020280 112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000 0702 4000020280 200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1 263 000,00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515 024,25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000 0702 4000020280 240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1 263 000,00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515 024,25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000 0702 4000020280 244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1 263 000,00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515 024,25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Развитие физической культуры и спорта в Кадыйском районе на 2016-2020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40000L4953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40000L4953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40000L4953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40000L4953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МП "Основные направления кадровой политики в Кадыйском муниципальном районе на 2018-2020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000 0702 4020020290 000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86 000,00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000 0702 4020020290 100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86 000,00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000 0702 4020020290 110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86 000,00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000 0702 4020020290 111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66 052,00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000 0702 4020020290 119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19 948,00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Школы - детские сады, школы начальные, неполные средние и средние</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44 134 364,00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14 145 667,61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 xml:space="preserve">Школы-детские </w:t>
            </w:r>
            <w:proofErr w:type="spellStart"/>
            <w:r w:rsidRPr="00F3100A">
              <w:rPr>
                <w:rFonts w:eastAsiaTheme="minorHAnsi"/>
                <w:color w:val="000000"/>
                <w:kern w:val="0"/>
                <w:sz w:val="20"/>
                <w:szCs w:val="20"/>
                <w:lang w:eastAsia="en-US"/>
              </w:rPr>
              <w:t>сады</w:t>
            </w:r>
            <w:proofErr w:type="gramStart"/>
            <w:r w:rsidRPr="00F3100A">
              <w:rPr>
                <w:rFonts w:eastAsiaTheme="minorHAnsi"/>
                <w:color w:val="000000"/>
                <w:kern w:val="0"/>
                <w:sz w:val="20"/>
                <w:szCs w:val="20"/>
                <w:lang w:eastAsia="en-US"/>
              </w:rPr>
              <w:t>,ш</w:t>
            </w:r>
            <w:proofErr w:type="gramEnd"/>
            <w:r w:rsidRPr="00F3100A">
              <w:rPr>
                <w:rFonts w:eastAsiaTheme="minorHAnsi"/>
                <w:color w:val="000000"/>
                <w:kern w:val="0"/>
                <w:sz w:val="20"/>
                <w:szCs w:val="20"/>
                <w:lang w:eastAsia="en-US"/>
              </w:rPr>
              <w:t>колы</w:t>
            </w:r>
            <w:proofErr w:type="spellEnd"/>
            <w:r w:rsidRPr="00F3100A">
              <w:rPr>
                <w:rFonts w:eastAsiaTheme="minorHAnsi"/>
                <w:color w:val="000000"/>
                <w:kern w:val="0"/>
                <w:sz w:val="20"/>
                <w:szCs w:val="20"/>
                <w:lang w:eastAsia="en-US"/>
              </w:rPr>
              <w:t xml:space="preserve"> </w:t>
            </w:r>
            <w:proofErr w:type="spellStart"/>
            <w:r w:rsidRPr="00F3100A">
              <w:rPr>
                <w:rFonts w:eastAsiaTheme="minorHAnsi"/>
                <w:color w:val="000000"/>
                <w:kern w:val="0"/>
                <w:sz w:val="20"/>
                <w:szCs w:val="20"/>
                <w:lang w:eastAsia="en-US"/>
              </w:rPr>
              <w:t>начальные,неполные</w:t>
            </w:r>
            <w:proofErr w:type="spellEnd"/>
            <w:r w:rsidRPr="00F3100A">
              <w:rPr>
                <w:rFonts w:eastAsiaTheme="minorHAnsi"/>
                <w:color w:val="000000"/>
                <w:kern w:val="0"/>
                <w:sz w:val="20"/>
                <w:szCs w:val="20"/>
                <w:lang w:eastAsia="en-US"/>
              </w:rPr>
              <w:t xml:space="preserve"> средние и средние</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10 257 488,00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6 244 507,09</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5 059 460,00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4 042 302,10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5 059 460,00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4 042 302,10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4 143 896,00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4 033 566,92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выплаты персоналу учреждений, за исключением фонда оплаты труда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000 0702 4210000590 112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64 160,00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7 483,50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851 404,00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1 251,68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4 342 900,00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1 711 532,72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4 342 900,00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1 711 532,72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4 342 900,00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1 711 532,72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855 128,00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490 672,27</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000 0702 4210000590 830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413 248,00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381 605,04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000 0702 4210000590 831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413 248,00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381 605,04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налогов, сборов и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000 0702 4210000590 850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441 880,00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109 067,23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налога на имущество организаций и земельного налога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000 0702 4210000590 851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138 750,00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36 886,00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прочих налогов, сборов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000 0702 4210000590 852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97 671,00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42 178,00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000 0702 4210000590 853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205 459,00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30 003,23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000 0702 4210000591 000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714 803,63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000 0702 4210000591 200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714 803,63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000 0702 4210000591 240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714 803,63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000 0702 4210000591 244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714 803,63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 xml:space="preserve">Реализация основных общеобразовательных программ в муниципальных </w:t>
            </w:r>
            <w:proofErr w:type="spellStart"/>
            <w:r w:rsidRPr="00F3100A">
              <w:rPr>
                <w:rFonts w:eastAsiaTheme="minorHAnsi"/>
                <w:color w:val="000000"/>
                <w:kern w:val="0"/>
                <w:sz w:val="20"/>
                <w:szCs w:val="20"/>
                <w:lang w:eastAsia="en-US"/>
              </w:rPr>
              <w:t>общеобразоват</w:t>
            </w:r>
            <w:proofErr w:type="spellEnd"/>
            <w:r w:rsidRPr="00F3100A">
              <w:rPr>
                <w:rFonts w:eastAsiaTheme="minorHAnsi"/>
                <w:color w:val="000000"/>
                <w:kern w:val="0"/>
                <w:sz w:val="20"/>
                <w:szCs w:val="20"/>
                <w:lang w:eastAsia="en-US"/>
              </w:rPr>
              <w:t xml:space="preserve"> организациях за счет субвенции из областного бюджета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000 0702 4210072030 000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32 376 876,00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7 186 356,89</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000 0702 4210072030 100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30 876 876,00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7 181 184,88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000 0702 4210072030 110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30 876 876,00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7 181 184,88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000 0702 4210072030 111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23 714 959,00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5 783 699,35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000 0702 4210072030 119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7 161 917,00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1 397 485,53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000 0702 4210072030 200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5 172,01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000 0702 4210072030 240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5 172,01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000 0702 4210072030 244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5 172,01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 xml:space="preserve">Организация и обеспечение отдыха и оздоровления детей в части </w:t>
            </w:r>
            <w:proofErr w:type="spellStart"/>
            <w:r w:rsidRPr="00F3100A">
              <w:rPr>
                <w:rFonts w:eastAsiaTheme="minorHAnsi"/>
                <w:color w:val="000000"/>
                <w:kern w:val="0"/>
                <w:sz w:val="20"/>
                <w:szCs w:val="20"/>
                <w:lang w:eastAsia="en-US"/>
              </w:rPr>
              <w:t>софинансирования</w:t>
            </w:r>
            <w:proofErr w:type="spellEnd"/>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43200S1020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43200S1020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43200S1020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43200S1020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000 0702 4360071320 000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559 000,00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212 186,50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000 0702 4360071320 200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559 000,00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212 186,50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000 0702 4360071320 240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559 000,00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212 186,50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000 0702 4360071320 244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559 000,00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212 186,50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43600S1320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559 000,00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325 994,00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43600S1320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559 000,00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325 994,00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43600S1320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559 000,00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325 994,00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0702 43600S1320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559 000,00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325 994,00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Дополнительное образование детей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3 096 462,00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1 319 472,52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40000L0140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2 977,00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40000L0140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2 977,00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40000L0140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2 977,00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40000L0140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2 977,00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3 025 762,00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1 302 125,52</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2 016 262,00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1 001 492,17</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2 016 262,00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1 001 492,17</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1 548 589,00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906 814,15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467 673,00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94 678,02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942 000,00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292 200,41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942 000,00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292 200,41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942 000,00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292 200,41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67 500,00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8 432,94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000 0703 4230000590 830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4 963,51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000 0703 4230000590 831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4 963,51</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налогов, сборов и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000 0703 4230000590 850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62 500,00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3 469,43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налога на имущество организаций и земельного налога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000 0703 4230000590 851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1 652,00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прочих налогов, сборов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000 0703 4230000590 852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000 0703 4230000590 853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33 200,00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1 817,43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000 0703 4230000591 000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45 700,00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14 370,00</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000 0703 4230000591 100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000 0703 4230000591 110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Иные выплаты персоналу учреждений, за исключением фонда оплаты труда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000 0703 4230000591 112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000 0703 4230000591 200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41 700,00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14 370,00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000 0703 4230000591 240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41 700,00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14 370,00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000 0703 4230000591 244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41 700,00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14 370,00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Молодежная политика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000 0707 0000000000 000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143 220,00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42 843,04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proofErr w:type="spellStart"/>
            <w:r w:rsidRPr="00F3100A">
              <w:rPr>
                <w:rFonts w:eastAsiaTheme="minorHAnsi"/>
                <w:color w:val="000000"/>
                <w:kern w:val="0"/>
                <w:sz w:val="20"/>
                <w:szCs w:val="20"/>
                <w:lang w:eastAsia="en-US"/>
              </w:rPr>
              <w:t>ОРганизационно-воспитательная</w:t>
            </w:r>
            <w:proofErr w:type="spellEnd"/>
            <w:r w:rsidRPr="00F3100A">
              <w:rPr>
                <w:rFonts w:eastAsiaTheme="minorHAnsi"/>
                <w:color w:val="000000"/>
                <w:kern w:val="0"/>
                <w:sz w:val="20"/>
                <w:szCs w:val="20"/>
                <w:lang w:eastAsia="en-US"/>
              </w:rPr>
              <w:t xml:space="preserve"> работа с молодежью</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000 0707 4310000590 000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143 220,00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42 843,04</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000 0707 4310000590 100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143 220,00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42 843,04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000 0707 4310000590 110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143 220,00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42 843,04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000 0707 4310000590 111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42 843,04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000 0707 4310000590 119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33 220,00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Другие вопросы в области образования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3 161 930,00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1 133 835,34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Центральный аппарат органов местного самоуправления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000 0709 0050000000 000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735 630,00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229 861,32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000 0709 0050000110 000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735 630,00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229 861,32</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000 0709 0050000110 100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735 630,00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229 861,32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000 0709 0050000110 120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735 630,00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229 861,32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000 0709 0050000110 121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565 000,00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229 861,32</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000 0709 0050000110 129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170 630,00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Противодействие терроризму и экстремизму на 2017-2019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000 0709 4000020250 000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000 0709 4000020250 200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000 0709 4000020250 240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000 0709 4000020250 244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Развитие системы образования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000 0709 4000020280 000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52 500,00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37 495,00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000 0709 4000020280 200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52 500,00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37 495,00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000 0709 4000020280 240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52 500,00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37 495,00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000 0709 4000020280 244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52 500,00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37 495,00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000 0709 4520000590 000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2 369 800,00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866 479,02</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000 0709 4520000590 100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1 979 800,00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758 887,76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000 0709 4520000590 110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1 979 800,00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758 887,76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000 0709 4520000590 111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1 520 584,00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753 757,30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Иные выплаты персоналу учреждений, за исключением фонда оплаты труда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000 0709 4520000590 112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4 600,00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4 588,00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000 0709 4520000590 119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454 616,00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542,46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000 0709 4520000590 200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345 000,00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107 591,26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000 0709 4520000590 240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345 000,00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107 591,26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000 0709 4520000590 244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345 000,00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107 591,26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000 0709 4520000590 800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налогов, сборов и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000 0709 4520000590 850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000 0709 4520000590 853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39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КУЛЬТУРА, КИНЕМАТОГРАФИЯ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000 0800 0000000000 000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7 604 482,00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4 178 924,60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Культура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6 491 322,00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3 769 064,87</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000 0801 4000020261 000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000 0801 4000020261 200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000 0801 4000020261 240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000 0801 4000020261 244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40000L0140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576 370,00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38 014,64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40000L0140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576 370,00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38 014,64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40000L0140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576 370,00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38 014,64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40000L0140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576 370,00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38 014,64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Обеспечение развития и укрепления материально-технической базы домов культуры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40000L4670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307 000,00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40000L4670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307 000,00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40000L4670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307 000,00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40000L4670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307 000,00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Поддержка отрасли культура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40000L519Ф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40000L519Ф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40000L519Ф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40000L519Ф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Учреждения культуры и мероприятия в сфере культуры и кинематографии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2 995 604,00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2 220 945,34</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2 376 104,00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2 092 653,18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2 376 104,00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2 092 653,18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1 960 965,00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1 960 743,59</w:t>
            </w:r>
          </w:p>
        </w:tc>
      </w:tr>
      <w:tr w:rsidR="008D6941" w:rsidRPr="00F3100A" w:rsidTr="00155210">
        <w:trPr>
          <w:trHeight w:val="120"/>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 xml:space="preserve">Взносы по обязательному социальному страхованию на выплаты по оплате труда работников и иные выплаты работникам </w:t>
            </w:r>
            <w:r w:rsidRPr="00F3100A">
              <w:rPr>
                <w:rFonts w:eastAsiaTheme="minorHAnsi"/>
                <w:color w:val="000000"/>
                <w:kern w:val="0"/>
                <w:sz w:val="20"/>
                <w:szCs w:val="20"/>
                <w:lang w:eastAsia="en-US"/>
              </w:rPr>
              <w:lastRenderedPageBreak/>
              <w:t>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415 139,00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131 909,59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587 000,00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117 889,58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587 000,00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117 889,58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587 000,00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117 889,58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32 500,00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10 402,58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000 0801 4400000590 830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4 516,00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000 0801 4400000590 831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4 516,00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налогов, сборов и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000 0801 4400000590 850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26 500,00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5 886,58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налога на имущество организаций и земельного налога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000 0801 4400000590 851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512,00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прочих налогов, сборов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000 0801 4400000590 852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000 0801 4400000590 853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18 500,00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5 374,58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обеспечение деятельности учреждений культуры за счет платных услуг и безвозмездных поступлений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000 0801 4400000591 000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141 040,00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48 757,08</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000 0801 4400000591 100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28 040,00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19 367,29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000 0801 4400000591 110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28 040,00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19 367,29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000 0801 4400000591 111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21 536,00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14 875,04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000 0801 4400000591 119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6 504,00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4 492,25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000 0801 4400000591 200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103 000,00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29 389,79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000 0801 4400000591 240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103 000,00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29 389,79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000 0801 4400000591 244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103 000,00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29 389,79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000 0801 4400000591 800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налогов, сборов и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000 0801 4400000591 850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000 0801 4400000591 853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Музеи и постоянные выставки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674 968,00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507 921,64</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501 468,00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471 129,86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501 468,00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471 129,86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428 080,00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427 852,00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выплаты персоналу учреждений, за исключением фонда оплаты труда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000 0801 4410000590 112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69 388,00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43 277,86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153 500,00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33 795,46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153 500,00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33 795,46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153 500,00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33 795,46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2 996,32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000 0801 4410000590 830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000 0801 4410000590 831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налогов, сборов и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000 0801 4410000590 850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2 996,32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налога на имущество организаций и земельного налога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000 0801 4410000590 851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прочих налогов, сборов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000 0801 4410000590 852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000 0801 4410000590 853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2 996,32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 xml:space="preserve">Расходы на обеспечение деятельности музеев и постоянных выставок за </w:t>
            </w:r>
            <w:proofErr w:type="spellStart"/>
            <w:r w:rsidRPr="00F3100A">
              <w:rPr>
                <w:rFonts w:eastAsiaTheme="minorHAnsi"/>
                <w:color w:val="000000"/>
                <w:kern w:val="0"/>
                <w:sz w:val="20"/>
                <w:szCs w:val="20"/>
                <w:lang w:eastAsia="en-US"/>
              </w:rPr>
              <w:t>сче</w:t>
            </w:r>
            <w:proofErr w:type="spellEnd"/>
            <w:r w:rsidRPr="00F3100A">
              <w:rPr>
                <w:rFonts w:eastAsiaTheme="minorHAnsi"/>
                <w:color w:val="000000"/>
                <w:kern w:val="0"/>
                <w:sz w:val="20"/>
                <w:szCs w:val="20"/>
                <w:lang w:eastAsia="en-US"/>
              </w:rPr>
              <w:t xml:space="preserve"> платных услуг и безвозмездных поступлений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000 0801 4410000591 000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1 090,90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000 0801 4410000591 200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1 090,90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000 0801 4410000591 240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1 090,90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000 0801 4410000591 244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1 090,90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Библиотеки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1 665 840,00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952 335,27</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1 336 340,00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946 973,53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1 336 340,00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946 973,53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1 026 375,00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878 287,83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выплаты персоналу учреждений, за исключением фонда оплаты труда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000 0801 4420000590 112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305 965,00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68 685,70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280 000,00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5 349,55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280 000,00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5 349,55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280 000,00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5 349,55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49 500,00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12,19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000 0801 4420000590 830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000 0801 4420000590 831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налогов, сборов и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000 0801 4420000590 850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48 500,00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12,19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налога на имущество организаций и земельного налога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000 0801 4420000590 851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прочих налогов, сборов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000 0801 4420000590 852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000 0801 4420000590 853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37 500,00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12,19</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Другие вопросы в области культуры, кинематографии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1 113 160,00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409 859,73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Центральный аппарат органов местного самоуправления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000 0804 0050000000 000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730 800,00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263 527,35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000 0804 0050000110 000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710 800,00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262 547,10</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000 0804 0050000110 100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710 800,00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262 547,10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000 0804 0050000110 120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710 800,00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262 547,10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000 0804 0050000110 121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544 393,00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219 052,67</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000 0804 0050000110 122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000 0804 0050000110 129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164 407,00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43 494,43</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обеспечение функций органов местного самоуправления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000 0804 0050000190 000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980,25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000 0804 0050000190 800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980,25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налогов, сборов и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000 0804 0050000190 850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980,25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000 0804 0050000190 853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980,25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40000L0140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40000L0140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40000L0140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40000L0140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000 0804 4520000590 000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352 360,00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146 332,38</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000 0804 4520000590 100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267 360,00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136 190,82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000 0804 4520000590 110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267 360,00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136 190,82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Фонд оплаты труда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000 0804 4520000590 111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205 345,00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115 257,35</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000 0804 4520000590 119</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62 015,00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20 933,47</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000 0804 4520000590 200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77 000,00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9 829,80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000 0804 4520000590 240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77 000,00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9 829,80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000 0804 4520000590 244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77 000,00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9 829,80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бюджетные ассигнования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000 0804 4520000590 800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311,76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налогов, сборов и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000 0804 4520000590 850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311,76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Уплата иных платежей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000 0804 4520000590 853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311,76</w:t>
            </w:r>
          </w:p>
        </w:tc>
      </w:tr>
      <w:tr w:rsidR="008D6941" w:rsidRPr="00F3100A" w:rsidTr="00155210">
        <w:trPr>
          <w:trHeight w:val="39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СОЦИАЛЬНАЯ ПОЛИТИКА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000 1000 0000000000 000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2 212 195,00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36 892,94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Пенсионное обеспечение</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000 1001 0000000000 000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158 400,00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Муниципальные доплаты к пенсиям</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000 1001 5020082020 000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158 400,00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Социальное обеспечение и иные выплаты населению</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000 1001 5020082020 300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158 400,00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Публичные нормативные социальные выплаты гражданам</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000 1001 5020082020 310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158 400,00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пенсии, социальные доплаты к пенсиям</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000 1001 5020082020 312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158 400,00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Социальное обеспечение населения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2 053 795,00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36 892,94</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000 1003 5020072230 000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205 200,00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11 892,94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000 1003 5020072230 200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000 1003 5020072230 240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000 1003 5020072230 244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Социальное обеспечение и иные выплаты населению</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000 1003 5020072230 300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204 900,00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11 892,94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Публичные нормативные социальные выплаты гражданам</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000 1003 5020072230 310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204 900,00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11 892,94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000 1003 5020072230 313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204 900,00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11 892,94</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Социальная поддержка населения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000 1003 5020082030 000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102 738,00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Социальное обеспечение и иные выплаты населению</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000 1003 5020082030 300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102 738,00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Публичные нормативные социальные выплаты гражданам</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000 1003 5020082030 310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000 1003 5020082030 313</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выплаты населению</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000 1003 5020082030 360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54 738,00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25 000,00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Реализация мероприятий по обеспечению жильем молодых семей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62700L4970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1 745 857,00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Социальное обеспечение и иные выплаты населению</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62700L4970 300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1 745 857,00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62700L4970 320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1 745 857,00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Субсидии гражданам на приобретение жилья</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1003 62700L4970 322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1 745 857,00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39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ФИЗИЧЕСКАЯ КУЛЬТУРА И СПОРТ</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000 1100 0000000000 000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276 500,00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78 405,86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Физическая культура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000 1101 0000000000 000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276 500,00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78 405,86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Развитие физической культуры и спорта в Кадыйском районе на 2016-2020 годы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1101 40000L4953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276 500,00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78 405,86</w:t>
            </w:r>
          </w:p>
        </w:tc>
      </w:tr>
      <w:tr w:rsidR="008D6941" w:rsidRPr="00F3100A" w:rsidTr="00155210">
        <w:trPr>
          <w:trHeight w:val="626"/>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1101 40000L4953 100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1 600,00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Расходы на выплаты персоналу казенных учреждений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1101 40000L4953 110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1 600,00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выплаты персоналу учреждений, за исключением фонда оплаты труда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1101 40000L4953 112</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1 600,00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1101 40000L4953 200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274 900,00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78 405,86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1101 40000L4953 240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274 900,00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78 405,86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Прочая закупка товаров, работ и услуг</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1101 40000L4953 244</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274 900,00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78 405,86</w:t>
            </w:r>
          </w:p>
        </w:tc>
      </w:tr>
      <w:tr w:rsidR="008D6941" w:rsidRPr="00F3100A" w:rsidTr="00155210">
        <w:trPr>
          <w:trHeight w:val="39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ОБСЛУЖИВАНИЕ ГОСУДАРСТВЕННОГО И МУНИЦИПАЛЬНОГО ДОЛГА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000 1300 0000000000 000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1 150 000,00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257 504,78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Обслуживание государственного внутреннего и муниципального долга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000 1301 0000000000 000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1 150 000,00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257 504,78</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Процентные платежи по муниципальному долгу</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000 1301 0650020120 000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1 105 300,00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247 783,56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Обслуживание государственного (муниципального) долга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000 1301 0650020120 700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1 105 300,00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247 783,56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Обслуживание муниципального долга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000 1301 0650020120 730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1 105 300,00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247 783,56</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Процентные платежи по муниципальному долгу</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000 1301 4010220120 000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44 700,00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9 721,22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Обслуживание государственного (муниципального) долга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000 1301 4010220120 700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44 700,00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9 721,22</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Обслуживание муниципального долга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000 1301 4010220120 730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44 700,00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9 721,22</w:t>
            </w:r>
          </w:p>
        </w:tc>
      </w:tr>
      <w:tr w:rsidR="008D6941" w:rsidRPr="00F3100A" w:rsidTr="00155210">
        <w:trPr>
          <w:trHeight w:val="595"/>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000 1400 0000000000 000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9 258 000,00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2 776 529,00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000 1401 0000000000 000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4 358 000,00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2 596 710,00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Дотация на выравнивание бюджетной обеспеченности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000 1401 4010170010 000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4 358 000,00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2 596 710,00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Межбюджетные трансферты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000 1401 4010170010 500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4 358 000,00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2 596 710,00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Дотации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000 1401 4010170010 510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4 358 000,00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2 596 710,00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Дотации на выравнивание бюджетной обеспеченности</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000 1401 4010170010 511</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4 358 000,00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2 596 710,00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Прочие межбюджетные трансферты общего характера</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000 1403 0000000000 000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4 900 000,00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179 819,00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межбюджетные трансферты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000 1403 4010173010 000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4 900 000,00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179 819,00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Межбюджетные трансферты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000 1403 4010173010 500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4 900 000,00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179 819,00</w:t>
            </w:r>
          </w:p>
        </w:tc>
      </w:tr>
      <w:tr w:rsidR="008D6941" w:rsidRPr="00F3100A" w:rsidTr="00155210">
        <w:trPr>
          <w:trHeight w:val="418"/>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Иные межбюджетные трансферты</w:t>
            </w:r>
          </w:p>
        </w:tc>
        <w:tc>
          <w:tcPr>
            <w:tcW w:w="478" w:type="dxa"/>
            <w:tcBorders>
              <w:top w:val="single" w:sz="6" w:space="0" w:color="000000"/>
              <w:left w:val="single" w:sz="12"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000 1403 4010173010 540</w:t>
            </w:r>
          </w:p>
        </w:tc>
        <w:tc>
          <w:tcPr>
            <w:tcW w:w="1193"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4 900 000,00</w:t>
            </w:r>
          </w:p>
        </w:tc>
        <w:tc>
          <w:tcPr>
            <w:tcW w:w="1284" w:type="dxa"/>
            <w:tcBorders>
              <w:top w:val="single" w:sz="6" w:space="0" w:color="000000"/>
              <w:left w:val="single" w:sz="6" w:space="0" w:color="000000"/>
              <w:bottom w:val="single" w:sz="6"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179 819,00</w:t>
            </w:r>
          </w:p>
        </w:tc>
      </w:tr>
      <w:tr w:rsidR="008D6941" w:rsidRPr="00F3100A" w:rsidTr="00155210">
        <w:trPr>
          <w:trHeight w:val="209"/>
        </w:trPr>
        <w:tc>
          <w:tcPr>
            <w:tcW w:w="5678" w:type="dxa"/>
            <w:tcBorders>
              <w:top w:val="single" w:sz="6" w:space="0" w:color="000000"/>
              <w:left w:val="single" w:sz="6" w:space="0" w:color="000000"/>
              <w:bottom w:val="single" w:sz="6" w:space="0" w:color="000000"/>
              <w:right w:val="single" w:sz="12" w:space="0" w:color="000000"/>
            </w:tcBorders>
          </w:tcPr>
          <w:p w:rsidR="008D6941" w:rsidRPr="00F3100A" w:rsidRDefault="008D6941" w:rsidP="008D6941">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Результат исполнения бюджета (дефицит/</w:t>
            </w:r>
            <w:proofErr w:type="spellStart"/>
            <w:r w:rsidRPr="00F3100A">
              <w:rPr>
                <w:rFonts w:eastAsiaTheme="minorHAnsi"/>
                <w:color w:val="000000"/>
                <w:kern w:val="0"/>
                <w:sz w:val="20"/>
                <w:szCs w:val="20"/>
                <w:lang w:eastAsia="en-US"/>
              </w:rPr>
              <w:t>профицит</w:t>
            </w:r>
            <w:proofErr w:type="spellEnd"/>
            <w:r w:rsidRPr="00F3100A">
              <w:rPr>
                <w:rFonts w:eastAsiaTheme="minorHAnsi"/>
                <w:color w:val="000000"/>
                <w:kern w:val="0"/>
                <w:sz w:val="20"/>
                <w:szCs w:val="20"/>
                <w:lang w:eastAsia="en-US"/>
              </w:rPr>
              <w:t>)</w:t>
            </w:r>
          </w:p>
        </w:tc>
        <w:tc>
          <w:tcPr>
            <w:tcW w:w="478" w:type="dxa"/>
            <w:tcBorders>
              <w:top w:val="single" w:sz="6" w:space="0" w:color="000000"/>
              <w:left w:val="single" w:sz="12"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450</w:t>
            </w:r>
          </w:p>
        </w:tc>
        <w:tc>
          <w:tcPr>
            <w:tcW w:w="1829" w:type="dxa"/>
            <w:tcBorders>
              <w:top w:val="single" w:sz="6" w:space="0" w:color="000000"/>
              <w:left w:val="single" w:sz="6"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X</w:t>
            </w:r>
          </w:p>
        </w:tc>
        <w:tc>
          <w:tcPr>
            <w:tcW w:w="1193" w:type="dxa"/>
            <w:tcBorders>
              <w:top w:val="single" w:sz="6" w:space="0" w:color="000000"/>
              <w:left w:val="single" w:sz="6"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-3 050 270,00</w:t>
            </w:r>
          </w:p>
        </w:tc>
        <w:tc>
          <w:tcPr>
            <w:tcW w:w="1284" w:type="dxa"/>
            <w:tcBorders>
              <w:top w:val="single" w:sz="6" w:space="0" w:color="000000"/>
              <w:left w:val="single" w:sz="6" w:space="0" w:color="000000"/>
              <w:bottom w:val="single" w:sz="12" w:space="0" w:color="000000"/>
              <w:right w:val="single" w:sz="6" w:space="0" w:color="000000"/>
            </w:tcBorders>
          </w:tcPr>
          <w:p w:rsidR="008D6941" w:rsidRPr="00F3100A" w:rsidRDefault="008D6941" w:rsidP="008D6941">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2 198 862,48</w:t>
            </w:r>
          </w:p>
        </w:tc>
      </w:tr>
    </w:tbl>
    <w:p w:rsidR="009C58CB" w:rsidRDefault="009C58CB" w:rsidP="00E53EEF">
      <w:pPr>
        <w:rPr>
          <w:sz w:val="20"/>
          <w:szCs w:val="20"/>
        </w:rPr>
      </w:pPr>
    </w:p>
    <w:tbl>
      <w:tblPr>
        <w:tblW w:w="0" w:type="auto"/>
        <w:tblLayout w:type="fixed"/>
        <w:tblCellMar>
          <w:left w:w="30" w:type="dxa"/>
          <w:right w:w="30" w:type="dxa"/>
        </w:tblCellMar>
        <w:tblLook w:val="0000"/>
      </w:tblPr>
      <w:tblGrid>
        <w:gridCol w:w="5758"/>
        <w:gridCol w:w="482"/>
        <w:gridCol w:w="1625"/>
        <w:gridCol w:w="1231"/>
        <w:gridCol w:w="1094"/>
      </w:tblGrid>
      <w:tr w:rsidR="009C58CB" w:rsidRPr="00F3100A" w:rsidTr="009C58CB">
        <w:trPr>
          <w:trHeight w:val="180"/>
        </w:trPr>
        <w:tc>
          <w:tcPr>
            <w:tcW w:w="5758" w:type="dxa"/>
            <w:tcBorders>
              <w:top w:val="single" w:sz="2" w:space="0" w:color="000000"/>
              <w:left w:val="single" w:sz="2" w:space="0" w:color="000000"/>
              <w:bottom w:val="single" w:sz="2" w:space="0" w:color="000000"/>
              <w:right w:val="single" w:sz="2"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c>
          <w:tcPr>
            <w:tcW w:w="482" w:type="dxa"/>
            <w:tcBorders>
              <w:top w:val="single" w:sz="2" w:space="0" w:color="000000"/>
              <w:left w:val="single" w:sz="2" w:space="0" w:color="000000"/>
              <w:bottom w:val="single" w:sz="2" w:space="0" w:color="000000"/>
              <w:right w:val="single" w:sz="2"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c>
          <w:tcPr>
            <w:tcW w:w="1625" w:type="dxa"/>
            <w:tcBorders>
              <w:top w:val="single" w:sz="2" w:space="0" w:color="000000"/>
              <w:left w:val="single" w:sz="2" w:space="0" w:color="000000"/>
              <w:bottom w:val="single" w:sz="2" w:space="0" w:color="000000"/>
              <w:right w:val="single" w:sz="2"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c>
          <w:tcPr>
            <w:tcW w:w="2325" w:type="dxa"/>
            <w:gridSpan w:val="2"/>
            <w:tcBorders>
              <w:top w:val="single" w:sz="2" w:space="0" w:color="000000"/>
              <w:left w:val="single" w:sz="2" w:space="0" w:color="000000"/>
              <w:bottom w:val="single" w:sz="2" w:space="0" w:color="000000"/>
              <w:right w:val="single" w:sz="2"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Форма 0503117 с. 3</w:t>
            </w:r>
          </w:p>
        </w:tc>
      </w:tr>
      <w:tr w:rsidR="00155210" w:rsidRPr="00F3100A" w:rsidTr="00155210">
        <w:trPr>
          <w:trHeight w:val="214"/>
        </w:trPr>
        <w:tc>
          <w:tcPr>
            <w:tcW w:w="10190" w:type="dxa"/>
            <w:gridSpan w:val="5"/>
            <w:tcBorders>
              <w:top w:val="single" w:sz="2" w:space="0" w:color="000000"/>
              <w:left w:val="single" w:sz="2" w:space="0" w:color="000000"/>
              <w:bottom w:val="single" w:sz="2" w:space="0" w:color="000000"/>
              <w:right w:val="single" w:sz="2" w:space="0" w:color="000000"/>
            </w:tcBorders>
          </w:tcPr>
          <w:p w:rsidR="00155210" w:rsidRPr="00F3100A" w:rsidRDefault="00155210" w:rsidP="009C58CB">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3. Источники финансирования дефицита бюджета</w:t>
            </w:r>
          </w:p>
        </w:tc>
      </w:tr>
      <w:tr w:rsidR="009C58CB" w:rsidRPr="00F3100A">
        <w:trPr>
          <w:trHeight w:val="211"/>
        </w:trPr>
        <w:tc>
          <w:tcPr>
            <w:tcW w:w="5758" w:type="dxa"/>
            <w:tcBorders>
              <w:top w:val="single" w:sz="2" w:space="0" w:color="000000"/>
              <w:left w:val="single" w:sz="2" w:space="0" w:color="000000"/>
              <w:bottom w:val="single" w:sz="6" w:space="0" w:color="000000"/>
              <w:right w:val="single" w:sz="2"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c>
          <w:tcPr>
            <w:tcW w:w="482" w:type="dxa"/>
            <w:tcBorders>
              <w:top w:val="single" w:sz="2" w:space="0" w:color="000000"/>
              <w:left w:val="single" w:sz="2" w:space="0" w:color="000000"/>
              <w:bottom w:val="single" w:sz="6" w:space="0" w:color="000000"/>
              <w:right w:val="single" w:sz="2"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c>
          <w:tcPr>
            <w:tcW w:w="1625" w:type="dxa"/>
            <w:tcBorders>
              <w:top w:val="single" w:sz="2" w:space="0" w:color="000000"/>
              <w:left w:val="single" w:sz="2" w:space="0" w:color="000000"/>
              <w:bottom w:val="single" w:sz="6" w:space="0" w:color="000000"/>
              <w:right w:val="single" w:sz="2"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c>
          <w:tcPr>
            <w:tcW w:w="1231" w:type="dxa"/>
            <w:tcBorders>
              <w:top w:val="single" w:sz="2" w:space="0" w:color="000000"/>
              <w:left w:val="single" w:sz="2" w:space="0" w:color="000000"/>
              <w:bottom w:val="single" w:sz="6" w:space="0" w:color="000000"/>
              <w:right w:val="single" w:sz="2"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c>
          <w:tcPr>
            <w:tcW w:w="1094" w:type="dxa"/>
            <w:tcBorders>
              <w:top w:val="single" w:sz="2" w:space="0" w:color="000000"/>
              <w:left w:val="single" w:sz="2" w:space="0" w:color="000000"/>
              <w:bottom w:val="single" w:sz="6" w:space="0" w:color="000000"/>
              <w:right w:val="single" w:sz="2"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r>
      <w:tr w:rsidR="009C58CB" w:rsidRPr="00F3100A">
        <w:trPr>
          <w:trHeight w:val="962"/>
        </w:trPr>
        <w:tc>
          <w:tcPr>
            <w:tcW w:w="5758"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Наименование показателя</w:t>
            </w:r>
          </w:p>
        </w:tc>
        <w:tc>
          <w:tcPr>
            <w:tcW w:w="482"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Код строки</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Код источника финансирования дефицита бюджета по бюджетной классификации</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Утвержденные бюджетные назначения</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Исполнено</w:t>
            </w:r>
          </w:p>
        </w:tc>
      </w:tr>
      <w:tr w:rsidR="009C58CB" w:rsidRPr="00F3100A">
        <w:trPr>
          <w:trHeight w:val="211"/>
        </w:trPr>
        <w:tc>
          <w:tcPr>
            <w:tcW w:w="5758"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1</w:t>
            </w:r>
          </w:p>
        </w:tc>
        <w:tc>
          <w:tcPr>
            <w:tcW w:w="482" w:type="dxa"/>
            <w:tcBorders>
              <w:top w:val="single" w:sz="6" w:space="0" w:color="000000"/>
              <w:left w:val="single" w:sz="6" w:space="0" w:color="000000"/>
              <w:bottom w:val="single" w:sz="12"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2</w:t>
            </w:r>
          </w:p>
        </w:tc>
        <w:tc>
          <w:tcPr>
            <w:tcW w:w="1625" w:type="dxa"/>
            <w:tcBorders>
              <w:top w:val="single" w:sz="6" w:space="0" w:color="000000"/>
              <w:left w:val="single" w:sz="6" w:space="0" w:color="000000"/>
              <w:bottom w:val="single" w:sz="12"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3</w:t>
            </w:r>
          </w:p>
        </w:tc>
        <w:tc>
          <w:tcPr>
            <w:tcW w:w="1231" w:type="dxa"/>
            <w:tcBorders>
              <w:top w:val="single" w:sz="6" w:space="0" w:color="000000"/>
              <w:left w:val="single" w:sz="6" w:space="0" w:color="000000"/>
              <w:bottom w:val="single" w:sz="12"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4</w:t>
            </w:r>
          </w:p>
        </w:tc>
        <w:tc>
          <w:tcPr>
            <w:tcW w:w="1094" w:type="dxa"/>
            <w:tcBorders>
              <w:top w:val="single" w:sz="6" w:space="0" w:color="000000"/>
              <w:left w:val="single" w:sz="6" w:space="0" w:color="000000"/>
              <w:bottom w:val="single" w:sz="12"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5</w:t>
            </w:r>
          </w:p>
        </w:tc>
      </w:tr>
      <w:tr w:rsidR="009C58CB" w:rsidRPr="00F3100A">
        <w:trPr>
          <w:trHeight w:val="211"/>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bCs/>
                <w:color w:val="000000"/>
                <w:kern w:val="0"/>
                <w:sz w:val="20"/>
                <w:szCs w:val="20"/>
                <w:lang w:eastAsia="en-US"/>
              </w:rPr>
            </w:pPr>
            <w:r w:rsidRPr="00F3100A">
              <w:rPr>
                <w:rFonts w:eastAsiaTheme="minorHAnsi"/>
                <w:bCs/>
                <w:color w:val="000000"/>
                <w:kern w:val="0"/>
                <w:sz w:val="20"/>
                <w:szCs w:val="20"/>
                <w:lang w:eastAsia="en-US"/>
              </w:rPr>
              <w:t>Источники финансирования дефицита бюджета - всего</w:t>
            </w:r>
          </w:p>
        </w:tc>
        <w:tc>
          <w:tcPr>
            <w:tcW w:w="482" w:type="dxa"/>
            <w:tcBorders>
              <w:top w:val="single" w:sz="12"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500</w:t>
            </w:r>
          </w:p>
        </w:tc>
        <w:tc>
          <w:tcPr>
            <w:tcW w:w="1625" w:type="dxa"/>
            <w:tcBorders>
              <w:top w:val="single" w:sz="12"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bCs/>
                <w:color w:val="000000"/>
                <w:kern w:val="0"/>
                <w:sz w:val="20"/>
                <w:szCs w:val="20"/>
                <w:lang w:eastAsia="en-US"/>
              </w:rPr>
            </w:pPr>
            <w:r w:rsidRPr="00F3100A">
              <w:rPr>
                <w:rFonts w:eastAsiaTheme="minorHAnsi"/>
                <w:bCs/>
                <w:color w:val="000000"/>
                <w:kern w:val="0"/>
                <w:sz w:val="20"/>
                <w:szCs w:val="20"/>
                <w:lang w:eastAsia="en-US"/>
              </w:rPr>
              <w:t>X</w:t>
            </w:r>
          </w:p>
        </w:tc>
        <w:tc>
          <w:tcPr>
            <w:tcW w:w="1231" w:type="dxa"/>
            <w:tcBorders>
              <w:top w:val="single" w:sz="12"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3 050 270,00</w:t>
            </w:r>
          </w:p>
        </w:tc>
        <w:tc>
          <w:tcPr>
            <w:tcW w:w="1094" w:type="dxa"/>
            <w:tcBorders>
              <w:top w:val="single" w:sz="12"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bCs/>
                <w:color w:val="000000"/>
                <w:kern w:val="0"/>
                <w:sz w:val="20"/>
                <w:szCs w:val="20"/>
                <w:lang w:eastAsia="en-US"/>
              </w:rPr>
            </w:pPr>
            <w:r w:rsidRPr="00F3100A">
              <w:rPr>
                <w:rFonts w:eastAsiaTheme="minorHAnsi"/>
                <w:bCs/>
                <w:color w:val="000000"/>
                <w:kern w:val="0"/>
                <w:sz w:val="20"/>
                <w:szCs w:val="20"/>
                <w:lang w:eastAsia="en-US"/>
              </w:rPr>
              <w:t>-2 198 862,48</w:t>
            </w:r>
          </w:p>
        </w:tc>
      </w:tr>
      <w:tr w:rsidR="009C58CB" w:rsidRPr="00F3100A">
        <w:trPr>
          <w:trHeight w:val="211"/>
        </w:trPr>
        <w:tc>
          <w:tcPr>
            <w:tcW w:w="5758" w:type="dxa"/>
            <w:tcBorders>
              <w:top w:val="single" w:sz="6" w:space="0" w:color="000000"/>
              <w:left w:val="single" w:sz="6" w:space="0" w:color="000000"/>
              <w:bottom w:val="single" w:sz="2"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в том числе:</w:t>
            </w:r>
          </w:p>
        </w:tc>
        <w:tc>
          <w:tcPr>
            <w:tcW w:w="482" w:type="dxa"/>
            <w:tcBorders>
              <w:top w:val="single" w:sz="6" w:space="0" w:color="000000"/>
              <w:left w:val="single" w:sz="12" w:space="0" w:color="000000"/>
              <w:bottom w:val="single" w:sz="2"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c>
          <w:tcPr>
            <w:tcW w:w="1625" w:type="dxa"/>
            <w:tcBorders>
              <w:top w:val="single" w:sz="6" w:space="0" w:color="000000"/>
              <w:left w:val="single" w:sz="6" w:space="0" w:color="000000"/>
              <w:bottom w:val="single" w:sz="2"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c>
          <w:tcPr>
            <w:tcW w:w="1231" w:type="dxa"/>
            <w:tcBorders>
              <w:top w:val="single" w:sz="6" w:space="0" w:color="000000"/>
              <w:left w:val="single" w:sz="6" w:space="0" w:color="000000"/>
              <w:bottom w:val="single" w:sz="2"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p>
        </w:tc>
        <w:tc>
          <w:tcPr>
            <w:tcW w:w="1094" w:type="dxa"/>
            <w:tcBorders>
              <w:top w:val="single" w:sz="6" w:space="0" w:color="000000"/>
              <w:left w:val="single" w:sz="6" w:space="0" w:color="000000"/>
              <w:bottom w:val="single" w:sz="2"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p>
        </w:tc>
      </w:tr>
      <w:tr w:rsidR="009C58CB" w:rsidRPr="00F3100A">
        <w:trPr>
          <w:trHeight w:val="211"/>
        </w:trPr>
        <w:tc>
          <w:tcPr>
            <w:tcW w:w="5758" w:type="dxa"/>
            <w:tcBorders>
              <w:top w:val="single" w:sz="2"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источники внутреннего финансирования бюджета</w:t>
            </w:r>
          </w:p>
        </w:tc>
        <w:tc>
          <w:tcPr>
            <w:tcW w:w="482" w:type="dxa"/>
            <w:tcBorders>
              <w:top w:val="single" w:sz="2"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520</w:t>
            </w:r>
          </w:p>
        </w:tc>
        <w:tc>
          <w:tcPr>
            <w:tcW w:w="1625" w:type="dxa"/>
            <w:tcBorders>
              <w:top w:val="single" w:sz="2"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X</w:t>
            </w:r>
          </w:p>
        </w:tc>
        <w:tc>
          <w:tcPr>
            <w:tcW w:w="1231" w:type="dxa"/>
            <w:tcBorders>
              <w:top w:val="single" w:sz="2"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1 362 270,00</w:t>
            </w:r>
          </w:p>
        </w:tc>
        <w:tc>
          <w:tcPr>
            <w:tcW w:w="1094" w:type="dxa"/>
            <w:tcBorders>
              <w:top w:val="single" w:sz="2"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-600 000,00</w:t>
            </w:r>
          </w:p>
        </w:tc>
      </w:tr>
      <w:tr w:rsidR="009C58CB" w:rsidRPr="00F3100A">
        <w:trPr>
          <w:trHeight w:val="211"/>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из них:</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Кредиты кредитных организаций в валюте Российской Федерации</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520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000 01020000000000000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1 962 270,00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Получение кредитов от кредитных организаций в валюте Российской Федерации</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520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000 01020000000000700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13 962 270,00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Получение кредитов от кредитных организаций бюджетами муниципальных районов в валюте Российской Федерации</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520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901 01020000050000710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13 962 270,00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Погашение кредитов, предоставленных кредитными организациями в валюте Российской Федерации</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520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000 01020000000000800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-12 000 000,00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Погашение бюджетами муниципальных районов кредитов от кредитных организаций в валюте Российской Федерации</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520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901 01020000050000810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-12 000 000,00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Бюджетные кредиты от других бюджетов бюджетной системы Российской Федерации</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520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000 01030000000000000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-600 000,00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-600 000,00</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Бюджетные кредиты от других бюджетов бюджетной системы Российской Федерации в валюте Российской Федерации</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520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000 01030100000000000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-600 000,00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-600 000,00</w:t>
            </w:r>
          </w:p>
        </w:tc>
      </w:tr>
      <w:tr w:rsidR="009C58CB" w:rsidRPr="00F3100A">
        <w:trPr>
          <w:trHeight w:val="636"/>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520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000 01030100000000800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-600 000,00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-600 000,00</w:t>
            </w:r>
          </w:p>
        </w:tc>
      </w:tr>
      <w:tr w:rsidR="009C58CB" w:rsidRPr="00F3100A">
        <w:trPr>
          <w:trHeight w:val="636"/>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520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902 01030100050000810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-600 000,00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-600 000,00</w:t>
            </w:r>
          </w:p>
        </w:tc>
      </w:tr>
      <w:tr w:rsidR="009C58CB" w:rsidRPr="00F3100A">
        <w:trPr>
          <w:trHeight w:val="211"/>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источники внешнего финансирования бюджета</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620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X</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9C58CB" w:rsidRPr="00F3100A">
        <w:trPr>
          <w:trHeight w:val="211"/>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из них:</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Изменение остатков средств</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700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000 01000000000000000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1 688 000,00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-1 598 862,48</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Изменение остатков средств</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700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000 01050000000000000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1 688 000,00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-1 598 862,48</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увеличение остатков средств, всего</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710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000 01050000000000500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-197 238 705,00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-44 463 950,56</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Увеличение прочих остатков средств бюджетов</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710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000 01050200000000500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-197 238 705,00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-44 463 950,56</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Увеличение прочих остатков денежных средств бюджетов</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710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000 01050201000000510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-197 238 705,00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-44 463 950,56</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Увеличение прочих остатков денежных средств бюджетов муниципальных районов</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710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000 01050201050000510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-197 238 705,00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-44 463 950,56</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уменьшение остатков средств, всего</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720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000 01050000000000600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198 926 705,00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42 865 088,08</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Уменьшение прочих остатков средств бюджетов</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720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000 01050200000000600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198 926 705,00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42 865 088,08</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Уменьшение прочих остатков денежных средств бюджетов</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720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000 01050201000000610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198 926 705,00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42 865 088,08</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r w:rsidRPr="00F3100A">
              <w:rPr>
                <w:rFonts w:eastAsiaTheme="minorHAnsi"/>
                <w:color w:val="000000"/>
                <w:kern w:val="0"/>
                <w:sz w:val="20"/>
                <w:szCs w:val="20"/>
                <w:lang w:eastAsia="en-US"/>
              </w:rPr>
              <w:t>Уменьшение прочих остатков денежных средств бюджетов муниципальных районов</w:t>
            </w: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720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000 01050201050000610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198 926 705,00</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right"/>
              <w:rPr>
                <w:rFonts w:eastAsiaTheme="minorHAnsi"/>
                <w:color w:val="000000"/>
                <w:kern w:val="0"/>
                <w:sz w:val="20"/>
                <w:szCs w:val="20"/>
                <w:lang w:eastAsia="en-US"/>
              </w:rPr>
            </w:pPr>
            <w:r w:rsidRPr="00F3100A">
              <w:rPr>
                <w:rFonts w:eastAsiaTheme="minorHAnsi"/>
                <w:color w:val="000000"/>
                <w:kern w:val="0"/>
                <w:sz w:val="20"/>
                <w:szCs w:val="20"/>
                <w:lang w:eastAsia="en-US"/>
              </w:rPr>
              <w:t>42 865 088,08</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p>
        </w:tc>
        <w:tc>
          <w:tcPr>
            <w:tcW w:w="482" w:type="dxa"/>
            <w:tcBorders>
              <w:top w:val="single" w:sz="6" w:space="0" w:color="000000"/>
              <w:left w:val="single" w:sz="12"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710</w:t>
            </w:r>
          </w:p>
        </w:tc>
        <w:tc>
          <w:tcPr>
            <w:tcW w:w="1625"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000 01060000000000500</w:t>
            </w:r>
          </w:p>
        </w:tc>
        <w:tc>
          <w:tcPr>
            <w:tcW w:w="1231"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094" w:type="dxa"/>
            <w:tcBorders>
              <w:top w:val="single" w:sz="6" w:space="0" w:color="000000"/>
              <w:left w:val="single" w:sz="6" w:space="0" w:color="000000"/>
              <w:bottom w:val="single" w:sz="6"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r w:rsidR="009C58CB" w:rsidRPr="00F3100A">
        <w:trPr>
          <w:trHeight w:val="425"/>
        </w:trPr>
        <w:tc>
          <w:tcPr>
            <w:tcW w:w="5758" w:type="dxa"/>
            <w:tcBorders>
              <w:top w:val="single" w:sz="6" w:space="0" w:color="000000"/>
              <w:left w:val="single" w:sz="6" w:space="0" w:color="000000"/>
              <w:bottom w:val="single" w:sz="6" w:space="0" w:color="000000"/>
              <w:right w:val="single" w:sz="12" w:space="0" w:color="000000"/>
            </w:tcBorders>
          </w:tcPr>
          <w:p w:rsidR="009C58CB" w:rsidRPr="00F3100A" w:rsidRDefault="009C58CB" w:rsidP="009C58CB">
            <w:pPr>
              <w:widowControl/>
              <w:suppressAutoHyphens w:val="0"/>
              <w:autoSpaceDE w:val="0"/>
              <w:autoSpaceDN w:val="0"/>
              <w:adjustRightInd w:val="0"/>
              <w:rPr>
                <w:rFonts w:eastAsiaTheme="minorHAnsi"/>
                <w:color w:val="000000"/>
                <w:kern w:val="0"/>
                <w:sz w:val="20"/>
                <w:szCs w:val="20"/>
                <w:lang w:eastAsia="en-US"/>
              </w:rPr>
            </w:pPr>
          </w:p>
        </w:tc>
        <w:tc>
          <w:tcPr>
            <w:tcW w:w="482" w:type="dxa"/>
            <w:tcBorders>
              <w:top w:val="single" w:sz="6" w:space="0" w:color="000000"/>
              <w:left w:val="single" w:sz="12" w:space="0" w:color="000000"/>
              <w:bottom w:val="single" w:sz="12"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720</w:t>
            </w:r>
          </w:p>
        </w:tc>
        <w:tc>
          <w:tcPr>
            <w:tcW w:w="1625" w:type="dxa"/>
            <w:tcBorders>
              <w:top w:val="single" w:sz="6" w:space="0" w:color="000000"/>
              <w:left w:val="single" w:sz="6" w:space="0" w:color="000000"/>
              <w:bottom w:val="single" w:sz="12"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000 01060000000000600</w:t>
            </w:r>
          </w:p>
        </w:tc>
        <w:tc>
          <w:tcPr>
            <w:tcW w:w="1231" w:type="dxa"/>
            <w:tcBorders>
              <w:top w:val="single" w:sz="6" w:space="0" w:color="000000"/>
              <w:left w:val="single" w:sz="6" w:space="0" w:color="000000"/>
              <w:bottom w:val="single" w:sz="12"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c>
          <w:tcPr>
            <w:tcW w:w="1094" w:type="dxa"/>
            <w:tcBorders>
              <w:top w:val="single" w:sz="6" w:space="0" w:color="000000"/>
              <w:left w:val="single" w:sz="6" w:space="0" w:color="000000"/>
              <w:bottom w:val="single" w:sz="12" w:space="0" w:color="000000"/>
              <w:right w:val="single" w:sz="6" w:space="0" w:color="000000"/>
            </w:tcBorders>
          </w:tcPr>
          <w:p w:rsidR="009C58CB" w:rsidRPr="00F3100A" w:rsidRDefault="009C58CB" w:rsidP="009C58CB">
            <w:pPr>
              <w:widowControl/>
              <w:suppressAutoHyphens w:val="0"/>
              <w:autoSpaceDE w:val="0"/>
              <w:autoSpaceDN w:val="0"/>
              <w:adjustRightInd w:val="0"/>
              <w:jc w:val="center"/>
              <w:rPr>
                <w:rFonts w:eastAsiaTheme="minorHAnsi"/>
                <w:color w:val="000000"/>
                <w:kern w:val="0"/>
                <w:sz w:val="20"/>
                <w:szCs w:val="20"/>
                <w:lang w:eastAsia="en-US"/>
              </w:rPr>
            </w:pPr>
            <w:r w:rsidRPr="00F3100A">
              <w:rPr>
                <w:rFonts w:eastAsiaTheme="minorHAnsi"/>
                <w:color w:val="000000"/>
                <w:kern w:val="0"/>
                <w:sz w:val="20"/>
                <w:szCs w:val="20"/>
                <w:lang w:eastAsia="en-US"/>
              </w:rPr>
              <w:t>-</w:t>
            </w:r>
          </w:p>
        </w:tc>
      </w:tr>
    </w:tbl>
    <w:p w:rsidR="00155210" w:rsidRDefault="00155210" w:rsidP="009C58CB">
      <w:pPr>
        <w:jc w:val="center"/>
        <w:rPr>
          <w:sz w:val="20"/>
          <w:szCs w:val="20"/>
        </w:rPr>
      </w:pPr>
    </w:p>
    <w:p w:rsidR="00155210" w:rsidRDefault="00155210" w:rsidP="009C58CB">
      <w:pPr>
        <w:jc w:val="center"/>
        <w:rPr>
          <w:sz w:val="20"/>
          <w:szCs w:val="20"/>
        </w:rPr>
      </w:pPr>
    </w:p>
    <w:p w:rsidR="009C58CB" w:rsidRPr="009C58CB" w:rsidRDefault="009C58CB" w:rsidP="009C58CB">
      <w:pPr>
        <w:jc w:val="center"/>
        <w:rPr>
          <w:sz w:val="20"/>
          <w:szCs w:val="20"/>
        </w:rPr>
      </w:pPr>
      <w:r w:rsidRPr="009C58CB">
        <w:rPr>
          <w:sz w:val="20"/>
          <w:szCs w:val="20"/>
        </w:rPr>
        <w:t>РОССИЙСКАЯ   ФЕДЕРАЦИЯ</w:t>
      </w:r>
    </w:p>
    <w:p w:rsidR="009C58CB" w:rsidRPr="009C58CB" w:rsidRDefault="009C58CB" w:rsidP="009C58CB">
      <w:pPr>
        <w:jc w:val="center"/>
        <w:rPr>
          <w:sz w:val="20"/>
          <w:szCs w:val="20"/>
        </w:rPr>
      </w:pPr>
      <w:r w:rsidRPr="009C58CB">
        <w:rPr>
          <w:sz w:val="20"/>
          <w:szCs w:val="20"/>
        </w:rPr>
        <w:t>КОСТРОМСКАЯ   ОБЛАСТЬ</w:t>
      </w:r>
    </w:p>
    <w:p w:rsidR="009C58CB" w:rsidRPr="009C58CB" w:rsidRDefault="009C58CB" w:rsidP="009C58CB">
      <w:pPr>
        <w:jc w:val="center"/>
        <w:rPr>
          <w:sz w:val="20"/>
          <w:szCs w:val="20"/>
        </w:rPr>
      </w:pPr>
      <w:r w:rsidRPr="009C58CB">
        <w:rPr>
          <w:sz w:val="20"/>
          <w:szCs w:val="20"/>
        </w:rPr>
        <w:t>СОБРАНИЕ   ДЕПУТАТОВ   КАДЫЙСКОГО   МУНИЦИПАЛЬНОГО   РАЙОНА</w:t>
      </w:r>
    </w:p>
    <w:p w:rsidR="009C58CB" w:rsidRPr="009C58CB" w:rsidRDefault="009C58CB" w:rsidP="009C58CB">
      <w:pPr>
        <w:jc w:val="center"/>
        <w:rPr>
          <w:sz w:val="20"/>
          <w:szCs w:val="20"/>
        </w:rPr>
      </w:pPr>
    </w:p>
    <w:p w:rsidR="009C58CB" w:rsidRPr="009C58CB" w:rsidRDefault="009C58CB" w:rsidP="009C58CB">
      <w:pPr>
        <w:jc w:val="center"/>
        <w:rPr>
          <w:sz w:val="20"/>
          <w:szCs w:val="20"/>
        </w:rPr>
      </w:pPr>
      <w:proofErr w:type="gramStart"/>
      <w:r w:rsidRPr="009C58CB">
        <w:rPr>
          <w:sz w:val="20"/>
          <w:szCs w:val="20"/>
        </w:rPr>
        <w:t>Р</w:t>
      </w:r>
      <w:proofErr w:type="gramEnd"/>
      <w:r w:rsidRPr="009C58CB">
        <w:rPr>
          <w:sz w:val="20"/>
          <w:szCs w:val="20"/>
        </w:rPr>
        <w:t xml:space="preserve"> Е Ш Е Н И Е                                                                                                                                                                                                                                                                                               </w:t>
      </w:r>
    </w:p>
    <w:p w:rsidR="009C58CB" w:rsidRPr="009C58CB" w:rsidRDefault="009C58CB" w:rsidP="009C58CB">
      <w:pPr>
        <w:rPr>
          <w:sz w:val="20"/>
          <w:szCs w:val="20"/>
        </w:rPr>
      </w:pPr>
      <w:r w:rsidRPr="009C58CB">
        <w:rPr>
          <w:sz w:val="20"/>
          <w:szCs w:val="20"/>
        </w:rPr>
        <w:t xml:space="preserve">30 апреля 2019 года                                                                                         </w:t>
      </w:r>
      <w:r>
        <w:rPr>
          <w:sz w:val="20"/>
          <w:szCs w:val="20"/>
        </w:rPr>
        <w:t xml:space="preserve">                                                      </w:t>
      </w:r>
      <w:r w:rsidRPr="009C58CB">
        <w:rPr>
          <w:sz w:val="20"/>
          <w:szCs w:val="20"/>
        </w:rPr>
        <w:t xml:space="preserve">     № 345</w:t>
      </w:r>
    </w:p>
    <w:p w:rsidR="009C58CB" w:rsidRPr="009C58CB" w:rsidRDefault="009C58CB" w:rsidP="009C58CB">
      <w:pPr>
        <w:rPr>
          <w:sz w:val="20"/>
          <w:szCs w:val="20"/>
        </w:rPr>
      </w:pPr>
      <w:r w:rsidRPr="009C58CB">
        <w:rPr>
          <w:sz w:val="20"/>
          <w:szCs w:val="20"/>
        </w:rPr>
        <w:t xml:space="preserve">    </w:t>
      </w:r>
    </w:p>
    <w:p w:rsidR="009C58CB" w:rsidRPr="009C58CB" w:rsidRDefault="009C58CB" w:rsidP="009C58CB">
      <w:pPr>
        <w:tabs>
          <w:tab w:val="left" w:pos="27672"/>
        </w:tabs>
        <w:ind w:left="-540"/>
        <w:jc w:val="both"/>
        <w:rPr>
          <w:sz w:val="20"/>
          <w:szCs w:val="20"/>
        </w:rPr>
      </w:pPr>
      <w:r w:rsidRPr="009C58CB">
        <w:rPr>
          <w:sz w:val="20"/>
          <w:szCs w:val="20"/>
        </w:rPr>
        <w:t xml:space="preserve">        О внесении изменений и дополнений </w:t>
      </w:r>
    </w:p>
    <w:p w:rsidR="009C58CB" w:rsidRPr="009C58CB" w:rsidRDefault="009C58CB" w:rsidP="009C58CB">
      <w:pPr>
        <w:tabs>
          <w:tab w:val="left" w:pos="27672"/>
        </w:tabs>
        <w:ind w:left="-540"/>
        <w:jc w:val="both"/>
        <w:rPr>
          <w:sz w:val="20"/>
          <w:szCs w:val="20"/>
        </w:rPr>
      </w:pPr>
      <w:r w:rsidRPr="009C58CB">
        <w:rPr>
          <w:sz w:val="20"/>
          <w:szCs w:val="20"/>
        </w:rPr>
        <w:t xml:space="preserve">         в решение от 25.12.2018 года №  312</w:t>
      </w:r>
    </w:p>
    <w:p w:rsidR="009C58CB" w:rsidRPr="009C58CB" w:rsidRDefault="009C58CB" w:rsidP="009C58CB">
      <w:pPr>
        <w:tabs>
          <w:tab w:val="left" w:pos="27672"/>
        </w:tabs>
        <w:ind w:left="-540"/>
        <w:jc w:val="both"/>
        <w:rPr>
          <w:sz w:val="20"/>
          <w:szCs w:val="20"/>
        </w:rPr>
      </w:pPr>
      <w:r w:rsidRPr="009C58CB">
        <w:rPr>
          <w:sz w:val="20"/>
          <w:szCs w:val="20"/>
        </w:rPr>
        <w:t xml:space="preserve">         «О бюджете Кадыйского </w:t>
      </w:r>
      <w:proofErr w:type="gramStart"/>
      <w:r w:rsidRPr="009C58CB">
        <w:rPr>
          <w:sz w:val="20"/>
          <w:szCs w:val="20"/>
        </w:rPr>
        <w:t>муниципального</w:t>
      </w:r>
      <w:proofErr w:type="gramEnd"/>
      <w:r w:rsidRPr="009C58CB">
        <w:rPr>
          <w:sz w:val="20"/>
          <w:szCs w:val="20"/>
        </w:rPr>
        <w:t xml:space="preserve"> </w:t>
      </w:r>
    </w:p>
    <w:p w:rsidR="009C58CB" w:rsidRPr="009C58CB" w:rsidRDefault="009C58CB" w:rsidP="009C58CB">
      <w:pPr>
        <w:tabs>
          <w:tab w:val="left" w:pos="27672"/>
        </w:tabs>
        <w:ind w:left="-540"/>
        <w:jc w:val="both"/>
        <w:rPr>
          <w:sz w:val="20"/>
          <w:szCs w:val="20"/>
        </w:rPr>
      </w:pPr>
      <w:r w:rsidRPr="009C58CB">
        <w:rPr>
          <w:sz w:val="20"/>
          <w:szCs w:val="20"/>
        </w:rPr>
        <w:t xml:space="preserve">         района на 2019 год».  </w:t>
      </w:r>
    </w:p>
    <w:p w:rsidR="009C58CB" w:rsidRPr="009C58CB" w:rsidRDefault="009C58CB" w:rsidP="009C58CB">
      <w:pPr>
        <w:tabs>
          <w:tab w:val="left" w:pos="27672"/>
        </w:tabs>
        <w:ind w:left="-540"/>
        <w:jc w:val="both"/>
        <w:rPr>
          <w:sz w:val="20"/>
          <w:szCs w:val="20"/>
        </w:rPr>
      </w:pPr>
    </w:p>
    <w:p w:rsidR="009C58CB" w:rsidRPr="009C58CB" w:rsidRDefault="009C58CB" w:rsidP="009C58CB">
      <w:pPr>
        <w:tabs>
          <w:tab w:val="left" w:pos="29292"/>
        </w:tabs>
        <w:jc w:val="both"/>
        <w:rPr>
          <w:b/>
          <w:bCs/>
          <w:sz w:val="20"/>
          <w:szCs w:val="20"/>
        </w:rPr>
      </w:pPr>
      <w:r w:rsidRPr="009C58CB">
        <w:rPr>
          <w:sz w:val="20"/>
          <w:szCs w:val="20"/>
        </w:rPr>
        <w:t xml:space="preserve">        В соответствии с Законом Костромской области от 20.04.2019 года №535-6-ЗКО  «О внесении изменений  в Закон Костромской области «Об областном бюджете на 2019 год  и плановый период 2020 и 2021 годов»                                     </w:t>
      </w:r>
    </w:p>
    <w:p w:rsidR="009C58CB" w:rsidRPr="009C58CB" w:rsidRDefault="009C58CB" w:rsidP="009C58CB">
      <w:pPr>
        <w:tabs>
          <w:tab w:val="left" w:pos="27672"/>
        </w:tabs>
        <w:ind w:left="-540"/>
        <w:jc w:val="both"/>
        <w:rPr>
          <w:sz w:val="20"/>
          <w:szCs w:val="20"/>
        </w:rPr>
      </w:pPr>
      <w:r w:rsidRPr="009C58CB">
        <w:rPr>
          <w:b/>
          <w:bCs/>
          <w:sz w:val="20"/>
          <w:szCs w:val="20"/>
        </w:rPr>
        <w:t xml:space="preserve">               1.Муниципальному району дополнительно </w:t>
      </w:r>
      <w:proofErr w:type="gramStart"/>
      <w:r w:rsidRPr="009C58CB">
        <w:rPr>
          <w:b/>
          <w:bCs/>
          <w:sz w:val="20"/>
          <w:szCs w:val="20"/>
        </w:rPr>
        <w:t>переданы</w:t>
      </w:r>
      <w:proofErr w:type="gramEnd"/>
      <w:r w:rsidRPr="009C58CB">
        <w:rPr>
          <w:b/>
          <w:bCs/>
          <w:sz w:val="20"/>
          <w:szCs w:val="20"/>
        </w:rPr>
        <w:t xml:space="preserve">  из областного бюджета:</w:t>
      </w:r>
    </w:p>
    <w:p w:rsidR="009C58CB" w:rsidRPr="009C58CB" w:rsidRDefault="009C58CB" w:rsidP="009C58CB">
      <w:pPr>
        <w:tabs>
          <w:tab w:val="left" w:pos="27672"/>
        </w:tabs>
        <w:jc w:val="both"/>
        <w:rPr>
          <w:sz w:val="20"/>
          <w:szCs w:val="20"/>
        </w:rPr>
      </w:pPr>
      <w:r w:rsidRPr="009C58CB">
        <w:rPr>
          <w:sz w:val="20"/>
          <w:szCs w:val="20"/>
        </w:rPr>
        <w:t xml:space="preserve">    -   субсидия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дорожных фондов в сумме 3000,0 тыс. рублей.</w:t>
      </w:r>
    </w:p>
    <w:p w:rsidR="009C58CB" w:rsidRPr="009C58CB" w:rsidRDefault="009C58CB" w:rsidP="009C58CB">
      <w:pPr>
        <w:widowControl/>
        <w:numPr>
          <w:ilvl w:val="0"/>
          <w:numId w:val="3"/>
        </w:numPr>
        <w:tabs>
          <w:tab w:val="left" w:pos="27672"/>
        </w:tabs>
        <w:jc w:val="both"/>
        <w:rPr>
          <w:sz w:val="20"/>
          <w:szCs w:val="20"/>
        </w:rPr>
      </w:pPr>
      <w:r w:rsidRPr="009C58CB">
        <w:rPr>
          <w:sz w:val="20"/>
          <w:szCs w:val="20"/>
        </w:rPr>
        <w:t>субсидия на обеспечение устойчивого развития сельских территорий в сумме 962,9 тыс. рублей.</w:t>
      </w:r>
    </w:p>
    <w:p w:rsidR="009C58CB" w:rsidRPr="009C58CB" w:rsidRDefault="009C58CB" w:rsidP="009C58CB">
      <w:pPr>
        <w:widowControl/>
        <w:numPr>
          <w:ilvl w:val="0"/>
          <w:numId w:val="3"/>
        </w:numPr>
        <w:tabs>
          <w:tab w:val="left" w:pos="27672"/>
        </w:tabs>
        <w:jc w:val="both"/>
        <w:rPr>
          <w:sz w:val="20"/>
          <w:szCs w:val="20"/>
        </w:rPr>
      </w:pPr>
      <w:r w:rsidRPr="009C58CB">
        <w:rPr>
          <w:sz w:val="20"/>
          <w:szCs w:val="20"/>
        </w:rPr>
        <w:t>Субсидия на организацию отдыха детей в каникулярное время сумме 326,16 тыс. рублей.</w:t>
      </w:r>
    </w:p>
    <w:p w:rsidR="009C58CB" w:rsidRPr="009C58CB" w:rsidRDefault="009C58CB" w:rsidP="009C58CB">
      <w:pPr>
        <w:widowControl/>
        <w:numPr>
          <w:ilvl w:val="0"/>
          <w:numId w:val="3"/>
        </w:numPr>
        <w:tabs>
          <w:tab w:val="left" w:pos="27672"/>
        </w:tabs>
        <w:jc w:val="both"/>
        <w:rPr>
          <w:sz w:val="20"/>
          <w:szCs w:val="20"/>
        </w:rPr>
      </w:pPr>
      <w:r w:rsidRPr="009C58CB">
        <w:rPr>
          <w:sz w:val="20"/>
          <w:szCs w:val="20"/>
        </w:rPr>
        <w:lastRenderedPageBreak/>
        <w:t>Субсидия на софинансирование мероприятий по борьбе с борщевиком Сосновского на территории Костромской области в сумме 40,5 тыс. рублей.</w:t>
      </w:r>
    </w:p>
    <w:p w:rsidR="009C58CB" w:rsidRPr="009C58CB" w:rsidRDefault="009C58CB" w:rsidP="009C58CB">
      <w:pPr>
        <w:widowControl/>
        <w:numPr>
          <w:ilvl w:val="0"/>
          <w:numId w:val="3"/>
        </w:numPr>
        <w:tabs>
          <w:tab w:val="left" w:pos="27672"/>
        </w:tabs>
        <w:jc w:val="both"/>
        <w:rPr>
          <w:sz w:val="20"/>
          <w:szCs w:val="20"/>
        </w:rPr>
      </w:pPr>
      <w:r w:rsidRPr="009C58CB">
        <w:rPr>
          <w:sz w:val="20"/>
          <w:szCs w:val="20"/>
        </w:rPr>
        <w:t>Субсидия на софинансирование капитальных вложений в объекты муниципальной собственности, которые осуществляются из местных бюджетов в сумме 13090,0 тыс</w:t>
      </w:r>
      <w:proofErr w:type="gramStart"/>
      <w:r w:rsidRPr="009C58CB">
        <w:rPr>
          <w:sz w:val="20"/>
          <w:szCs w:val="20"/>
        </w:rPr>
        <w:t>.р</w:t>
      </w:r>
      <w:proofErr w:type="gramEnd"/>
      <w:r w:rsidRPr="009C58CB">
        <w:rPr>
          <w:sz w:val="20"/>
          <w:szCs w:val="20"/>
        </w:rPr>
        <w:t>ублей.</w:t>
      </w:r>
    </w:p>
    <w:p w:rsidR="009C58CB" w:rsidRPr="009C58CB" w:rsidRDefault="009C58CB" w:rsidP="009C58CB">
      <w:pPr>
        <w:widowControl/>
        <w:numPr>
          <w:ilvl w:val="0"/>
          <w:numId w:val="3"/>
        </w:numPr>
        <w:tabs>
          <w:tab w:val="left" w:pos="27672"/>
        </w:tabs>
        <w:jc w:val="both"/>
        <w:rPr>
          <w:sz w:val="20"/>
          <w:szCs w:val="20"/>
        </w:rPr>
      </w:pPr>
      <w:r w:rsidRPr="009C58CB">
        <w:rPr>
          <w:sz w:val="20"/>
          <w:szCs w:val="20"/>
        </w:rPr>
        <w:t>Субвенция на реализацию основных общеобразовательных программ в муниципальных общеобразовательных организациях в сумме 3255,62 тыс</w:t>
      </w:r>
      <w:proofErr w:type="gramStart"/>
      <w:r w:rsidRPr="009C58CB">
        <w:rPr>
          <w:sz w:val="20"/>
          <w:szCs w:val="20"/>
        </w:rPr>
        <w:t>.р</w:t>
      </w:r>
      <w:proofErr w:type="gramEnd"/>
      <w:r w:rsidRPr="009C58CB">
        <w:rPr>
          <w:sz w:val="20"/>
          <w:szCs w:val="20"/>
        </w:rPr>
        <w:t>ублей.</w:t>
      </w:r>
    </w:p>
    <w:p w:rsidR="009C58CB" w:rsidRPr="009C58CB" w:rsidRDefault="009C58CB" w:rsidP="009C58CB">
      <w:pPr>
        <w:widowControl/>
        <w:numPr>
          <w:ilvl w:val="0"/>
          <w:numId w:val="3"/>
        </w:numPr>
        <w:tabs>
          <w:tab w:val="left" w:pos="27672"/>
        </w:tabs>
        <w:jc w:val="both"/>
        <w:rPr>
          <w:sz w:val="20"/>
          <w:szCs w:val="20"/>
        </w:rPr>
      </w:pPr>
      <w:r w:rsidRPr="009C58CB">
        <w:rPr>
          <w:sz w:val="20"/>
          <w:szCs w:val="20"/>
        </w:rPr>
        <w:t>Субвенция на реализацию образовательных программ дошкольного образования в муниципальных дошкольных образовательных организациях в сумме 1026,21 тыс</w:t>
      </w:r>
      <w:proofErr w:type="gramStart"/>
      <w:r w:rsidRPr="009C58CB">
        <w:rPr>
          <w:sz w:val="20"/>
          <w:szCs w:val="20"/>
        </w:rPr>
        <w:t>.р</w:t>
      </w:r>
      <w:proofErr w:type="gramEnd"/>
      <w:r w:rsidRPr="009C58CB">
        <w:rPr>
          <w:sz w:val="20"/>
          <w:szCs w:val="20"/>
        </w:rPr>
        <w:t>ублей.</w:t>
      </w:r>
    </w:p>
    <w:p w:rsidR="009C58CB" w:rsidRPr="009C58CB" w:rsidRDefault="009C58CB" w:rsidP="009C58CB">
      <w:pPr>
        <w:tabs>
          <w:tab w:val="left" w:pos="27672"/>
        </w:tabs>
        <w:jc w:val="both"/>
        <w:rPr>
          <w:sz w:val="20"/>
          <w:szCs w:val="20"/>
        </w:rPr>
      </w:pPr>
    </w:p>
    <w:p w:rsidR="009C58CB" w:rsidRPr="009C58CB" w:rsidRDefault="009C58CB" w:rsidP="009C58CB">
      <w:pPr>
        <w:tabs>
          <w:tab w:val="left" w:pos="27672"/>
        </w:tabs>
        <w:ind w:left="15"/>
        <w:jc w:val="both"/>
        <w:rPr>
          <w:sz w:val="20"/>
          <w:szCs w:val="20"/>
        </w:rPr>
      </w:pPr>
      <w:r w:rsidRPr="009C58CB">
        <w:rPr>
          <w:sz w:val="20"/>
          <w:szCs w:val="20"/>
        </w:rPr>
        <w:t xml:space="preserve">   2. Предусмотреть в бюджете муниципального района долю на софинансирование расходов на поддержку отрасли культура в сумме 9,9</w:t>
      </w:r>
      <w:r w:rsidRPr="009C58CB">
        <w:rPr>
          <w:color w:val="FF6600"/>
          <w:sz w:val="20"/>
          <w:szCs w:val="20"/>
        </w:rPr>
        <w:t xml:space="preserve"> </w:t>
      </w:r>
      <w:r w:rsidRPr="009C58CB">
        <w:rPr>
          <w:sz w:val="20"/>
          <w:szCs w:val="20"/>
        </w:rPr>
        <w:t>тыс. рублей.</w:t>
      </w:r>
    </w:p>
    <w:p w:rsidR="009C58CB" w:rsidRPr="009C58CB" w:rsidRDefault="009C58CB" w:rsidP="009C58CB">
      <w:pPr>
        <w:tabs>
          <w:tab w:val="left" w:pos="27672"/>
        </w:tabs>
        <w:ind w:left="15"/>
        <w:jc w:val="both"/>
        <w:rPr>
          <w:sz w:val="20"/>
          <w:szCs w:val="20"/>
        </w:rPr>
      </w:pPr>
      <w:r w:rsidRPr="009C58CB">
        <w:rPr>
          <w:sz w:val="20"/>
          <w:szCs w:val="20"/>
        </w:rPr>
        <w:t xml:space="preserve">    3. Предусмотреть в бюджете муниципального района долю на софинансирование расходов на обеспечение устойчивого развития сельских территорий в сумме 51,0 тыс. рублей.</w:t>
      </w:r>
    </w:p>
    <w:p w:rsidR="009C58CB" w:rsidRPr="009C58CB" w:rsidRDefault="009C58CB" w:rsidP="009C58CB">
      <w:pPr>
        <w:tabs>
          <w:tab w:val="left" w:pos="27672"/>
        </w:tabs>
        <w:ind w:left="15"/>
        <w:jc w:val="both"/>
        <w:rPr>
          <w:sz w:val="20"/>
          <w:szCs w:val="20"/>
        </w:rPr>
      </w:pPr>
      <w:r w:rsidRPr="009C58CB">
        <w:rPr>
          <w:sz w:val="20"/>
          <w:szCs w:val="20"/>
        </w:rPr>
        <w:t xml:space="preserve">    4. Предусмотреть в бюджете муниципального района на реализацию проектов развития, основанных на местных инициативах в сумме 226,554 тыс. рублей.</w:t>
      </w:r>
      <w:r w:rsidRPr="009C58CB">
        <w:rPr>
          <w:sz w:val="20"/>
          <w:szCs w:val="20"/>
        </w:rPr>
        <w:tab/>
      </w:r>
    </w:p>
    <w:p w:rsidR="009C58CB" w:rsidRPr="009C58CB" w:rsidRDefault="009C58CB" w:rsidP="009C58CB">
      <w:pPr>
        <w:tabs>
          <w:tab w:val="left" w:pos="29202"/>
        </w:tabs>
        <w:ind w:left="-45"/>
        <w:jc w:val="both"/>
        <w:rPr>
          <w:sz w:val="20"/>
          <w:szCs w:val="20"/>
        </w:rPr>
      </w:pPr>
    </w:p>
    <w:p w:rsidR="009C58CB" w:rsidRPr="009C58CB" w:rsidRDefault="009C58CB" w:rsidP="009C58CB">
      <w:pPr>
        <w:jc w:val="both"/>
        <w:rPr>
          <w:sz w:val="20"/>
          <w:szCs w:val="20"/>
        </w:rPr>
      </w:pPr>
      <w:r w:rsidRPr="009C58CB">
        <w:rPr>
          <w:sz w:val="20"/>
          <w:szCs w:val="20"/>
        </w:rPr>
        <w:tab/>
        <w:t xml:space="preserve">   Учитывая изложенное </w:t>
      </w:r>
    </w:p>
    <w:p w:rsidR="009C58CB" w:rsidRPr="009C58CB" w:rsidRDefault="009C58CB" w:rsidP="009C58CB">
      <w:pPr>
        <w:jc w:val="both"/>
        <w:rPr>
          <w:sz w:val="20"/>
          <w:szCs w:val="20"/>
        </w:rPr>
      </w:pPr>
      <w:r w:rsidRPr="009C58CB">
        <w:rPr>
          <w:sz w:val="20"/>
          <w:szCs w:val="20"/>
        </w:rPr>
        <w:t xml:space="preserve">                                          </w:t>
      </w:r>
    </w:p>
    <w:p w:rsidR="009C58CB" w:rsidRPr="009C58CB" w:rsidRDefault="009C58CB" w:rsidP="009C58CB">
      <w:pPr>
        <w:rPr>
          <w:sz w:val="20"/>
          <w:szCs w:val="20"/>
        </w:rPr>
      </w:pPr>
      <w:r w:rsidRPr="009C58CB">
        <w:rPr>
          <w:sz w:val="20"/>
          <w:szCs w:val="20"/>
        </w:rPr>
        <w:t xml:space="preserve">                                              Собрание депутатов решило  </w:t>
      </w:r>
    </w:p>
    <w:p w:rsidR="009C58CB" w:rsidRPr="009C58CB" w:rsidRDefault="009C58CB" w:rsidP="009C58CB">
      <w:pPr>
        <w:rPr>
          <w:sz w:val="20"/>
          <w:szCs w:val="20"/>
        </w:rPr>
      </w:pPr>
      <w:r w:rsidRPr="009C58CB">
        <w:rPr>
          <w:sz w:val="20"/>
          <w:szCs w:val="20"/>
        </w:rPr>
        <w:t xml:space="preserve">                                </w:t>
      </w:r>
    </w:p>
    <w:p w:rsidR="009C58CB" w:rsidRPr="009C58CB" w:rsidRDefault="009C58CB" w:rsidP="009C58CB">
      <w:pPr>
        <w:ind w:left="-17" w:right="170" w:hanging="476"/>
        <w:jc w:val="both"/>
        <w:rPr>
          <w:sz w:val="20"/>
          <w:szCs w:val="20"/>
        </w:rPr>
      </w:pPr>
      <w:r w:rsidRPr="009C58CB">
        <w:rPr>
          <w:sz w:val="20"/>
          <w:szCs w:val="20"/>
        </w:rPr>
        <w:t xml:space="preserve">     1.В  пункт</w:t>
      </w:r>
      <w:proofErr w:type="gramStart"/>
      <w:r w:rsidRPr="009C58CB">
        <w:rPr>
          <w:sz w:val="20"/>
          <w:szCs w:val="20"/>
        </w:rPr>
        <w:t>1</w:t>
      </w:r>
      <w:proofErr w:type="gramEnd"/>
      <w:r w:rsidRPr="009C58CB">
        <w:rPr>
          <w:sz w:val="20"/>
          <w:szCs w:val="20"/>
        </w:rPr>
        <w:t xml:space="preserve">  решения Собрания   депутатов  от  25.12.2018   года    № 312    «О   бюджете Кадыйского муниципального    района   на  2019 год»   слова   «Общий  объем  доходов   бюджета муниципального района в сумме 183276,5 тыс. руб., в том числе объем безвозмездных поступлений из  бюджетов других уровней  в   сумме   138300,4 тыс.  руб., общий   объем    расходов      бюджета муниципального района в сумме 186326,7 тыс. руб., дефицит бюджета муниципального района </w:t>
      </w:r>
      <w:proofErr w:type="gramStart"/>
      <w:r w:rsidRPr="009C58CB">
        <w:rPr>
          <w:sz w:val="20"/>
          <w:szCs w:val="20"/>
        </w:rPr>
        <w:t xml:space="preserve">в сумме 3050,2 тыс. руб.» заменить словами «Общий объем доходов бюджета муниципального района в сумме </w:t>
      </w:r>
      <w:r w:rsidRPr="009C58CB">
        <w:rPr>
          <w:color w:val="000000"/>
          <w:sz w:val="20"/>
          <w:szCs w:val="20"/>
        </w:rPr>
        <w:t>204977,9</w:t>
      </w:r>
      <w:r w:rsidRPr="009C58CB">
        <w:rPr>
          <w:color w:val="666666"/>
          <w:sz w:val="20"/>
          <w:szCs w:val="20"/>
        </w:rPr>
        <w:t xml:space="preserve"> </w:t>
      </w:r>
      <w:r w:rsidRPr="009C58CB">
        <w:rPr>
          <w:sz w:val="20"/>
          <w:szCs w:val="20"/>
        </w:rPr>
        <w:t xml:space="preserve">тыс. руб.,  в   том   числе объем безвозмездных поступлений из бюджетов других уровней в сумме  </w:t>
      </w:r>
      <w:r w:rsidRPr="009C58CB">
        <w:rPr>
          <w:color w:val="000000"/>
          <w:sz w:val="20"/>
          <w:szCs w:val="20"/>
        </w:rPr>
        <w:t>160001,8 т</w:t>
      </w:r>
      <w:r w:rsidRPr="009C58CB">
        <w:rPr>
          <w:sz w:val="20"/>
          <w:szCs w:val="20"/>
        </w:rPr>
        <w:t xml:space="preserve">ыс. руб., общий объем расходов бюджета муниципального района в сумме  </w:t>
      </w:r>
      <w:r w:rsidRPr="009C58CB">
        <w:rPr>
          <w:color w:val="000000"/>
          <w:sz w:val="20"/>
          <w:szCs w:val="20"/>
        </w:rPr>
        <w:t>208028,1</w:t>
      </w:r>
      <w:r w:rsidRPr="009C58CB">
        <w:rPr>
          <w:color w:val="800000"/>
          <w:sz w:val="20"/>
          <w:szCs w:val="20"/>
        </w:rPr>
        <w:t xml:space="preserve"> </w:t>
      </w:r>
      <w:r w:rsidRPr="009C58CB">
        <w:rPr>
          <w:sz w:val="20"/>
          <w:szCs w:val="20"/>
        </w:rPr>
        <w:t xml:space="preserve">тыс.  руб.,  дефицит бюджета муниципального района в сумме </w:t>
      </w:r>
      <w:r w:rsidRPr="009C58CB">
        <w:rPr>
          <w:color w:val="000000"/>
          <w:sz w:val="20"/>
          <w:szCs w:val="20"/>
        </w:rPr>
        <w:t xml:space="preserve">3050,2 </w:t>
      </w:r>
      <w:r w:rsidRPr="009C58CB">
        <w:rPr>
          <w:sz w:val="20"/>
          <w:szCs w:val="20"/>
        </w:rPr>
        <w:t>тыс. руб.»</w:t>
      </w:r>
      <w:proofErr w:type="gramEnd"/>
    </w:p>
    <w:p w:rsidR="009C58CB" w:rsidRPr="009C58CB" w:rsidRDefault="009C58CB" w:rsidP="009C58CB">
      <w:pPr>
        <w:ind w:left="-17" w:right="170" w:hanging="476"/>
        <w:jc w:val="both"/>
        <w:rPr>
          <w:sz w:val="20"/>
          <w:szCs w:val="20"/>
        </w:rPr>
      </w:pPr>
      <w:r w:rsidRPr="009C58CB">
        <w:rPr>
          <w:sz w:val="20"/>
          <w:szCs w:val="20"/>
        </w:rPr>
        <w:t xml:space="preserve">    2.Утвердить в  бюджете муниципального района на 2019 год поступления доходов   по группам,   подгруппам,   статьям   и   подстатьям   классификации   доходов   согласно приложению № 1 к настоящему решению.</w:t>
      </w:r>
    </w:p>
    <w:p w:rsidR="009C58CB" w:rsidRPr="009C58CB" w:rsidRDefault="009C58CB" w:rsidP="009C58CB">
      <w:pPr>
        <w:widowControl/>
        <w:numPr>
          <w:ilvl w:val="0"/>
          <w:numId w:val="2"/>
        </w:numPr>
        <w:ind w:left="15" w:firstLine="0"/>
        <w:jc w:val="both"/>
        <w:rPr>
          <w:sz w:val="20"/>
          <w:szCs w:val="20"/>
        </w:rPr>
      </w:pPr>
      <w:r w:rsidRPr="009C58CB">
        <w:rPr>
          <w:sz w:val="20"/>
          <w:szCs w:val="20"/>
        </w:rPr>
        <w:t>Утвердить    распределение   расходов   бюджета  муниципального  района на 2019 год по разделам   и     подразделам,     целевым     статьям   и   видам    расходов функциональной классификации согласно приложению № 2 к настоящему решению.</w:t>
      </w:r>
    </w:p>
    <w:p w:rsidR="009C58CB" w:rsidRPr="009C58CB" w:rsidRDefault="009C58CB" w:rsidP="009C58CB">
      <w:pPr>
        <w:widowControl/>
        <w:numPr>
          <w:ilvl w:val="0"/>
          <w:numId w:val="2"/>
        </w:numPr>
        <w:ind w:left="15" w:firstLine="0"/>
        <w:jc w:val="both"/>
        <w:rPr>
          <w:sz w:val="20"/>
          <w:szCs w:val="20"/>
        </w:rPr>
      </w:pPr>
      <w:r w:rsidRPr="009C58CB">
        <w:rPr>
          <w:sz w:val="20"/>
          <w:szCs w:val="20"/>
        </w:rPr>
        <w:t>Утвердить распределение бюджетных ассигнований на реализацию муниципальных программ Кадыйского муниципального района по программам и главным распорядителям средств бюджета муниципального района на 2019 года согласно приложению № 3 к настоящему решению.</w:t>
      </w:r>
    </w:p>
    <w:p w:rsidR="009C58CB" w:rsidRPr="009C58CB" w:rsidRDefault="009C58CB" w:rsidP="009C58CB">
      <w:pPr>
        <w:widowControl/>
        <w:numPr>
          <w:ilvl w:val="0"/>
          <w:numId w:val="2"/>
        </w:numPr>
        <w:ind w:left="15" w:firstLine="0"/>
        <w:jc w:val="both"/>
        <w:rPr>
          <w:sz w:val="20"/>
          <w:szCs w:val="20"/>
        </w:rPr>
      </w:pPr>
      <w:r w:rsidRPr="009C58CB">
        <w:rPr>
          <w:sz w:val="20"/>
          <w:szCs w:val="20"/>
        </w:rPr>
        <w:t>Утвердить объем бюджетных ассигнований дорожного фонда Кадыйского муниципального района на 2019 год в размере 68045,0 тыс. рублей.</w:t>
      </w:r>
    </w:p>
    <w:p w:rsidR="009C58CB" w:rsidRPr="009C58CB" w:rsidRDefault="009C58CB" w:rsidP="009C58CB">
      <w:pPr>
        <w:widowControl/>
        <w:numPr>
          <w:ilvl w:val="0"/>
          <w:numId w:val="2"/>
        </w:numPr>
        <w:ind w:left="15" w:firstLine="0"/>
        <w:jc w:val="both"/>
        <w:rPr>
          <w:sz w:val="20"/>
          <w:szCs w:val="20"/>
        </w:rPr>
      </w:pPr>
      <w:r w:rsidRPr="009C58CB">
        <w:rPr>
          <w:sz w:val="20"/>
          <w:szCs w:val="20"/>
        </w:rPr>
        <w:t>Утвердить объем бюджетных ассигнований на финансирование районной адресной инвестиционной программы на 2019 год в общей сумме 79529,4 тыс. рублей согласно приложению № 4  к настоящему решению.</w:t>
      </w:r>
    </w:p>
    <w:p w:rsidR="009C58CB" w:rsidRPr="009C58CB" w:rsidRDefault="009C58CB" w:rsidP="009C58CB">
      <w:pPr>
        <w:jc w:val="both"/>
        <w:rPr>
          <w:sz w:val="20"/>
          <w:szCs w:val="20"/>
        </w:rPr>
      </w:pPr>
      <w:r w:rsidRPr="009C58CB">
        <w:rPr>
          <w:sz w:val="20"/>
          <w:szCs w:val="20"/>
        </w:rPr>
        <w:t>7.    Настоящее решение вступает в силу с момента официального  опубликования.</w:t>
      </w:r>
    </w:p>
    <w:p w:rsidR="009C58CB" w:rsidRDefault="009C58CB" w:rsidP="009C58CB">
      <w:pPr>
        <w:jc w:val="both"/>
        <w:rPr>
          <w:sz w:val="26"/>
          <w:szCs w:val="26"/>
        </w:rPr>
      </w:pPr>
    </w:p>
    <w:p w:rsidR="009C58CB" w:rsidRPr="00B73184" w:rsidRDefault="009C58CB" w:rsidP="009C58CB">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 xml:space="preserve"> Председатель Собрания депутатов</w:t>
      </w:r>
    </w:p>
    <w:p w:rsidR="009C58CB" w:rsidRPr="00B73184" w:rsidRDefault="009C58CB" w:rsidP="009C58CB">
      <w:pPr>
        <w:jc w:val="both"/>
        <w:rPr>
          <w:b/>
          <w:color w:val="000000"/>
          <w:sz w:val="20"/>
          <w:szCs w:val="20"/>
        </w:rPr>
      </w:pPr>
      <w:r w:rsidRPr="00B73184">
        <w:rPr>
          <w:color w:val="2D2D2D"/>
          <w:spacing w:val="2"/>
          <w:sz w:val="20"/>
          <w:szCs w:val="20"/>
        </w:rPr>
        <w:t xml:space="preserve"> муниципального района</w:t>
      </w:r>
      <w:r>
        <w:rPr>
          <w:color w:val="2D2D2D"/>
          <w:spacing w:val="2"/>
          <w:sz w:val="20"/>
          <w:szCs w:val="20"/>
        </w:rPr>
        <w:t xml:space="preserve"> В.В. Зайцев</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Кадыйского муниципального района</w:t>
      </w:r>
      <w:r>
        <w:rPr>
          <w:color w:val="2D2D2D"/>
          <w:spacing w:val="2"/>
          <w:sz w:val="20"/>
          <w:szCs w:val="20"/>
        </w:rPr>
        <w:t xml:space="preserve"> М.А. Цыплова</w:t>
      </w:r>
    </w:p>
    <w:p w:rsidR="009C58CB" w:rsidRDefault="009C58CB" w:rsidP="009C58CB">
      <w:pPr>
        <w:ind w:left="-15" w:hanging="420"/>
        <w:jc w:val="both"/>
        <w:rPr>
          <w:sz w:val="20"/>
          <w:szCs w:val="20"/>
        </w:rPr>
      </w:pPr>
    </w:p>
    <w:tbl>
      <w:tblPr>
        <w:tblW w:w="10550" w:type="dxa"/>
        <w:tblLayout w:type="fixed"/>
        <w:tblCellMar>
          <w:left w:w="30" w:type="dxa"/>
          <w:right w:w="30" w:type="dxa"/>
        </w:tblCellMar>
        <w:tblLook w:val="0000"/>
      </w:tblPr>
      <w:tblGrid>
        <w:gridCol w:w="2429"/>
        <w:gridCol w:w="6513"/>
        <w:gridCol w:w="1608"/>
      </w:tblGrid>
      <w:tr w:rsidR="001B7BBD" w:rsidRPr="001B7BBD" w:rsidTr="001B7BBD">
        <w:trPr>
          <w:trHeight w:val="988"/>
        </w:trPr>
        <w:tc>
          <w:tcPr>
            <w:tcW w:w="10550" w:type="dxa"/>
            <w:gridSpan w:val="3"/>
            <w:tcBorders>
              <w:top w:val="nil"/>
              <w:left w:val="nil"/>
              <w:right w:val="nil"/>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Приложение 1</w:t>
            </w:r>
          </w:p>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к решению Собрания депутатов</w:t>
            </w:r>
          </w:p>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Кадыйского муниципального района</w:t>
            </w:r>
          </w:p>
          <w:p w:rsidR="001B7BBD" w:rsidRPr="001B7BBD" w:rsidRDefault="001B7BBD" w:rsidP="001B7BBD">
            <w:pPr>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 345  от 30 апреля  2019 года</w:t>
            </w:r>
          </w:p>
        </w:tc>
      </w:tr>
      <w:tr w:rsidR="001B7BBD" w:rsidRPr="001B7BBD" w:rsidTr="001B7BBD">
        <w:trPr>
          <w:trHeight w:val="712"/>
        </w:trPr>
        <w:tc>
          <w:tcPr>
            <w:tcW w:w="10550" w:type="dxa"/>
            <w:gridSpan w:val="3"/>
            <w:tcBorders>
              <w:top w:val="nil"/>
              <w:left w:val="nil"/>
              <w:right w:val="nil"/>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ДОХОДЫ</w:t>
            </w:r>
          </w:p>
          <w:p w:rsidR="001B7BBD" w:rsidRPr="001B7BBD" w:rsidRDefault="001B7BBD" w:rsidP="001B7BBD">
            <w:pPr>
              <w:autoSpaceDE w:val="0"/>
              <w:autoSpaceDN w:val="0"/>
              <w:adjustRightInd w:val="0"/>
              <w:jc w:val="center"/>
              <w:rPr>
                <w:rFonts w:eastAsiaTheme="minorHAnsi"/>
                <w:color w:val="000000"/>
                <w:kern w:val="0"/>
                <w:sz w:val="20"/>
                <w:szCs w:val="20"/>
                <w:lang w:eastAsia="en-US"/>
              </w:rPr>
            </w:pPr>
            <w:r w:rsidRPr="001B7BBD">
              <w:rPr>
                <w:rFonts w:eastAsiaTheme="minorHAnsi"/>
                <w:b/>
                <w:bCs/>
                <w:color w:val="000000"/>
                <w:kern w:val="0"/>
                <w:sz w:val="20"/>
                <w:szCs w:val="20"/>
                <w:lang w:eastAsia="en-US"/>
              </w:rPr>
              <w:t>бюджета Кадыйского муниципального района на 2019 год</w:t>
            </w:r>
          </w:p>
        </w:tc>
      </w:tr>
      <w:tr w:rsidR="001B7BBD" w:rsidRPr="001B7BBD" w:rsidTr="001B7BBD">
        <w:trPr>
          <w:trHeight w:val="218"/>
        </w:trPr>
        <w:tc>
          <w:tcPr>
            <w:tcW w:w="2429" w:type="dxa"/>
            <w:tcBorders>
              <w:top w:val="nil"/>
              <w:left w:val="nil"/>
              <w:bottom w:val="single" w:sz="12" w:space="0" w:color="000000"/>
              <w:right w:val="nil"/>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6513" w:type="dxa"/>
            <w:tcBorders>
              <w:top w:val="nil"/>
              <w:left w:val="nil"/>
              <w:bottom w:val="single" w:sz="12" w:space="0" w:color="000000"/>
              <w:right w:val="nil"/>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1608" w:type="dxa"/>
            <w:tcBorders>
              <w:top w:val="nil"/>
              <w:left w:val="nil"/>
              <w:bottom w:val="single" w:sz="2" w:space="0" w:color="000000"/>
              <w:right w:val="nil"/>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r>
      <w:tr w:rsidR="001B7BBD" w:rsidRPr="001B7BBD" w:rsidTr="001B7BBD">
        <w:trPr>
          <w:trHeight w:val="262"/>
        </w:trPr>
        <w:tc>
          <w:tcPr>
            <w:tcW w:w="2429" w:type="dxa"/>
            <w:tcBorders>
              <w:top w:val="single" w:sz="12" w:space="0" w:color="000000"/>
              <w:left w:val="single" w:sz="12" w:space="0" w:color="000000"/>
              <w:bottom w:val="nil"/>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p>
        </w:tc>
        <w:tc>
          <w:tcPr>
            <w:tcW w:w="6513" w:type="dxa"/>
            <w:tcBorders>
              <w:top w:val="single" w:sz="12" w:space="0" w:color="000000"/>
              <w:left w:val="single" w:sz="6" w:space="0" w:color="000000"/>
              <w:bottom w:val="nil"/>
              <w:right w:val="single" w:sz="2"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p>
        </w:tc>
        <w:tc>
          <w:tcPr>
            <w:tcW w:w="1608" w:type="dxa"/>
            <w:tcBorders>
              <w:top w:val="single" w:sz="2" w:space="0" w:color="000000"/>
              <w:left w:val="single" w:sz="2" w:space="0" w:color="000000"/>
              <w:bottom w:val="nil"/>
              <w:right w:val="single" w:sz="2"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Годовые назначения</w:t>
            </w:r>
          </w:p>
        </w:tc>
      </w:tr>
      <w:tr w:rsidR="001B7BBD" w:rsidRPr="001B7BBD" w:rsidTr="001B7BBD">
        <w:trPr>
          <w:trHeight w:val="334"/>
        </w:trPr>
        <w:tc>
          <w:tcPr>
            <w:tcW w:w="2429" w:type="dxa"/>
            <w:tcBorders>
              <w:top w:val="nil"/>
              <w:left w:val="single" w:sz="12"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Код</w:t>
            </w:r>
          </w:p>
        </w:tc>
        <w:tc>
          <w:tcPr>
            <w:tcW w:w="6513" w:type="dxa"/>
            <w:tcBorders>
              <w:top w:val="nil"/>
              <w:left w:val="single" w:sz="6" w:space="0" w:color="000000"/>
              <w:bottom w:val="single" w:sz="12" w:space="0" w:color="000000"/>
              <w:right w:val="single" w:sz="2"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Наименование платежей</w:t>
            </w:r>
          </w:p>
        </w:tc>
        <w:tc>
          <w:tcPr>
            <w:tcW w:w="1608" w:type="dxa"/>
            <w:tcBorders>
              <w:top w:val="nil"/>
              <w:left w:val="single" w:sz="2" w:space="0" w:color="000000"/>
              <w:bottom w:val="single" w:sz="12" w:space="0" w:color="000000"/>
              <w:right w:val="single" w:sz="2"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p>
        </w:tc>
      </w:tr>
      <w:tr w:rsidR="001B7BBD" w:rsidRPr="001B7BBD" w:rsidTr="001B7BBD">
        <w:trPr>
          <w:trHeight w:val="247"/>
        </w:trPr>
        <w:tc>
          <w:tcPr>
            <w:tcW w:w="2429" w:type="dxa"/>
            <w:tcBorders>
              <w:top w:val="single" w:sz="12"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b/>
                <w:bCs/>
                <w:i/>
                <w:iCs/>
                <w:color w:val="000000"/>
                <w:kern w:val="0"/>
                <w:sz w:val="20"/>
                <w:szCs w:val="20"/>
                <w:lang w:eastAsia="en-US"/>
              </w:rPr>
            </w:pPr>
            <w:r w:rsidRPr="001B7BBD">
              <w:rPr>
                <w:rFonts w:eastAsiaTheme="minorHAnsi"/>
                <w:b/>
                <w:bCs/>
                <w:i/>
                <w:iCs/>
                <w:color w:val="000000"/>
                <w:kern w:val="0"/>
                <w:sz w:val="20"/>
                <w:szCs w:val="20"/>
                <w:lang w:eastAsia="en-US"/>
              </w:rPr>
              <w:t>00000000000000000000</w:t>
            </w:r>
          </w:p>
        </w:tc>
        <w:tc>
          <w:tcPr>
            <w:tcW w:w="6513" w:type="dxa"/>
            <w:tcBorders>
              <w:top w:val="single" w:sz="12"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b/>
                <w:bCs/>
                <w:i/>
                <w:iCs/>
                <w:color w:val="000000"/>
                <w:kern w:val="0"/>
                <w:sz w:val="20"/>
                <w:szCs w:val="20"/>
                <w:lang w:eastAsia="en-US"/>
              </w:rPr>
            </w:pPr>
            <w:r w:rsidRPr="001B7BBD">
              <w:rPr>
                <w:rFonts w:eastAsiaTheme="minorHAnsi"/>
                <w:b/>
                <w:bCs/>
                <w:i/>
                <w:iCs/>
                <w:color w:val="000000"/>
                <w:kern w:val="0"/>
                <w:sz w:val="20"/>
                <w:szCs w:val="20"/>
                <w:lang w:eastAsia="en-US"/>
              </w:rPr>
              <w:t>Неуказанный код дохода</w:t>
            </w:r>
          </w:p>
        </w:tc>
        <w:tc>
          <w:tcPr>
            <w:tcW w:w="1608" w:type="dxa"/>
            <w:tcBorders>
              <w:top w:val="single" w:sz="12"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b/>
                <w:bCs/>
                <w:i/>
                <w:iCs/>
                <w:color w:val="000000"/>
                <w:kern w:val="0"/>
                <w:sz w:val="20"/>
                <w:szCs w:val="20"/>
                <w:lang w:eastAsia="en-US"/>
              </w:rPr>
            </w:pPr>
            <w:r w:rsidRPr="001B7BBD">
              <w:rPr>
                <w:rFonts w:eastAsiaTheme="minorHAnsi"/>
                <w:b/>
                <w:bCs/>
                <w:i/>
                <w:iCs/>
                <w:color w:val="000000"/>
                <w:kern w:val="0"/>
                <w:sz w:val="20"/>
                <w:szCs w:val="20"/>
                <w:lang w:eastAsia="en-US"/>
              </w:rPr>
              <w:t>204 977 825,00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b/>
                <w:bCs/>
                <w:color w:val="000000"/>
                <w:kern w:val="0"/>
                <w:sz w:val="20"/>
                <w:szCs w:val="20"/>
                <w:lang w:eastAsia="en-US"/>
              </w:rPr>
            </w:pPr>
            <w:r w:rsidRPr="001B7BBD">
              <w:rPr>
                <w:rFonts w:eastAsiaTheme="minorHAnsi"/>
                <w:b/>
                <w:bCs/>
                <w:color w:val="000000"/>
                <w:kern w:val="0"/>
                <w:sz w:val="20"/>
                <w:szCs w:val="20"/>
                <w:lang w:eastAsia="en-US"/>
              </w:rPr>
              <w:t>00010000000000000000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b/>
                <w:bCs/>
                <w:color w:val="000000"/>
                <w:kern w:val="0"/>
                <w:sz w:val="20"/>
                <w:szCs w:val="20"/>
                <w:lang w:eastAsia="en-US"/>
              </w:rPr>
            </w:pPr>
            <w:r w:rsidRPr="001B7BBD">
              <w:rPr>
                <w:rFonts w:eastAsiaTheme="minorHAnsi"/>
                <w:b/>
                <w:bCs/>
                <w:color w:val="000000"/>
                <w:kern w:val="0"/>
                <w:sz w:val="20"/>
                <w:szCs w:val="20"/>
                <w:lang w:eastAsia="en-US"/>
              </w:rPr>
              <w:t>НАЛОГОВЫЕ И НЕНАЛОГОВЫЕ ДОХОДЫ</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r w:rsidRPr="001B7BBD">
              <w:rPr>
                <w:rFonts w:eastAsiaTheme="minorHAnsi"/>
                <w:b/>
                <w:bCs/>
                <w:color w:val="000000"/>
                <w:kern w:val="0"/>
                <w:sz w:val="20"/>
                <w:szCs w:val="20"/>
                <w:lang w:eastAsia="en-US"/>
              </w:rPr>
              <w:t>27 245 400,00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00010100000000000000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НАЛОГИ НА ПРИБЫЛЬ, ДОХОДЫ</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i/>
                <w:iCs/>
                <w:color w:val="000000"/>
                <w:kern w:val="0"/>
                <w:sz w:val="20"/>
                <w:szCs w:val="20"/>
                <w:lang w:eastAsia="en-US"/>
              </w:rPr>
            </w:pPr>
            <w:r w:rsidRPr="001B7BBD">
              <w:rPr>
                <w:rFonts w:eastAsiaTheme="minorHAnsi"/>
                <w:i/>
                <w:iCs/>
                <w:color w:val="000000"/>
                <w:kern w:val="0"/>
                <w:sz w:val="20"/>
                <w:szCs w:val="20"/>
                <w:lang w:eastAsia="en-US"/>
              </w:rPr>
              <w:t>10 499 300,00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00010102000010000110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Налог на доходы физических лиц</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10 499 300,00</w:t>
            </w:r>
          </w:p>
        </w:tc>
      </w:tr>
      <w:tr w:rsidR="001B7BBD" w:rsidRPr="001B7BBD" w:rsidTr="00F3100A">
        <w:trPr>
          <w:trHeight w:val="85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00010102010010000110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10 221 300,00</w:t>
            </w:r>
          </w:p>
        </w:tc>
      </w:tr>
      <w:tr w:rsidR="001B7BBD" w:rsidRPr="001B7BBD" w:rsidTr="001B7BBD">
        <w:trPr>
          <w:trHeight w:val="139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lastRenderedPageBreak/>
              <w:t>00010102020010000110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28 100,00</w:t>
            </w:r>
          </w:p>
        </w:tc>
      </w:tr>
      <w:tr w:rsidR="001B7BBD" w:rsidRPr="001B7BBD" w:rsidTr="001B7BBD">
        <w:trPr>
          <w:trHeight w:val="1113"/>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00010102040010000110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249 900,00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00010300000000000000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НАЛОГИ НА ТОВАРЫ (РАБОТЫ, УСЛУГИ), РЕАЛИЗУЕМЫЕ НА ТЕРРИТОРИИ РОССИЙСКОЙ ФЕДЕРАЦИИ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i/>
                <w:iCs/>
                <w:color w:val="000000"/>
                <w:kern w:val="0"/>
                <w:sz w:val="20"/>
                <w:szCs w:val="20"/>
                <w:lang w:eastAsia="en-US"/>
              </w:rPr>
            </w:pPr>
            <w:r w:rsidRPr="001B7BBD">
              <w:rPr>
                <w:rFonts w:eastAsiaTheme="minorHAnsi"/>
                <w:i/>
                <w:iCs/>
                <w:color w:val="000000"/>
                <w:kern w:val="0"/>
                <w:sz w:val="20"/>
                <w:szCs w:val="20"/>
                <w:lang w:eastAsia="en-US"/>
              </w:rPr>
              <w:t>1 715 600,00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00010302000010000110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Акцизы по подакцизным товарам (продукции), производимым на территории Российской Федерации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1 715 600,00</w:t>
            </w:r>
          </w:p>
        </w:tc>
      </w:tr>
      <w:tr w:rsidR="001B7BBD" w:rsidRPr="001B7BBD" w:rsidTr="001B7BBD">
        <w:trPr>
          <w:trHeight w:val="929"/>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00010302231010000110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756 500,00</w:t>
            </w:r>
          </w:p>
        </w:tc>
      </w:tr>
      <w:tr w:rsidR="001B7BBD" w:rsidRPr="001B7BBD" w:rsidTr="001B7BBD">
        <w:trPr>
          <w:trHeight w:val="1162"/>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00010302241010000110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от уплаты акцизов на моторные масла для дизельных и (или) карбюраторных (</w:t>
            </w:r>
            <w:proofErr w:type="spellStart"/>
            <w:r w:rsidRPr="001B7BBD">
              <w:rPr>
                <w:rFonts w:eastAsiaTheme="minorHAnsi"/>
                <w:color w:val="000000"/>
                <w:kern w:val="0"/>
                <w:sz w:val="20"/>
                <w:szCs w:val="20"/>
                <w:lang w:eastAsia="en-US"/>
              </w:rPr>
              <w:t>инжекторных</w:t>
            </w:r>
            <w:proofErr w:type="spellEnd"/>
            <w:r w:rsidRPr="001B7BBD">
              <w:rPr>
                <w:rFonts w:eastAsiaTheme="minorHAnsi"/>
                <w:color w:val="000000"/>
                <w:kern w:val="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6 800,00</w:t>
            </w:r>
          </w:p>
        </w:tc>
      </w:tr>
      <w:tr w:rsidR="001B7BBD" w:rsidRPr="001B7BBD" w:rsidTr="001B7BBD">
        <w:trPr>
          <w:trHeight w:val="929"/>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00010302251010000110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1 122 000,00</w:t>
            </w:r>
          </w:p>
        </w:tc>
      </w:tr>
      <w:tr w:rsidR="001B7BBD" w:rsidRPr="001B7BBD" w:rsidTr="001B7BBD">
        <w:trPr>
          <w:trHeight w:val="929"/>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00010302261010000110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-169 700,00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00010500000000000000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НАЛОГИ НА СОВОКУПНЫЙ ДОХОД</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i/>
                <w:iCs/>
                <w:color w:val="000000"/>
                <w:kern w:val="0"/>
                <w:sz w:val="20"/>
                <w:szCs w:val="20"/>
                <w:lang w:eastAsia="en-US"/>
              </w:rPr>
            </w:pPr>
            <w:r w:rsidRPr="001B7BBD">
              <w:rPr>
                <w:rFonts w:eastAsiaTheme="minorHAnsi"/>
                <w:i/>
                <w:iCs/>
                <w:color w:val="000000"/>
                <w:kern w:val="0"/>
                <w:sz w:val="20"/>
                <w:szCs w:val="20"/>
                <w:lang w:eastAsia="en-US"/>
              </w:rPr>
              <w:t>8 010 500,00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00010501000000000110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Налог, взимаемый в связи с применением упрощенной системы налогообложения</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3 946 400,00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00010501010010000110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3 217 600,00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00010501011010000110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3 217 600,00</w:t>
            </w:r>
          </w:p>
        </w:tc>
      </w:tr>
      <w:tr w:rsidR="001B7BBD" w:rsidRPr="001B7BBD" w:rsidTr="001B7BBD">
        <w:trPr>
          <w:trHeight w:val="500"/>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00010501020010000110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728 800,00</w:t>
            </w:r>
          </w:p>
        </w:tc>
      </w:tr>
      <w:tr w:rsidR="001B7BBD" w:rsidRPr="001B7BBD" w:rsidTr="001B7BBD">
        <w:trPr>
          <w:trHeight w:val="929"/>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00010501021010000110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728 800,00</w:t>
            </w:r>
          </w:p>
        </w:tc>
      </w:tr>
      <w:tr w:rsidR="001B7BBD" w:rsidRPr="001B7BBD" w:rsidTr="001B7BBD">
        <w:trPr>
          <w:trHeight w:val="181"/>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00010502000020000110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Единый налог на вмененный доход для отдельных видов деятельности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3 951 300,00</w:t>
            </w:r>
          </w:p>
        </w:tc>
      </w:tr>
      <w:tr w:rsidR="001B7BBD" w:rsidRPr="001B7BBD" w:rsidTr="001B7BBD">
        <w:trPr>
          <w:trHeight w:val="22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00010502010020000110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Единый налог на вмененный доход для отдельных видов деятельности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3 951 300,00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00010503000010000110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Единый сельскохозяйственный налог</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9 300,00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00010503010010000110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Единый сельскохозяйственный налог</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9 300,00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00010504000020000110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103 500,00</w:t>
            </w:r>
          </w:p>
        </w:tc>
      </w:tr>
      <w:tr w:rsidR="001B7BBD" w:rsidRPr="001B7BBD" w:rsidTr="001B7BBD">
        <w:trPr>
          <w:trHeight w:val="401"/>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00010504020020000110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103 500,00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00010800000000000000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ГОСУДАРСТВЕННАЯ ПОШЛИНА</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i/>
                <w:iCs/>
                <w:color w:val="000000"/>
                <w:kern w:val="0"/>
                <w:sz w:val="20"/>
                <w:szCs w:val="20"/>
                <w:lang w:eastAsia="en-US"/>
              </w:rPr>
            </w:pPr>
            <w:r w:rsidRPr="001B7BBD">
              <w:rPr>
                <w:rFonts w:eastAsiaTheme="minorHAnsi"/>
                <w:i/>
                <w:iCs/>
                <w:color w:val="000000"/>
                <w:kern w:val="0"/>
                <w:sz w:val="20"/>
                <w:szCs w:val="20"/>
                <w:lang w:eastAsia="en-US"/>
              </w:rPr>
              <w:t>390 000,00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00010803000010000110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390 000,00</w:t>
            </w:r>
          </w:p>
        </w:tc>
      </w:tr>
      <w:tr w:rsidR="001B7BBD" w:rsidRPr="001B7BBD" w:rsidTr="001B7BBD">
        <w:trPr>
          <w:trHeight w:val="69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00010803010010000110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390 000,00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00011100000000000000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i/>
                <w:iCs/>
                <w:color w:val="000000"/>
                <w:kern w:val="0"/>
                <w:sz w:val="20"/>
                <w:szCs w:val="20"/>
                <w:lang w:eastAsia="en-US"/>
              </w:rPr>
            </w:pPr>
            <w:r w:rsidRPr="001B7BBD">
              <w:rPr>
                <w:rFonts w:eastAsiaTheme="minorHAnsi"/>
                <w:i/>
                <w:iCs/>
                <w:color w:val="000000"/>
                <w:kern w:val="0"/>
                <w:sz w:val="20"/>
                <w:szCs w:val="20"/>
                <w:lang w:eastAsia="en-US"/>
              </w:rPr>
              <w:t>1 735 000,00</w:t>
            </w:r>
          </w:p>
        </w:tc>
      </w:tr>
      <w:tr w:rsidR="001B7BBD" w:rsidRPr="001B7BBD" w:rsidTr="001B7BBD">
        <w:trPr>
          <w:trHeight w:val="1162"/>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lastRenderedPageBreak/>
              <w:t>00011105000000000120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1 735 000,00</w:t>
            </w:r>
          </w:p>
        </w:tc>
      </w:tr>
      <w:tr w:rsidR="001B7BBD" w:rsidRPr="001B7BBD" w:rsidTr="001B7BBD">
        <w:trPr>
          <w:trHeight w:val="929"/>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00011105010000000120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1 595 000,00</w:t>
            </w:r>
          </w:p>
        </w:tc>
      </w:tr>
      <w:tr w:rsidR="001B7BBD" w:rsidRPr="001B7BBD" w:rsidTr="001B7BBD">
        <w:trPr>
          <w:trHeight w:val="1162"/>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00011105013050000120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proofErr w:type="gramStart"/>
            <w:r w:rsidRPr="001B7BBD">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1 150 000,00</w:t>
            </w:r>
          </w:p>
        </w:tc>
      </w:tr>
      <w:tr w:rsidR="001B7BBD" w:rsidRPr="001B7BBD" w:rsidTr="001B7BBD">
        <w:trPr>
          <w:trHeight w:val="1162"/>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00011105013130000120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445 000,00</w:t>
            </w:r>
          </w:p>
        </w:tc>
      </w:tr>
      <w:tr w:rsidR="001B7BBD" w:rsidRPr="001B7BBD" w:rsidTr="001B7BBD">
        <w:trPr>
          <w:trHeight w:val="465"/>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00011105070000000120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140 000,00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00011105075050000120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140 000,00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00011200000000000000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ПЛАТЕЖИ ПРИ ПОЛЬЗОВАНИИ ПРИРОДНЫМИ РЕСУРСАМИ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i/>
                <w:iCs/>
                <w:color w:val="000000"/>
                <w:kern w:val="0"/>
                <w:sz w:val="20"/>
                <w:szCs w:val="20"/>
                <w:lang w:eastAsia="en-US"/>
              </w:rPr>
            </w:pPr>
            <w:r w:rsidRPr="001B7BBD">
              <w:rPr>
                <w:rFonts w:eastAsiaTheme="minorHAnsi"/>
                <w:i/>
                <w:iCs/>
                <w:color w:val="000000"/>
                <w:kern w:val="0"/>
                <w:sz w:val="20"/>
                <w:szCs w:val="20"/>
                <w:lang w:eastAsia="en-US"/>
              </w:rPr>
              <w:t>60 000,00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00011201000010000120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Плата за негативное воздействие на окружающую среду</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60 000,00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00011201010010000120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10 000,00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00011201040010000120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Плата за размещение отходов производства и потребления</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50 000,00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00011201041010000120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плата за размещение отходов производства</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40 000,00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00011201042010000120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плата за размещение твердых коммунальных отходов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00011300000000000000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ДОХОДЫ ОТ ОКАЗАНИЯ ПЛАТНЫХ УСЛУГ (РАБОТ) И КОМПЕНСАЦИИ ЗАТРАТ ГОСУДАРСТВА</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i/>
                <w:iCs/>
                <w:color w:val="000000"/>
                <w:kern w:val="0"/>
                <w:sz w:val="20"/>
                <w:szCs w:val="20"/>
                <w:lang w:eastAsia="en-US"/>
              </w:rPr>
            </w:pPr>
            <w:r w:rsidRPr="001B7BBD">
              <w:rPr>
                <w:rFonts w:eastAsiaTheme="minorHAnsi"/>
                <w:i/>
                <w:iCs/>
                <w:color w:val="000000"/>
                <w:kern w:val="0"/>
                <w:sz w:val="20"/>
                <w:szCs w:val="20"/>
                <w:lang w:eastAsia="en-US"/>
              </w:rPr>
              <w:t>4 030 000,00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00011301000000000130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от оказания платных услуг (работ)</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2 634 000,00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00011301990000000130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Прочие доходы от оказания платных услуг (работ)</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2 634 000,00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00011301995050000130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2 634 000,00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00011302000000000130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от компенсации затрат государства</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1 396 000,00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00011302060000000130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1 396 000,00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00011302065050000130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1 396 000,00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00011400000000000000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ДОХОДЫ ОТ ПРОДАЖИ МАТЕРИАЛЬНЫХ И НЕМАТЕРИАЛЬНЫХ АКТИВОВ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i/>
                <w:iCs/>
                <w:color w:val="000000"/>
                <w:kern w:val="0"/>
                <w:sz w:val="20"/>
                <w:szCs w:val="20"/>
                <w:lang w:eastAsia="en-US"/>
              </w:rPr>
            </w:pPr>
            <w:r w:rsidRPr="001B7BBD">
              <w:rPr>
                <w:rFonts w:eastAsiaTheme="minorHAnsi"/>
                <w:i/>
                <w:iCs/>
                <w:color w:val="000000"/>
                <w:kern w:val="0"/>
                <w:sz w:val="20"/>
                <w:szCs w:val="20"/>
                <w:lang w:eastAsia="en-US"/>
              </w:rPr>
              <w:t>215 000,00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00011406000000000430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215 000,00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00011406010000000430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215 000,00</w:t>
            </w:r>
          </w:p>
        </w:tc>
      </w:tr>
      <w:tr w:rsidR="001B7BBD" w:rsidRPr="001B7BBD" w:rsidTr="001B7BBD">
        <w:trPr>
          <w:trHeight w:val="69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00011406013050000430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95 000,00</w:t>
            </w:r>
          </w:p>
        </w:tc>
      </w:tr>
      <w:tr w:rsidR="001B7BBD" w:rsidRPr="001B7BBD" w:rsidTr="001B7BBD">
        <w:trPr>
          <w:trHeight w:val="69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00011406013130000430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120 000,00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00011600000000000000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ШТРАФЫ, САНКЦИИ, ВОЗМЕЩЕНИЕ УЩЕРБА</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i/>
                <w:iCs/>
                <w:color w:val="000000"/>
                <w:kern w:val="0"/>
                <w:sz w:val="20"/>
                <w:szCs w:val="20"/>
                <w:lang w:eastAsia="en-US"/>
              </w:rPr>
            </w:pPr>
            <w:r w:rsidRPr="001B7BBD">
              <w:rPr>
                <w:rFonts w:eastAsiaTheme="minorHAnsi"/>
                <w:i/>
                <w:iCs/>
                <w:color w:val="000000"/>
                <w:kern w:val="0"/>
                <w:sz w:val="20"/>
                <w:szCs w:val="20"/>
                <w:lang w:eastAsia="en-US"/>
              </w:rPr>
              <w:t>590 000,00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00011603000000000140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15 000,00</w:t>
            </w:r>
          </w:p>
        </w:tc>
      </w:tr>
      <w:tr w:rsidR="001B7BBD" w:rsidRPr="001B7BBD" w:rsidTr="001B7BBD">
        <w:trPr>
          <w:trHeight w:val="764"/>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00011603010010000140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15 000,00</w:t>
            </w:r>
          </w:p>
        </w:tc>
      </w:tr>
      <w:tr w:rsidR="001B7BBD" w:rsidRPr="001B7BBD" w:rsidTr="001B7BBD">
        <w:trPr>
          <w:trHeight w:val="1372"/>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lastRenderedPageBreak/>
              <w:t>00011625000000000140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35 000,00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00011625060010000140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Денежные взыскания (штрафы) за нарушение земельного законодательства</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35 000,00</w:t>
            </w:r>
          </w:p>
        </w:tc>
      </w:tr>
      <w:tr w:rsidR="001B7BBD" w:rsidRPr="001B7BBD" w:rsidTr="001B7BBD">
        <w:trPr>
          <w:trHeight w:val="929"/>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00011643000010000140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70 000,00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00011690000000000140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470 000,00</w:t>
            </w:r>
          </w:p>
        </w:tc>
      </w:tr>
      <w:tr w:rsidR="001B7BBD" w:rsidRPr="001B7BBD" w:rsidTr="001B7BBD">
        <w:trPr>
          <w:trHeight w:val="404"/>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00011690050050000140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470 000,00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b/>
                <w:bCs/>
                <w:color w:val="000000"/>
                <w:kern w:val="0"/>
                <w:sz w:val="20"/>
                <w:szCs w:val="20"/>
                <w:lang w:eastAsia="en-US"/>
              </w:rPr>
            </w:pPr>
            <w:r w:rsidRPr="001B7BBD">
              <w:rPr>
                <w:rFonts w:eastAsiaTheme="minorHAnsi"/>
                <w:b/>
                <w:bCs/>
                <w:color w:val="000000"/>
                <w:kern w:val="0"/>
                <w:sz w:val="20"/>
                <w:szCs w:val="20"/>
                <w:lang w:eastAsia="en-US"/>
              </w:rPr>
              <w:t>00020000000000000000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b/>
                <w:bCs/>
                <w:color w:val="000000"/>
                <w:kern w:val="0"/>
                <w:sz w:val="20"/>
                <w:szCs w:val="20"/>
                <w:lang w:eastAsia="en-US"/>
              </w:rPr>
            </w:pPr>
            <w:r w:rsidRPr="001B7BBD">
              <w:rPr>
                <w:rFonts w:eastAsiaTheme="minorHAnsi"/>
                <w:b/>
                <w:bCs/>
                <w:color w:val="000000"/>
                <w:kern w:val="0"/>
                <w:sz w:val="20"/>
                <w:szCs w:val="20"/>
                <w:lang w:eastAsia="en-US"/>
              </w:rPr>
              <w:t>БЕЗВОЗМЕЗДНЫЕ ПОСТУПЛЕНИЯ</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r w:rsidRPr="001B7BBD">
              <w:rPr>
                <w:rFonts w:eastAsiaTheme="minorHAnsi"/>
                <w:b/>
                <w:bCs/>
                <w:color w:val="000000"/>
                <w:kern w:val="0"/>
                <w:sz w:val="20"/>
                <w:szCs w:val="20"/>
                <w:lang w:eastAsia="en-US"/>
              </w:rPr>
              <w:t>177 732 425,00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00020200000000000000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БЕЗВОЗМЕЗДНЫЕ ПОСТУПЛЕНИЯ ОТ ДРУГИХ БЮДЖЕТОВ БЮДЖЕТНОЙ СИСТЕМЫ РОССИЙСКОЙ ФЕДЕРАЦИИ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i/>
                <w:iCs/>
                <w:color w:val="000000"/>
                <w:kern w:val="0"/>
                <w:sz w:val="20"/>
                <w:szCs w:val="20"/>
                <w:lang w:eastAsia="en-US"/>
              </w:rPr>
            </w:pPr>
            <w:r w:rsidRPr="001B7BBD">
              <w:rPr>
                <w:rFonts w:eastAsiaTheme="minorHAnsi"/>
                <w:i/>
                <w:iCs/>
                <w:color w:val="000000"/>
                <w:kern w:val="0"/>
                <w:sz w:val="20"/>
                <w:szCs w:val="20"/>
                <w:lang w:eastAsia="en-US"/>
              </w:rPr>
              <w:t>160 001 825,00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00020210000000000000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Дотации бюджетам бюджетной системы Российской Федерации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34 659 000,00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00020215001050000150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34 659 000,00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00020220077050000150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Субсидии бюджетам муниципальных районов на софинансирование капитальных вложений в объекты муниципальной собственности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13 090 000,00</w:t>
            </w:r>
          </w:p>
        </w:tc>
      </w:tr>
      <w:tr w:rsidR="001B7BBD" w:rsidRPr="001B7BBD" w:rsidTr="001B7BBD">
        <w:trPr>
          <w:trHeight w:val="1162"/>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00020220216050000150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5 500 000,00</w:t>
            </w:r>
          </w:p>
        </w:tc>
      </w:tr>
      <w:tr w:rsidR="001B7BBD" w:rsidRPr="001B7BBD" w:rsidTr="001B7BBD">
        <w:trPr>
          <w:trHeight w:val="624"/>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00020225467050000150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279 370,00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00020225497050000150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Субсидии бюджетам муниципальных районов (городских округов) на реализацию мероприятий по обеспечению жильем молодых семей</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1 324 595,00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00020225519050000150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Субсидия на поддержку отрасли культура</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100 000,00</w:t>
            </w:r>
          </w:p>
        </w:tc>
      </w:tr>
      <w:tr w:rsidR="001B7BBD" w:rsidRPr="001B7BBD" w:rsidTr="001B7BBD">
        <w:trPr>
          <w:trHeight w:val="929"/>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00020227567050000150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57 787 600,00</w:t>
            </w:r>
          </w:p>
        </w:tc>
      </w:tr>
      <w:tr w:rsidR="001B7BBD" w:rsidRPr="001B7BBD" w:rsidTr="001B7BBD">
        <w:trPr>
          <w:trHeight w:val="488"/>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00020229999050000150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Прочие субсидии бюджетам муниципальных районов (на обеспечение питанием учащихся муниципальных общеобразовательных организаций)</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925 660,00</w:t>
            </w:r>
          </w:p>
        </w:tc>
      </w:tr>
      <w:tr w:rsidR="001B7BBD" w:rsidRPr="001B7BBD" w:rsidTr="001B7BBD">
        <w:trPr>
          <w:trHeight w:val="466"/>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00020230024050000150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46 335 600,00</w:t>
            </w:r>
          </w:p>
        </w:tc>
      </w:tr>
      <w:tr w:rsidR="001B7BBD" w:rsidRPr="001B7BBD" w:rsidTr="001B7BBD">
        <w:trPr>
          <w:trHeight w:val="247"/>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00020700000000000000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i/>
                <w:iCs/>
                <w:color w:val="000000"/>
                <w:kern w:val="0"/>
                <w:sz w:val="20"/>
                <w:szCs w:val="20"/>
                <w:lang w:eastAsia="en-US"/>
              </w:rPr>
            </w:pPr>
            <w:r w:rsidRPr="001B7BBD">
              <w:rPr>
                <w:rFonts w:eastAsiaTheme="minorHAnsi"/>
                <w:i/>
                <w:iCs/>
                <w:color w:val="000000"/>
                <w:kern w:val="0"/>
                <w:sz w:val="20"/>
                <w:szCs w:val="20"/>
                <w:lang w:eastAsia="en-US"/>
              </w:rPr>
              <w:t>ПРОЧИЕ БЕЗВОЗМЕЗДНЫЕ ПОСТУПЛЕНИЯ</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i/>
                <w:iCs/>
                <w:color w:val="000000"/>
                <w:kern w:val="0"/>
                <w:sz w:val="20"/>
                <w:szCs w:val="20"/>
                <w:lang w:eastAsia="en-US"/>
              </w:rPr>
            </w:pPr>
            <w:r w:rsidRPr="001B7BBD">
              <w:rPr>
                <w:rFonts w:eastAsiaTheme="minorHAnsi"/>
                <w:i/>
                <w:iCs/>
                <w:color w:val="000000"/>
                <w:kern w:val="0"/>
                <w:sz w:val="20"/>
                <w:szCs w:val="20"/>
                <w:lang w:eastAsia="en-US"/>
              </w:rPr>
              <w:t>17 730 600,00</w:t>
            </w:r>
          </w:p>
        </w:tc>
      </w:tr>
      <w:tr w:rsidR="001B7BBD" w:rsidRPr="001B7BBD" w:rsidTr="001B7BBD">
        <w:trPr>
          <w:trHeight w:val="520"/>
        </w:trPr>
        <w:tc>
          <w:tcPr>
            <w:tcW w:w="2429"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00020705020050000150</w:t>
            </w:r>
          </w:p>
        </w:tc>
        <w:tc>
          <w:tcPr>
            <w:tcW w:w="6513" w:type="dxa"/>
            <w:tcBorders>
              <w:top w:val="single" w:sz="6" w:space="0" w:color="000000"/>
              <w:left w:val="single" w:sz="6"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608" w:type="dxa"/>
            <w:tcBorders>
              <w:top w:val="single" w:sz="6" w:space="0" w:color="000000"/>
              <w:left w:val="single" w:sz="2" w:space="0" w:color="000000"/>
              <w:bottom w:val="single" w:sz="6"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2 427 800,00</w:t>
            </w:r>
          </w:p>
        </w:tc>
      </w:tr>
      <w:tr w:rsidR="001B7BBD" w:rsidRPr="001B7BBD" w:rsidTr="001B7BBD">
        <w:trPr>
          <w:trHeight w:val="272"/>
        </w:trPr>
        <w:tc>
          <w:tcPr>
            <w:tcW w:w="2429" w:type="dxa"/>
            <w:tcBorders>
              <w:top w:val="single" w:sz="6" w:space="0" w:color="000000"/>
              <w:left w:val="single" w:sz="12"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00020705030050000150</w:t>
            </w:r>
          </w:p>
        </w:tc>
        <w:tc>
          <w:tcPr>
            <w:tcW w:w="6513" w:type="dxa"/>
            <w:tcBorders>
              <w:top w:val="single" w:sz="6" w:space="0" w:color="000000"/>
              <w:left w:val="single" w:sz="6" w:space="0" w:color="000000"/>
              <w:bottom w:val="single" w:sz="12" w:space="0" w:color="000000"/>
              <w:right w:val="single" w:sz="2"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Прочие безвозмездные поступления в бюджеты муниципальных районов</w:t>
            </w:r>
          </w:p>
        </w:tc>
        <w:tc>
          <w:tcPr>
            <w:tcW w:w="1608" w:type="dxa"/>
            <w:tcBorders>
              <w:top w:val="single" w:sz="6" w:space="0" w:color="000000"/>
              <w:left w:val="single" w:sz="2" w:space="0" w:color="000000"/>
              <w:bottom w:val="single" w:sz="12" w:space="0" w:color="000000"/>
              <w:right w:val="single" w:sz="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15 302 800,00</w:t>
            </w:r>
          </w:p>
        </w:tc>
      </w:tr>
    </w:tbl>
    <w:p w:rsidR="001B7BBD" w:rsidRDefault="001B7BBD" w:rsidP="001B7BBD">
      <w:pPr>
        <w:rPr>
          <w:sz w:val="20"/>
          <w:szCs w:val="20"/>
        </w:rPr>
      </w:pPr>
    </w:p>
    <w:tbl>
      <w:tblPr>
        <w:tblW w:w="0" w:type="auto"/>
        <w:tblLayout w:type="fixed"/>
        <w:tblCellMar>
          <w:left w:w="30" w:type="dxa"/>
          <w:right w:w="30" w:type="dxa"/>
        </w:tblCellMar>
        <w:tblLook w:val="0000"/>
      </w:tblPr>
      <w:tblGrid>
        <w:gridCol w:w="149"/>
        <w:gridCol w:w="5196"/>
        <w:gridCol w:w="845"/>
        <w:gridCol w:w="724"/>
        <w:gridCol w:w="1215"/>
        <w:gridCol w:w="636"/>
        <w:gridCol w:w="1377"/>
      </w:tblGrid>
      <w:tr w:rsidR="001B7BBD" w:rsidRPr="001B7BBD" w:rsidTr="001B7BBD">
        <w:trPr>
          <w:trHeight w:val="840"/>
        </w:trPr>
        <w:tc>
          <w:tcPr>
            <w:tcW w:w="10142" w:type="dxa"/>
            <w:gridSpan w:val="7"/>
            <w:tcBorders>
              <w:top w:val="nil"/>
              <w:left w:val="nil"/>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Приложение 2</w:t>
            </w:r>
          </w:p>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к решению Собрания депутатов</w:t>
            </w:r>
          </w:p>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Кадыйского муниципального района</w:t>
            </w:r>
          </w:p>
          <w:p w:rsidR="001B7BBD" w:rsidRPr="001B7BBD" w:rsidRDefault="001B7BBD" w:rsidP="001B7BBD">
            <w:pPr>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№345 от 30 апреля  2019 года</w:t>
            </w:r>
          </w:p>
        </w:tc>
      </w:tr>
      <w:tr w:rsidR="001B7BBD" w:rsidRPr="001B7BBD" w:rsidTr="001B7BBD">
        <w:trPr>
          <w:trHeight w:val="696"/>
        </w:trPr>
        <w:tc>
          <w:tcPr>
            <w:tcW w:w="10142" w:type="dxa"/>
            <w:gridSpan w:val="7"/>
            <w:tcBorders>
              <w:top w:val="nil"/>
              <w:left w:val="nil"/>
              <w:right w:val="nil"/>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РАСХОДЫ</w:t>
            </w:r>
          </w:p>
          <w:p w:rsidR="001B7BBD" w:rsidRPr="001B7BBD" w:rsidRDefault="001B7BBD" w:rsidP="001B7BBD">
            <w:pPr>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бюджета Кадыйского муниципального района на 2019 год</w:t>
            </w:r>
          </w:p>
        </w:tc>
      </w:tr>
      <w:tr w:rsidR="001B7BBD" w:rsidRPr="001B7BBD" w:rsidTr="00155210">
        <w:trPr>
          <w:trHeight w:val="80"/>
        </w:trPr>
        <w:tc>
          <w:tcPr>
            <w:tcW w:w="149" w:type="dxa"/>
            <w:tcBorders>
              <w:top w:val="nil"/>
              <w:left w:val="nil"/>
              <w:bottom w:val="nil"/>
              <w:right w:val="nil"/>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nil"/>
              <w:left w:val="nil"/>
              <w:bottom w:val="single" w:sz="12" w:space="0" w:color="000000"/>
              <w:right w:val="nil"/>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845" w:type="dxa"/>
            <w:tcBorders>
              <w:top w:val="nil"/>
              <w:left w:val="nil"/>
              <w:bottom w:val="single" w:sz="12" w:space="0" w:color="000000"/>
              <w:right w:val="nil"/>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724" w:type="dxa"/>
            <w:tcBorders>
              <w:top w:val="nil"/>
              <w:left w:val="nil"/>
              <w:bottom w:val="single" w:sz="12" w:space="0" w:color="000000"/>
              <w:right w:val="nil"/>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1215" w:type="dxa"/>
            <w:tcBorders>
              <w:top w:val="nil"/>
              <w:left w:val="nil"/>
              <w:bottom w:val="single" w:sz="12" w:space="0" w:color="000000"/>
              <w:right w:val="nil"/>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636" w:type="dxa"/>
            <w:tcBorders>
              <w:top w:val="nil"/>
              <w:left w:val="nil"/>
              <w:bottom w:val="single" w:sz="12" w:space="0" w:color="000000"/>
              <w:right w:val="nil"/>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1377" w:type="dxa"/>
            <w:tcBorders>
              <w:top w:val="nil"/>
              <w:left w:val="nil"/>
              <w:bottom w:val="single" w:sz="12" w:space="0" w:color="000000"/>
              <w:right w:val="nil"/>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r>
      <w:tr w:rsidR="001B7BBD" w:rsidRPr="001B7BBD">
        <w:trPr>
          <w:trHeight w:val="326"/>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p>
        </w:tc>
        <w:tc>
          <w:tcPr>
            <w:tcW w:w="5196" w:type="dxa"/>
            <w:tcBorders>
              <w:top w:val="single" w:sz="12" w:space="0" w:color="000000"/>
              <w:left w:val="single" w:sz="12" w:space="0" w:color="000000"/>
              <w:bottom w:val="nil"/>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p>
        </w:tc>
        <w:tc>
          <w:tcPr>
            <w:tcW w:w="845" w:type="dxa"/>
            <w:tcBorders>
              <w:top w:val="single" w:sz="12" w:space="0" w:color="000000"/>
              <w:left w:val="single" w:sz="6" w:space="0" w:color="000000"/>
              <w:bottom w:val="single" w:sz="6" w:space="0" w:color="000000"/>
              <w:right w:val="nil"/>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Коды</w:t>
            </w:r>
          </w:p>
        </w:tc>
        <w:tc>
          <w:tcPr>
            <w:tcW w:w="724" w:type="dxa"/>
            <w:tcBorders>
              <w:top w:val="single" w:sz="12" w:space="0" w:color="000000"/>
              <w:left w:val="nil"/>
              <w:bottom w:val="single" w:sz="6" w:space="0" w:color="000000"/>
              <w:right w:val="nil"/>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p>
        </w:tc>
        <w:tc>
          <w:tcPr>
            <w:tcW w:w="1215" w:type="dxa"/>
            <w:tcBorders>
              <w:top w:val="single" w:sz="12" w:space="0" w:color="000000"/>
              <w:left w:val="nil"/>
              <w:bottom w:val="single" w:sz="6" w:space="0" w:color="000000"/>
              <w:right w:val="nil"/>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p>
        </w:tc>
        <w:tc>
          <w:tcPr>
            <w:tcW w:w="636" w:type="dxa"/>
            <w:tcBorders>
              <w:top w:val="single" w:sz="12" w:space="0" w:color="000000"/>
              <w:left w:val="nil"/>
              <w:bottom w:val="single" w:sz="6" w:space="0" w:color="000000"/>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p>
        </w:tc>
        <w:tc>
          <w:tcPr>
            <w:tcW w:w="1377" w:type="dxa"/>
            <w:tcBorders>
              <w:top w:val="single" w:sz="12" w:space="0" w:color="000000"/>
              <w:left w:val="single" w:sz="6" w:space="0" w:color="000000"/>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p>
        </w:tc>
      </w:tr>
      <w:tr w:rsidR="001B7BBD" w:rsidRPr="001B7BBD" w:rsidT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p>
        </w:tc>
        <w:tc>
          <w:tcPr>
            <w:tcW w:w="5196" w:type="dxa"/>
            <w:tcBorders>
              <w:top w:val="nil"/>
              <w:left w:val="single" w:sz="12" w:space="0" w:color="000000"/>
              <w:bottom w:val="nil"/>
              <w:right w:val="nil"/>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p>
        </w:tc>
        <w:tc>
          <w:tcPr>
            <w:tcW w:w="2784" w:type="dxa"/>
            <w:gridSpan w:val="3"/>
            <w:tcBorders>
              <w:top w:val="single" w:sz="6" w:space="0" w:color="000000"/>
              <w:left w:val="nil"/>
              <w:bottom w:val="single" w:sz="6" w:space="0" w:color="000000"/>
              <w:right w:val="nil"/>
            </w:tcBorders>
          </w:tcPr>
          <w:p w:rsidR="001B7BBD" w:rsidRPr="001B7BBD" w:rsidRDefault="001B7BBD">
            <w:pPr>
              <w:widowControl/>
              <w:suppressAutoHyphens w:val="0"/>
              <w:autoSpaceDE w:val="0"/>
              <w:autoSpaceDN w:val="0"/>
              <w:adjustRightInd w:val="0"/>
              <w:rPr>
                <w:rFonts w:eastAsiaTheme="minorHAnsi"/>
                <w:b/>
                <w:bCs/>
                <w:color w:val="000000"/>
                <w:kern w:val="0"/>
                <w:sz w:val="20"/>
                <w:szCs w:val="20"/>
                <w:lang w:eastAsia="en-US"/>
              </w:rPr>
            </w:pPr>
            <w:r w:rsidRPr="001B7BBD">
              <w:rPr>
                <w:rFonts w:eastAsiaTheme="minorHAnsi"/>
                <w:b/>
                <w:bCs/>
                <w:color w:val="000000"/>
                <w:kern w:val="0"/>
                <w:sz w:val="20"/>
                <w:szCs w:val="20"/>
                <w:lang w:eastAsia="en-US"/>
              </w:rPr>
              <w:t>Ведомственной классификации</w:t>
            </w:r>
          </w:p>
        </w:tc>
        <w:tc>
          <w:tcPr>
            <w:tcW w:w="636" w:type="dxa"/>
            <w:tcBorders>
              <w:top w:val="single" w:sz="6" w:space="0" w:color="000000"/>
              <w:left w:val="nil"/>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p>
        </w:tc>
        <w:tc>
          <w:tcPr>
            <w:tcW w:w="1377" w:type="dxa"/>
            <w:tcBorders>
              <w:top w:val="nil"/>
              <w:left w:val="single" w:sz="6" w:space="0" w:color="000000"/>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p>
        </w:tc>
      </w:tr>
      <w:tr w:rsidR="001B7BBD" w:rsidRPr="001B7BBD">
        <w:trPr>
          <w:trHeight w:val="816"/>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p>
        </w:tc>
        <w:tc>
          <w:tcPr>
            <w:tcW w:w="5196" w:type="dxa"/>
            <w:tcBorders>
              <w:top w:val="nil"/>
              <w:left w:val="single" w:sz="12"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Наименование</w:t>
            </w:r>
          </w:p>
        </w:tc>
        <w:tc>
          <w:tcPr>
            <w:tcW w:w="845" w:type="dxa"/>
            <w:tcBorders>
              <w:top w:val="single" w:sz="6" w:space="0" w:color="000000"/>
              <w:left w:val="single" w:sz="6"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раздел</w:t>
            </w:r>
          </w:p>
        </w:tc>
        <w:tc>
          <w:tcPr>
            <w:tcW w:w="724" w:type="dxa"/>
            <w:tcBorders>
              <w:top w:val="single" w:sz="6" w:space="0" w:color="000000"/>
              <w:left w:val="single" w:sz="6"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подраздел</w:t>
            </w:r>
          </w:p>
        </w:tc>
        <w:tc>
          <w:tcPr>
            <w:tcW w:w="1215" w:type="dxa"/>
            <w:tcBorders>
              <w:top w:val="single" w:sz="6" w:space="0" w:color="000000"/>
              <w:left w:val="single" w:sz="6"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целевая статья</w:t>
            </w:r>
          </w:p>
        </w:tc>
        <w:tc>
          <w:tcPr>
            <w:tcW w:w="636" w:type="dxa"/>
            <w:tcBorders>
              <w:top w:val="single" w:sz="6" w:space="0" w:color="000000"/>
              <w:left w:val="single" w:sz="6"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вид расхода</w:t>
            </w:r>
          </w:p>
        </w:tc>
        <w:tc>
          <w:tcPr>
            <w:tcW w:w="1377" w:type="dxa"/>
            <w:tcBorders>
              <w:top w:val="nil"/>
              <w:left w:val="single" w:sz="6" w:space="0" w:color="000000"/>
              <w:bottom w:val="single" w:sz="12" w:space="0" w:color="000000"/>
              <w:right w:val="single" w:sz="12"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За год</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p>
        </w:tc>
        <w:tc>
          <w:tcPr>
            <w:tcW w:w="5196" w:type="dxa"/>
            <w:tcBorders>
              <w:top w:val="single" w:sz="12" w:space="0" w:color="000000"/>
              <w:left w:val="single" w:sz="12"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1</w:t>
            </w:r>
          </w:p>
        </w:tc>
        <w:tc>
          <w:tcPr>
            <w:tcW w:w="845" w:type="dxa"/>
            <w:tcBorders>
              <w:top w:val="single" w:sz="12" w:space="0" w:color="000000"/>
              <w:left w:val="single" w:sz="6"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2</w:t>
            </w:r>
          </w:p>
        </w:tc>
        <w:tc>
          <w:tcPr>
            <w:tcW w:w="724" w:type="dxa"/>
            <w:tcBorders>
              <w:top w:val="single" w:sz="12" w:space="0" w:color="000000"/>
              <w:left w:val="single" w:sz="6"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3</w:t>
            </w:r>
          </w:p>
        </w:tc>
        <w:tc>
          <w:tcPr>
            <w:tcW w:w="1215" w:type="dxa"/>
            <w:tcBorders>
              <w:top w:val="single" w:sz="12" w:space="0" w:color="000000"/>
              <w:left w:val="single" w:sz="6"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4</w:t>
            </w:r>
          </w:p>
        </w:tc>
        <w:tc>
          <w:tcPr>
            <w:tcW w:w="636" w:type="dxa"/>
            <w:tcBorders>
              <w:top w:val="single" w:sz="12" w:space="0" w:color="000000"/>
              <w:left w:val="single" w:sz="6"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5</w:t>
            </w:r>
          </w:p>
        </w:tc>
        <w:tc>
          <w:tcPr>
            <w:tcW w:w="1377" w:type="dxa"/>
            <w:tcBorders>
              <w:top w:val="single" w:sz="12" w:space="0" w:color="000000"/>
              <w:left w:val="single" w:sz="6" w:space="0" w:color="000000"/>
              <w:bottom w:val="single" w:sz="12" w:space="0" w:color="000000"/>
              <w:right w:val="single" w:sz="12" w:space="0" w:color="000000"/>
            </w:tcBorders>
          </w:tcPr>
          <w:p w:rsidR="001B7BBD" w:rsidRPr="001B7BBD" w:rsidRDefault="001B7BBD">
            <w:pPr>
              <w:widowControl/>
              <w:suppressAutoHyphens w:val="0"/>
              <w:autoSpaceDE w:val="0"/>
              <w:autoSpaceDN w:val="0"/>
              <w:adjustRightInd w:val="0"/>
              <w:jc w:val="center"/>
              <w:rPr>
                <w:rFonts w:eastAsiaTheme="minorHAnsi"/>
                <w:b/>
                <w:bCs/>
                <w:color w:val="000000"/>
                <w:kern w:val="0"/>
                <w:sz w:val="20"/>
                <w:szCs w:val="20"/>
                <w:lang w:eastAsia="en-US"/>
              </w:rPr>
            </w:pPr>
            <w:r w:rsidRPr="001B7BBD">
              <w:rPr>
                <w:rFonts w:eastAsiaTheme="minorHAnsi"/>
                <w:b/>
                <w:bCs/>
                <w:color w:val="000000"/>
                <w:kern w:val="0"/>
                <w:sz w:val="20"/>
                <w:szCs w:val="20"/>
                <w:lang w:eastAsia="en-US"/>
              </w:rPr>
              <w:t>6</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12"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ОБЩЕГОСУДАРСТВЕННЫЕ ВОПРОСЫ</w:t>
            </w:r>
          </w:p>
        </w:tc>
        <w:tc>
          <w:tcPr>
            <w:tcW w:w="845" w:type="dxa"/>
            <w:tcBorders>
              <w:top w:val="single" w:sz="12"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12"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w:t>
            </w:r>
          </w:p>
        </w:tc>
        <w:tc>
          <w:tcPr>
            <w:tcW w:w="1215" w:type="dxa"/>
            <w:tcBorders>
              <w:top w:val="single" w:sz="12"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12"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12"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21 695 079,00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486 948,00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486 948,00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384 196,00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102 752,00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173 260,00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173 260,00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131 334,00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41 926,00</w:t>
            </w:r>
          </w:p>
        </w:tc>
      </w:tr>
      <w:tr w:rsidR="001B7BBD" w:rsidRPr="001B7BBD" w:rsidTr="001B7BBD">
        <w:trPr>
          <w:trHeight w:val="656"/>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6 227 805,00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4 389 865,00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3 434 075,00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3 450,00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952 340,00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750 670,00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537 583,00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162 560,00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50 527,00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205 700,00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156 921,00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48 779,00</w:t>
            </w:r>
          </w:p>
        </w:tc>
      </w:tr>
      <w:tr w:rsidR="001B7BBD" w:rsidRPr="001B7BBD">
        <w:trPr>
          <w:trHeight w:val="869"/>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225 100,00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172 198,00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52 902,00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24 600,00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24 600,00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17 300,00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17 300,00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597 270,00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407 506,00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171 654,00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18 110,00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Субвенции бюджетам поселений на осуществление полномочий по составлению протоколов об административных правонарушениях</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4010172090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17 300,00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Субвенции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4010172090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530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17 300,00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1 734 488,00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184 884,00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140 886,00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43 998,00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4010300110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1 110 804,00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4010300110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853 152,00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4010300110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257 652,00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4010300190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438 800,00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4010300190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428 800,00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4010300190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Обеспечение проведения выборов и референдумов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600 000,00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Обеспечение проведения выборов и референдумов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0200020080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600 000,00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Специальные расходы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0200020080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880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600 000,00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Резервные фонды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Резервный фонд администрации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0700020130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Резервные средства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0700020130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870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Другие общегосударственные вопросы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12 372 578,00</w:t>
            </w:r>
          </w:p>
        </w:tc>
      </w:tr>
      <w:tr w:rsidR="001B7BBD" w:rsidRPr="001B7BBD" w:rsidTr="00F3100A">
        <w:trPr>
          <w:trHeight w:val="637"/>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0410020210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0410020210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80 000,00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0900020150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0900020150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 xml:space="preserve">Реализация государственных </w:t>
            </w:r>
            <w:proofErr w:type="spellStart"/>
            <w:r w:rsidRPr="001B7BBD">
              <w:rPr>
                <w:rFonts w:eastAsiaTheme="minorHAnsi"/>
                <w:color w:val="000000"/>
                <w:kern w:val="0"/>
                <w:sz w:val="20"/>
                <w:szCs w:val="20"/>
                <w:lang w:eastAsia="en-US"/>
              </w:rPr>
              <w:t>функций</w:t>
            </w:r>
            <w:proofErr w:type="gramStart"/>
            <w:r w:rsidRPr="001B7BBD">
              <w:rPr>
                <w:rFonts w:eastAsiaTheme="minorHAnsi"/>
                <w:color w:val="000000"/>
                <w:kern w:val="0"/>
                <w:sz w:val="20"/>
                <w:szCs w:val="20"/>
                <w:lang w:eastAsia="en-US"/>
              </w:rPr>
              <w:t>,с</w:t>
            </w:r>
            <w:proofErr w:type="gramEnd"/>
            <w:r w:rsidRPr="001B7BBD">
              <w:rPr>
                <w:rFonts w:eastAsiaTheme="minorHAnsi"/>
                <w:color w:val="000000"/>
                <w:kern w:val="0"/>
                <w:sz w:val="20"/>
                <w:szCs w:val="20"/>
                <w:lang w:eastAsia="en-US"/>
              </w:rPr>
              <w:t>вязанных</w:t>
            </w:r>
            <w:proofErr w:type="spellEnd"/>
            <w:r w:rsidRPr="001B7BBD">
              <w:rPr>
                <w:rFonts w:eastAsiaTheme="minorHAnsi"/>
                <w:color w:val="000000"/>
                <w:kern w:val="0"/>
                <w:sz w:val="20"/>
                <w:szCs w:val="20"/>
                <w:lang w:eastAsia="en-US"/>
              </w:rPr>
              <w:t xml:space="preserve"> с общегосударственным управлением</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7 628 346,00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7 628 346,00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4 314 232,00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1 227 130,00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285 902,00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2 712 200,00</w:t>
            </w:r>
          </w:p>
        </w:tc>
      </w:tr>
      <w:tr w:rsidR="001B7BBD" w:rsidRPr="001B7BBD">
        <w:trPr>
          <w:trHeight w:val="1522"/>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831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15 000,00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31 638,00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38 362,00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Развитие субъектов малого и среднего предпринимательства в Кадыйском муниципальном районе на 2015-2017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4000020180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4000020180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4000020260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4000020260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 xml:space="preserve">МП "Поддержка социально ориентированных </w:t>
            </w:r>
            <w:proofErr w:type="spellStart"/>
            <w:r w:rsidRPr="001B7BBD">
              <w:rPr>
                <w:rFonts w:eastAsiaTheme="minorHAnsi"/>
                <w:color w:val="000000"/>
                <w:kern w:val="0"/>
                <w:sz w:val="20"/>
                <w:szCs w:val="20"/>
                <w:lang w:eastAsia="en-US"/>
              </w:rPr>
              <w:t>некомерческих</w:t>
            </w:r>
            <w:proofErr w:type="spellEnd"/>
            <w:r w:rsidRPr="001B7BBD">
              <w:rPr>
                <w:rFonts w:eastAsiaTheme="minorHAnsi"/>
                <w:color w:val="000000"/>
                <w:kern w:val="0"/>
                <w:sz w:val="20"/>
                <w:szCs w:val="20"/>
                <w:lang w:eastAsia="en-US"/>
              </w:rPr>
              <w:t xml:space="preserve"> организаций в Кадыйском муниципальном районе на 2017-2019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4000020310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субсидии некоммерческим организациям (за исключением государственных (муниципальных)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4000020310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634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МП "Основные направления кадровой политики в Кадыйском муниципальном районе на 2018-2020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4020020290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55 000,00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4020020290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55 000,00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НАЦИОНАЛЬНАЯ ЭКОНОМИКА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70 031 075,00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Сельское хозяйство и рыболовство</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906 765,00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64 800,00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64 800,00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proofErr w:type="spellStart"/>
            <w:r w:rsidRPr="001B7BBD">
              <w:rPr>
                <w:rFonts w:eastAsiaTheme="minorHAnsi"/>
                <w:color w:val="000000"/>
                <w:kern w:val="0"/>
                <w:sz w:val="20"/>
                <w:szCs w:val="20"/>
                <w:lang w:eastAsia="en-US"/>
              </w:rPr>
              <w:t>Осущесвление</w:t>
            </w:r>
            <w:proofErr w:type="spellEnd"/>
            <w:r w:rsidRPr="001B7BBD">
              <w:rPr>
                <w:rFonts w:eastAsiaTheme="minorHAnsi"/>
                <w:color w:val="000000"/>
                <w:kern w:val="0"/>
                <w:sz w:val="20"/>
                <w:szCs w:val="20"/>
                <w:lang w:eastAsia="en-US"/>
              </w:rPr>
              <w:t xml:space="preserve"> органами местного самоуправления государственных полномочий в сфере АПК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634 400,00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488 800,00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145 600,00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Устойчивое развитие сельских территорий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40000L0180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40000L0180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80 000,00</w:t>
            </w:r>
          </w:p>
        </w:tc>
      </w:tr>
      <w:tr w:rsidR="001B7BBD" w:rsidRPr="001B7BBD">
        <w:trPr>
          <w:trHeight w:val="869"/>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4360020230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7 965,00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4360020230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7 965,00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Мероприятия в области сельского хозяйства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4360020300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15 000,00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4360020300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15 000,00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4360072110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24 100,00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4360072110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24 100,00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 xml:space="preserve">Мероприятия по борьбе с сорным растением - </w:t>
            </w:r>
            <w:proofErr w:type="spellStart"/>
            <w:r w:rsidRPr="001B7BBD">
              <w:rPr>
                <w:rFonts w:eastAsiaTheme="minorHAnsi"/>
                <w:color w:val="000000"/>
                <w:kern w:val="0"/>
                <w:sz w:val="20"/>
                <w:szCs w:val="20"/>
                <w:lang w:eastAsia="en-US"/>
              </w:rPr>
              <w:t>борьщевик</w:t>
            </w:r>
            <w:proofErr w:type="spellEnd"/>
            <w:r w:rsidRPr="001B7BBD">
              <w:rPr>
                <w:rFonts w:eastAsiaTheme="minorHAnsi"/>
                <w:color w:val="000000"/>
                <w:kern w:val="0"/>
                <w:sz w:val="20"/>
                <w:szCs w:val="20"/>
                <w:lang w:eastAsia="en-US"/>
              </w:rPr>
              <w:t xml:space="preserve"> Сосновского</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43600S2250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80 500,00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43600S2250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80 500,00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Транспорт</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979 310,00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Отдельные мероприятия в области автомобильного транспорта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3030020090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976 400,00</w:t>
            </w:r>
          </w:p>
        </w:tc>
      </w:tr>
      <w:tr w:rsidR="001B7BBD" w:rsidRPr="001B7BBD">
        <w:trPr>
          <w:trHeight w:val="869"/>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3030020090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976 400,00</w:t>
            </w:r>
          </w:p>
        </w:tc>
      </w:tr>
      <w:tr w:rsidR="001B7BBD" w:rsidRPr="001B7BBD">
        <w:trPr>
          <w:trHeight w:val="1087"/>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3030072200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2 910,00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3030072200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2 910,00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Дорожное хозяйство (дорожные фонды)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68 045 000,00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Содержание и ремонт автомобильных дорог общего пользования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3150020020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1 715 600,00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3150020020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1 715 600,00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31500S1190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5 500 000,00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31500S1190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5 500 000,00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Строительство и реконструкция автомобильных дорог общего пользования в рамках мероприятий на обеспечение устойчивого развития сельских территорий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40000L5670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60 829 400,00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40000L5670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414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60 829 400,00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Другие вопросы в области национальной экономики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Мероприятия по землеустройству и землепользованию</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3400020030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3400020030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90 000,00</w:t>
            </w:r>
          </w:p>
        </w:tc>
      </w:tr>
      <w:tr w:rsidR="001B7BBD" w:rsidRPr="001B7BBD">
        <w:trPr>
          <w:trHeight w:val="869"/>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3400020030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245</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ЖИЛИЩНО-КОММУНАЛЬНОЕ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913 675,00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Жилищное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127 121,00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Мероприятия в области жилищного хозяйства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3600020050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127 121,00</w:t>
            </w:r>
          </w:p>
        </w:tc>
      </w:tr>
      <w:tr w:rsidR="001B7BBD" w:rsidRPr="001B7BBD">
        <w:trPr>
          <w:trHeight w:val="869"/>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3600020050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127 121,00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Коммунальное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736 554,00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Мероприятия в области коммунального хозяйства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3610020060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510 000,00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3610020060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510 000,00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36100S1300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226 554,00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36100S1300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226 554,00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Благоустройство</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Прочие мероприятия по благоустройству поселений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5000020110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05</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5000020110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ОХРАНА ОКРУЖАЮЩЕЙ СРЕДЫ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66 000,00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Охрана объектов растительного и животного мира и среды их обитания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66 000,00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 xml:space="preserve">Мероприятия в области охраны окружающей среды </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66 000,00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360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ОБРАЗОВАНИЕ</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92 813 289,00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Дошкольное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14 743 333,00</w:t>
            </w:r>
          </w:p>
        </w:tc>
      </w:tr>
      <w:tr w:rsidR="001B7BBD" w:rsidRPr="001B7BBD" w:rsidTr="001B7BBD">
        <w:trPr>
          <w:trHeight w:val="12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635 000,00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7 680,00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2 320,00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625 000,00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4 398 909,00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1 989 869,00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5 394,00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532 687,00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1 606 187,00</w:t>
            </w:r>
          </w:p>
        </w:tc>
      </w:tr>
      <w:tr w:rsidR="001B7BBD" w:rsidRPr="001B7BBD">
        <w:trPr>
          <w:trHeight w:val="1522"/>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831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157 772,00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14 584,00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24 104,00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68 312,00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1 701 870,00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1 701 870,00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7 998 554,00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6 058 798,00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1 829 756,00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Общее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71 510 194,00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5 610 000,00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414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5 610 000,00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субсидии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1020071080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13 090 000,00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1020071080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414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13 090 000,00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15 500,00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15 500,00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1 289 050,00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1 229 050,00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85 500,00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85 500,00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МП "Основные направления кадровой политики в Кадыйском муниципальном районе на 2018-2020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4020020290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86 000,00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4020020290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66 052,00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4020020290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19 948,00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 xml:space="preserve">Школы-детские </w:t>
            </w:r>
            <w:proofErr w:type="spellStart"/>
            <w:r w:rsidRPr="001B7BBD">
              <w:rPr>
                <w:rFonts w:eastAsiaTheme="minorHAnsi"/>
                <w:color w:val="000000"/>
                <w:kern w:val="0"/>
                <w:sz w:val="20"/>
                <w:szCs w:val="20"/>
                <w:lang w:eastAsia="en-US"/>
              </w:rPr>
              <w:t>сады</w:t>
            </w:r>
            <w:proofErr w:type="gramStart"/>
            <w:r w:rsidRPr="001B7BBD">
              <w:rPr>
                <w:rFonts w:eastAsiaTheme="minorHAnsi"/>
                <w:color w:val="000000"/>
                <w:kern w:val="0"/>
                <w:sz w:val="20"/>
                <w:szCs w:val="20"/>
                <w:lang w:eastAsia="en-US"/>
              </w:rPr>
              <w:t>,ш</w:t>
            </w:r>
            <w:proofErr w:type="gramEnd"/>
            <w:r w:rsidRPr="001B7BBD">
              <w:rPr>
                <w:rFonts w:eastAsiaTheme="minorHAnsi"/>
                <w:color w:val="000000"/>
                <w:kern w:val="0"/>
                <w:sz w:val="20"/>
                <w:szCs w:val="20"/>
                <w:lang w:eastAsia="en-US"/>
              </w:rPr>
              <w:t>колы</w:t>
            </w:r>
            <w:proofErr w:type="spellEnd"/>
            <w:r w:rsidRPr="001B7BBD">
              <w:rPr>
                <w:rFonts w:eastAsiaTheme="minorHAnsi"/>
                <w:color w:val="000000"/>
                <w:kern w:val="0"/>
                <w:sz w:val="20"/>
                <w:szCs w:val="20"/>
                <w:lang w:eastAsia="en-US"/>
              </w:rPr>
              <w:t xml:space="preserve"> </w:t>
            </w:r>
            <w:proofErr w:type="spellStart"/>
            <w:r w:rsidRPr="001B7BBD">
              <w:rPr>
                <w:rFonts w:eastAsiaTheme="minorHAnsi"/>
                <w:color w:val="000000"/>
                <w:kern w:val="0"/>
                <w:sz w:val="20"/>
                <w:szCs w:val="20"/>
                <w:lang w:eastAsia="en-US"/>
              </w:rPr>
              <w:t>начальные,неполные</w:t>
            </w:r>
            <w:proofErr w:type="spellEnd"/>
            <w:r w:rsidRPr="001B7BBD">
              <w:rPr>
                <w:rFonts w:eastAsiaTheme="minorHAnsi"/>
                <w:color w:val="000000"/>
                <w:kern w:val="0"/>
                <w:sz w:val="20"/>
                <w:szCs w:val="20"/>
                <w:lang w:eastAsia="en-US"/>
              </w:rPr>
              <w:t xml:space="preserve"> средние и средние</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12 369 988,00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5 693 896,00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64 160,00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825 504,00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4 806 400,00</w:t>
            </w:r>
          </w:p>
        </w:tc>
      </w:tr>
      <w:tr w:rsidR="001B7BBD" w:rsidRPr="001B7BBD">
        <w:trPr>
          <w:trHeight w:val="1522"/>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831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512 248,00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138 750,00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123 571,00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205 459,00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1 510 000,00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1 510 000,00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 xml:space="preserve">Реализация основных общеобразовательных программ в муниципальных </w:t>
            </w:r>
            <w:proofErr w:type="spellStart"/>
            <w:r w:rsidRPr="001B7BBD">
              <w:rPr>
                <w:rFonts w:eastAsiaTheme="minorHAnsi"/>
                <w:color w:val="000000"/>
                <w:kern w:val="0"/>
                <w:sz w:val="20"/>
                <w:szCs w:val="20"/>
                <w:lang w:eastAsia="en-US"/>
              </w:rPr>
              <w:t>общеобразоват</w:t>
            </w:r>
            <w:proofErr w:type="spellEnd"/>
            <w:r w:rsidRPr="001B7BBD">
              <w:rPr>
                <w:rFonts w:eastAsiaTheme="minorHAnsi"/>
                <w:color w:val="000000"/>
                <w:kern w:val="0"/>
                <w:sz w:val="20"/>
                <w:szCs w:val="20"/>
                <w:lang w:eastAsia="en-US"/>
              </w:rPr>
              <w:t xml:space="preserve"> организациях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35 632 496,00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23 714 959,00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7 161 917,00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4 755 620,00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Организация отдыха детей в каникулярное время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4320071020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326 160,00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4320071020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326 160,00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 xml:space="preserve">Организация и обеспечение отдыха и оздоровления детей в части </w:t>
            </w:r>
            <w:proofErr w:type="spellStart"/>
            <w:r w:rsidRPr="001B7BBD">
              <w:rPr>
                <w:rFonts w:eastAsiaTheme="minorHAnsi"/>
                <w:color w:val="000000"/>
                <w:kern w:val="0"/>
                <w:sz w:val="20"/>
                <w:szCs w:val="20"/>
                <w:lang w:eastAsia="en-US"/>
              </w:rPr>
              <w:t>софинансирования</w:t>
            </w:r>
            <w:proofErr w:type="spellEnd"/>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43200S1020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198 000,00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43200S1020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198 000,00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4360071320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559 000,00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4360071320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559 000,00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43600S1320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738 500,00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02</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43600S1320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738 500,00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Дополнительное образование детей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3 216 562,00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25 000,00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25 000,00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3 125 862,00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1 648 589,00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467 673,00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942 000,00</w:t>
            </w:r>
          </w:p>
        </w:tc>
      </w:tr>
      <w:tr w:rsidR="001B7BBD" w:rsidRPr="001B7BBD">
        <w:trPr>
          <w:trHeight w:val="1522"/>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831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9 150,00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9 800,00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19 500,00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29 150,00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65 700,00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61 700,00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Молодежная политика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143 220,00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proofErr w:type="spellStart"/>
            <w:r w:rsidRPr="001B7BBD">
              <w:rPr>
                <w:rFonts w:eastAsiaTheme="minorHAnsi"/>
                <w:color w:val="000000"/>
                <w:kern w:val="0"/>
                <w:sz w:val="20"/>
                <w:szCs w:val="20"/>
                <w:lang w:eastAsia="en-US"/>
              </w:rPr>
              <w:t>ОРганизационно-воспитательная</w:t>
            </w:r>
            <w:proofErr w:type="spellEnd"/>
            <w:r w:rsidRPr="001B7BBD">
              <w:rPr>
                <w:rFonts w:eastAsiaTheme="minorHAnsi"/>
                <w:color w:val="000000"/>
                <w:kern w:val="0"/>
                <w:sz w:val="20"/>
                <w:szCs w:val="20"/>
                <w:lang w:eastAsia="en-US"/>
              </w:rPr>
              <w:t xml:space="preserve"> работа с молодежью</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143 220,00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110 000,00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33 220,00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Другие вопросы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3 199 980,00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735 630,00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565 000,00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170 630,00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86 450,00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86 450,00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 xml:space="preserve">Школы-детские </w:t>
            </w:r>
            <w:proofErr w:type="spellStart"/>
            <w:r w:rsidRPr="001B7BBD">
              <w:rPr>
                <w:rFonts w:eastAsiaTheme="minorHAnsi"/>
                <w:color w:val="000000"/>
                <w:kern w:val="0"/>
                <w:sz w:val="20"/>
                <w:szCs w:val="20"/>
                <w:lang w:eastAsia="en-US"/>
              </w:rPr>
              <w:t>сады</w:t>
            </w:r>
            <w:proofErr w:type="gramStart"/>
            <w:r w:rsidRPr="001B7BBD">
              <w:rPr>
                <w:rFonts w:eastAsiaTheme="minorHAnsi"/>
                <w:color w:val="000000"/>
                <w:kern w:val="0"/>
                <w:sz w:val="20"/>
                <w:szCs w:val="20"/>
                <w:lang w:eastAsia="en-US"/>
              </w:rPr>
              <w:t>,ш</w:t>
            </w:r>
            <w:proofErr w:type="gramEnd"/>
            <w:r w:rsidRPr="001B7BBD">
              <w:rPr>
                <w:rFonts w:eastAsiaTheme="minorHAnsi"/>
                <w:color w:val="000000"/>
                <w:kern w:val="0"/>
                <w:sz w:val="20"/>
                <w:szCs w:val="20"/>
                <w:lang w:eastAsia="en-US"/>
              </w:rPr>
              <w:t>колы</w:t>
            </w:r>
            <w:proofErr w:type="spellEnd"/>
            <w:r w:rsidRPr="001B7BBD">
              <w:rPr>
                <w:rFonts w:eastAsiaTheme="minorHAnsi"/>
                <w:color w:val="000000"/>
                <w:kern w:val="0"/>
                <w:sz w:val="20"/>
                <w:szCs w:val="20"/>
                <w:lang w:eastAsia="en-US"/>
              </w:rPr>
              <w:t xml:space="preserve"> </w:t>
            </w:r>
            <w:proofErr w:type="spellStart"/>
            <w:r w:rsidRPr="001B7BBD">
              <w:rPr>
                <w:rFonts w:eastAsiaTheme="minorHAnsi"/>
                <w:color w:val="000000"/>
                <w:kern w:val="0"/>
                <w:sz w:val="20"/>
                <w:szCs w:val="20"/>
                <w:lang w:eastAsia="en-US"/>
              </w:rPr>
              <w:t>начальные,неполные</w:t>
            </w:r>
            <w:proofErr w:type="spellEnd"/>
            <w:r w:rsidRPr="001B7BBD">
              <w:rPr>
                <w:rFonts w:eastAsiaTheme="minorHAnsi"/>
                <w:color w:val="000000"/>
                <w:kern w:val="0"/>
                <w:sz w:val="20"/>
                <w:szCs w:val="20"/>
                <w:lang w:eastAsia="en-US"/>
              </w:rPr>
              <w:t xml:space="preserve"> средние и средние</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2 373 900,00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1 520 584,00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4 600,00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454 616,00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345 000,00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07</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09</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49 100,00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КУЛЬТУРА, КИНЕМАТОГРАФИЯ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9 612 282,00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Культура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8 499 122,00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5 500,00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5 500,00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566 470,00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566 470,00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Обеспечение развития и укрепления материально-технической базы домов культуры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40000L4670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307 000,00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40000L4670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307 000,00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Поддержка отрасли культура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40000L519Ф</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109 900,00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40000L519Ф</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109 900,00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Учреждения культуры и мероприятия в сфере культуры и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4 157 604,00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3 144 265,00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393 839,00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587 000,00</w:t>
            </w:r>
          </w:p>
        </w:tc>
      </w:tr>
      <w:tr w:rsidR="001B7BBD" w:rsidRPr="001B7BBD">
        <w:trPr>
          <w:trHeight w:val="1522"/>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831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18 500,00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145 540,00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21 536,00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6 504,00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107 500,00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Музеи и постоянные выставки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964 968,00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708 080,00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69 388,00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163 500,00</w:t>
            </w:r>
          </w:p>
        </w:tc>
      </w:tr>
      <w:tr w:rsidR="001B7BBD" w:rsidRPr="001B7BBD">
        <w:trPr>
          <w:trHeight w:val="1522"/>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831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10 500,00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 xml:space="preserve">Расходы на обеспечение деятельности музеев и постоянных выставок за </w:t>
            </w:r>
            <w:proofErr w:type="spellStart"/>
            <w:r w:rsidRPr="001B7BBD">
              <w:rPr>
                <w:rFonts w:eastAsiaTheme="minorHAnsi"/>
                <w:color w:val="000000"/>
                <w:kern w:val="0"/>
                <w:sz w:val="20"/>
                <w:szCs w:val="20"/>
                <w:lang w:eastAsia="en-US"/>
              </w:rPr>
              <w:t>сче</w:t>
            </w:r>
            <w:proofErr w:type="spellEnd"/>
            <w:r w:rsidRPr="001B7BBD">
              <w:rPr>
                <w:rFonts w:eastAsiaTheme="minorHAnsi"/>
                <w:color w:val="000000"/>
                <w:kern w:val="0"/>
                <w:sz w:val="20"/>
                <w:szCs w:val="20"/>
                <w:lang w:eastAsia="en-US"/>
              </w:rPr>
              <w:t xml:space="preserve">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25 000,00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25 000,00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Библиотеки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2 217 140,00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1 576 375,00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305 965,00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280 000,00</w:t>
            </w:r>
          </w:p>
        </w:tc>
      </w:tr>
      <w:tr w:rsidR="001B7BBD" w:rsidRPr="001B7BBD">
        <w:trPr>
          <w:trHeight w:val="1522"/>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831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2 300,00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37 500,00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Другие вопросы в области культуры,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1 113 160,00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710 800,00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544 393,00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129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164 407,00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352 360,00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205 345,00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119</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62 015,00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77 000,00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08</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04</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853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8 000,00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СОЦИАЛЬНАЯ ПОЛИТИКА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2 212 195,00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Пенсионное обеспечение</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158 400,00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Муниципальные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5020082020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158 400,00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пенсии, социальные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5020082020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312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158 400,00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Социальное обеспечение населения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2 053 795,00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205 200,00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313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204 900,00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Социальная поддержка населения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102 738,00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313</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48 000,00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360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54 738,00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Реализация мероприятий по обеспечению жильем молодых семей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62700L4970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1 745 857,00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10</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62700L4970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322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1 745 857,00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ФИЗИЧЕСКАЯ КУЛЬТУРА И СПОРТ</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276 500,00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Физическая культура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276 500,00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276 500,00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112</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1 600,00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11</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244</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274 900,00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ОБСЛУЖИВАНИЕ ГОСУДАРСТВЕННОГО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1 150 000,00</w:t>
            </w:r>
          </w:p>
        </w:tc>
      </w:tr>
      <w:tr w:rsidR="001B7BBD" w:rsidRPr="001B7BBD">
        <w:trPr>
          <w:trHeight w:val="434"/>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Обслуживание государственного внутреннего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1 150 000,00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Процентные платежи по муниципальному долгу</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0650020120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1 105 300,00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Обслуживание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0650020120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730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1 105 300,00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Процентные платежи по муниципальному долгу</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4010220120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44 700,00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Обслуживание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13</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4010220120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730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44 700,00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9 258 000,00</w:t>
            </w:r>
          </w:p>
        </w:tc>
      </w:tr>
      <w:tr w:rsidR="001B7BBD" w:rsidRPr="001B7BBD">
        <w:trPr>
          <w:trHeight w:val="653"/>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4 358 000,00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Дотация на выравнивание бюджетной обеспеченности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4010170010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4 358 000,00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Дотации на выравнивание бюджетной обеспеченности</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01</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4010170010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511</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4 358 000,00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Прочие межбюджетные трансферты общего характера</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4 900 000,00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4010173010</w:t>
            </w:r>
          </w:p>
        </w:tc>
        <w:tc>
          <w:tcPr>
            <w:tcW w:w="636" w:type="dxa"/>
            <w:tcBorders>
              <w:top w:val="single" w:sz="6" w:space="0" w:color="000000"/>
              <w:left w:val="single" w:sz="6" w:space="0" w:color="000000"/>
              <w:bottom w:val="single" w:sz="6"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000</w:t>
            </w:r>
          </w:p>
        </w:tc>
        <w:tc>
          <w:tcPr>
            <w:tcW w:w="1377" w:type="dxa"/>
            <w:tcBorders>
              <w:top w:val="single" w:sz="6" w:space="0" w:color="000000"/>
              <w:left w:val="single" w:sz="6" w:space="0" w:color="000000"/>
              <w:bottom w:val="single" w:sz="6"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4 900 000,00</w:t>
            </w:r>
          </w:p>
        </w:tc>
      </w:tr>
      <w:tr w:rsidR="001B7BBD" w:rsidRPr="001B7BBD">
        <w:trPr>
          <w:trHeight w:val="230"/>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p>
        </w:tc>
        <w:tc>
          <w:tcPr>
            <w:tcW w:w="5196" w:type="dxa"/>
            <w:tcBorders>
              <w:top w:val="single" w:sz="6" w:space="0" w:color="000000"/>
              <w:left w:val="single" w:sz="12"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rPr>
                <w:rFonts w:eastAsiaTheme="minorHAnsi"/>
                <w:color w:val="000000"/>
                <w:kern w:val="0"/>
                <w:sz w:val="20"/>
                <w:szCs w:val="20"/>
                <w:lang w:eastAsia="en-US"/>
              </w:rPr>
            </w:pPr>
            <w:r w:rsidRPr="001B7BBD">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14</w:t>
            </w:r>
          </w:p>
        </w:tc>
        <w:tc>
          <w:tcPr>
            <w:tcW w:w="724" w:type="dxa"/>
            <w:tcBorders>
              <w:top w:val="single" w:sz="6" w:space="0" w:color="000000"/>
              <w:left w:val="single" w:sz="6"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03</w:t>
            </w:r>
          </w:p>
        </w:tc>
        <w:tc>
          <w:tcPr>
            <w:tcW w:w="1215" w:type="dxa"/>
            <w:tcBorders>
              <w:top w:val="single" w:sz="6" w:space="0" w:color="000000"/>
              <w:left w:val="single" w:sz="6"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4010173010</w:t>
            </w:r>
          </w:p>
        </w:tc>
        <w:tc>
          <w:tcPr>
            <w:tcW w:w="636" w:type="dxa"/>
            <w:tcBorders>
              <w:top w:val="single" w:sz="6" w:space="0" w:color="000000"/>
              <w:left w:val="single" w:sz="6" w:space="0" w:color="000000"/>
              <w:bottom w:val="single" w:sz="12"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540</w:t>
            </w:r>
          </w:p>
        </w:tc>
        <w:tc>
          <w:tcPr>
            <w:tcW w:w="1377" w:type="dxa"/>
            <w:tcBorders>
              <w:top w:val="single" w:sz="6" w:space="0" w:color="000000"/>
              <w:left w:val="single" w:sz="6" w:space="0" w:color="000000"/>
              <w:bottom w:val="single" w:sz="12"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color w:val="000000"/>
                <w:kern w:val="0"/>
                <w:sz w:val="20"/>
                <w:szCs w:val="20"/>
                <w:lang w:eastAsia="en-US"/>
              </w:rPr>
            </w:pPr>
            <w:r w:rsidRPr="001B7BBD">
              <w:rPr>
                <w:rFonts w:eastAsiaTheme="minorHAnsi"/>
                <w:color w:val="000000"/>
                <w:kern w:val="0"/>
                <w:sz w:val="20"/>
                <w:szCs w:val="20"/>
                <w:lang w:eastAsia="en-US"/>
              </w:rPr>
              <w:t>4 900 000,00</w:t>
            </w:r>
          </w:p>
        </w:tc>
      </w:tr>
      <w:tr w:rsidR="001B7BBD" w:rsidRPr="001B7BBD" w:rsidTr="00F3100A">
        <w:trPr>
          <w:trHeight w:val="228"/>
        </w:trPr>
        <w:tc>
          <w:tcPr>
            <w:tcW w:w="149" w:type="dxa"/>
            <w:tcBorders>
              <w:top w:val="nil"/>
              <w:left w:val="nil"/>
              <w:bottom w:val="nil"/>
              <w:right w:val="single" w:sz="12" w:space="0" w:color="000000"/>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p>
        </w:tc>
        <w:tc>
          <w:tcPr>
            <w:tcW w:w="5196" w:type="dxa"/>
            <w:tcBorders>
              <w:top w:val="single" w:sz="12" w:space="0" w:color="000000"/>
              <w:left w:val="single" w:sz="12" w:space="0" w:color="000000"/>
              <w:bottom w:val="single" w:sz="12" w:space="0" w:color="000000"/>
              <w:right w:val="nil"/>
            </w:tcBorders>
          </w:tcPr>
          <w:p w:rsidR="001B7BBD" w:rsidRPr="001B7BBD" w:rsidRDefault="001B7BBD">
            <w:pPr>
              <w:widowControl/>
              <w:suppressAutoHyphens w:val="0"/>
              <w:autoSpaceDE w:val="0"/>
              <w:autoSpaceDN w:val="0"/>
              <w:adjustRightInd w:val="0"/>
              <w:rPr>
                <w:rFonts w:eastAsiaTheme="minorHAnsi"/>
                <w:b/>
                <w:bCs/>
                <w:color w:val="000000"/>
                <w:kern w:val="0"/>
                <w:sz w:val="20"/>
                <w:szCs w:val="20"/>
                <w:lang w:eastAsia="en-US"/>
              </w:rPr>
            </w:pPr>
            <w:r w:rsidRPr="001B7BBD">
              <w:rPr>
                <w:rFonts w:eastAsiaTheme="minorHAnsi"/>
                <w:b/>
                <w:bCs/>
                <w:color w:val="000000"/>
                <w:kern w:val="0"/>
                <w:sz w:val="20"/>
                <w:szCs w:val="20"/>
                <w:lang w:eastAsia="en-US"/>
              </w:rPr>
              <w:t>ИТОГО:</w:t>
            </w:r>
          </w:p>
        </w:tc>
        <w:tc>
          <w:tcPr>
            <w:tcW w:w="845" w:type="dxa"/>
            <w:tcBorders>
              <w:top w:val="single" w:sz="12" w:space="0" w:color="000000"/>
              <w:left w:val="nil"/>
              <w:bottom w:val="single" w:sz="12" w:space="0" w:color="000000"/>
              <w:right w:val="nil"/>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p>
        </w:tc>
        <w:tc>
          <w:tcPr>
            <w:tcW w:w="724" w:type="dxa"/>
            <w:tcBorders>
              <w:top w:val="single" w:sz="12" w:space="0" w:color="000000"/>
              <w:left w:val="nil"/>
              <w:bottom w:val="single" w:sz="12" w:space="0" w:color="000000"/>
              <w:right w:val="nil"/>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p>
        </w:tc>
        <w:tc>
          <w:tcPr>
            <w:tcW w:w="1215" w:type="dxa"/>
            <w:tcBorders>
              <w:top w:val="single" w:sz="12" w:space="0" w:color="000000"/>
              <w:left w:val="nil"/>
              <w:bottom w:val="single" w:sz="12" w:space="0" w:color="000000"/>
              <w:right w:val="nil"/>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p>
        </w:tc>
        <w:tc>
          <w:tcPr>
            <w:tcW w:w="636" w:type="dxa"/>
            <w:tcBorders>
              <w:top w:val="single" w:sz="12" w:space="0" w:color="000000"/>
              <w:left w:val="nil"/>
              <w:bottom w:val="single" w:sz="12" w:space="0" w:color="000000"/>
              <w:right w:val="single" w:sz="6" w:space="0" w:color="000000"/>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p>
        </w:tc>
        <w:tc>
          <w:tcPr>
            <w:tcW w:w="1377" w:type="dxa"/>
            <w:tcBorders>
              <w:top w:val="single" w:sz="12" w:space="0" w:color="000000"/>
              <w:left w:val="single" w:sz="6" w:space="0" w:color="000000"/>
              <w:bottom w:val="single" w:sz="12" w:space="0" w:color="000000"/>
              <w:right w:val="single" w:sz="12" w:space="0" w:color="000000"/>
            </w:tcBorders>
          </w:tcPr>
          <w:p w:rsidR="001B7BBD" w:rsidRPr="001B7BBD" w:rsidRDefault="001B7BBD">
            <w:pPr>
              <w:widowControl/>
              <w:suppressAutoHyphens w:val="0"/>
              <w:autoSpaceDE w:val="0"/>
              <w:autoSpaceDN w:val="0"/>
              <w:adjustRightInd w:val="0"/>
              <w:jc w:val="right"/>
              <w:rPr>
                <w:rFonts w:eastAsiaTheme="minorHAnsi"/>
                <w:b/>
                <w:bCs/>
                <w:color w:val="000000"/>
                <w:kern w:val="0"/>
                <w:sz w:val="20"/>
                <w:szCs w:val="20"/>
                <w:lang w:eastAsia="en-US"/>
              </w:rPr>
            </w:pPr>
            <w:r w:rsidRPr="001B7BBD">
              <w:rPr>
                <w:rFonts w:eastAsiaTheme="minorHAnsi"/>
                <w:b/>
                <w:bCs/>
                <w:color w:val="000000"/>
                <w:kern w:val="0"/>
                <w:sz w:val="20"/>
                <w:szCs w:val="20"/>
                <w:lang w:eastAsia="en-US"/>
              </w:rPr>
              <w:t>208 028 095,00</w:t>
            </w:r>
          </w:p>
        </w:tc>
      </w:tr>
    </w:tbl>
    <w:p w:rsidR="001B7BBD" w:rsidRDefault="001B7BBD" w:rsidP="001B7BBD">
      <w:pPr>
        <w:rPr>
          <w:sz w:val="20"/>
          <w:szCs w:val="20"/>
        </w:rPr>
      </w:pPr>
    </w:p>
    <w:p w:rsidR="002E4DE9" w:rsidRPr="002E4DE9" w:rsidRDefault="002E4DE9" w:rsidP="002E4DE9">
      <w:pPr>
        <w:pStyle w:val="a9"/>
        <w:jc w:val="right"/>
        <w:rPr>
          <w:b w:val="0"/>
          <w:bCs/>
          <w:sz w:val="20"/>
        </w:rPr>
      </w:pPr>
      <w:r w:rsidRPr="002E4DE9">
        <w:rPr>
          <w:b w:val="0"/>
          <w:bCs/>
          <w:sz w:val="20"/>
        </w:rPr>
        <w:t xml:space="preserve">  Приложение   № 3 </w:t>
      </w:r>
    </w:p>
    <w:p w:rsidR="002E4DE9" w:rsidRPr="002E4DE9" w:rsidRDefault="002E4DE9" w:rsidP="002E4DE9">
      <w:pPr>
        <w:pStyle w:val="a9"/>
        <w:jc w:val="right"/>
        <w:rPr>
          <w:b w:val="0"/>
          <w:bCs/>
          <w:sz w:val="20"/>
        </w:rPr>
      </w:pPr>
      <w:r w:rsidRPr="002E4DE9">
        <w:rPr>
          <w:b w:val="0"/>
          <w:bCs/>
          <w:sz w:val="20"/>
        </w:rPr>
        <w:t xml:space="preserve">к решению Собрания депутатов   </w:t>
      </w:r>
    </w:p>
    <w:p w:rsidR="002E4DE9" w:rsidRPr="002E4DE9" w:rsidRDefault="002E4DE9" w:rsidP="002E4DE9">
      <w:pPr>
        <w:pStyle w:val="a9"/>
        <w:jc w:val="right"/>
        <w:rPr>
          <w:b w:val="0"/>
          <w:bCs/>
          <w:sz w:val="20"/>
        </w:rPr>
      </w:pPr>
      <w:r w:rsidRPr="002E4DE9">
        <w:rPr>
          <w:b w:val="0"/>
          <w:bCs/>
          <w:sz w:val="20"/>
        </w:rPr>
        <w:t xml:space="preserve">     №  345   от  30 апреля 2019 года</w:t>
      </w:r>
    </w:p>
    <w:p w:rsidR="002E4DE9" w:rsidRPr="002E4DE9" w:rsidRDefault="002E4DE9" w:rsidP="002E4DE9">
      <w:pPr>
        <w:pStyle w:val="a9"/>
        <w:jc w:val="right"/>
        <w:rPr>
          <w:sz w:val="20"/>
        </w:rPr>
      </w:pPr>
      <w:r w:rsidRPr="002E4DE9">
        <w:rPr>
          <w:b w:val="0"/>
          <w:bCs/>
          <w:sz w:val="20"/>
        </w:rPr>
        <w:t xml:space="preserve">          </w:t>
      </w:r>
    </w:p>
    <w:p w:rsidR="002E4DE9" w:rsidRPr="002E4DE9" w:rsidRDefault="002E4DE9" w:rsidP="002E4DE9">
      <w:pPr>
        <w:pStyle w:val="a9"/>
        <w:rPr>
          <w:sz w:val="20"/>
        </w:rPr>
      </w:pPr>
      <w:proofErr w:type="gramStart"/>
      <w:r w:rsidRPr="002E4DE9">
        <w:rPr>
          <w:sz w:val="20"/>
        </w:rPr>
        <w:t>П</w:t>
      </w:r>
      <w:proofErr w:type="gramEnd"/>
      <w:r w:rsidRPr="002E4DE9">
        <w:rPr>
          <w:sz w:val="20"/>
        </w:rPr>
        <w:t xml:space="preserve"> Е Р Е Ч Е Н Ь</w:t>
      </w:r>
    </w:p>
    <w:p w:rsidR="002E4DE9" w:rsidRPr="002E4DE9" w:rsidRDefault="002E4DE9" w:rsidP="002E4DE9">
      <w:pPr>
        <w:pStyle w:val="aa"/>
        <w:rPr>
          <w:sz w:val="20"/>
        </w:rPr>
      </w:pPr>
      <w:r w:rsidRPr="002E4DE9">
        <w:rPr>
          <w:sz w:val="20"/>
        </w:rPr>
        <w:t xml:space="preserve"> муниципальных программ, предусмотренных</w:t>
      </w:r>
    </w:p>
    <w:p w:rsidR="002E4DE9" w:rsidRPr="002E4DE9" w:rsidRDefault="002E4DE9" w:rsidP="002E4DE9">
      <w:pPr>
        <w:jc w:val="center"/>
        <w:rPr>
          <w:sz w:val="20"/>
          <w:szCs w:val="20"/>
        </w:rPr>
      </w:pPr>
      <w:r w:rsidRPr="002E4DE9">
        <w:rPr>
          <w:sz w:val="20"/>
          <w:szCs w:val="20"/>
        </w:rPr>
        <w:t xml:space="preserve">к финансированию из  бюджета муниципального района </w:t>
      </w:r>
    </w:p>
    <w:p w:rsidR="002E4DE9" w:rsidRPr="002E4DE9" w:rsidRDefault="002E4DE9" w:rsidP="002E4DE9">
      <w:pPr>
        <w:jc w:val="center"/>
        <w:rPr>
          <w:sz w:val="20"/>
          <w:szCs w:val="20"/>
        </w:rPr>
      </w:pPr>
      <w:r w:rsidRPr="002E4DE9">
        <w:rPr>
          <w:sz w:val="20"/>
          <w:szCs w:val="20"/>
        </w:rPr>
        <w:t>в  2019 году</w:t>
      </w:r>
    </w:p>
    <w:p w:rsidR="002E4DE9" w:rsidRPr="002E4DE9" w:rsidRDefault="002E4DE9" w:rsidP="002E4DE9">
      <w:pPr>
        <w:jc w:val="center"/>
        <w:rPr>
          <w:sz w:val="20"/>
          <w:szCs w:val="20"/>
        </w:rPr>
      </w:pPr>
    </w:p>
    <w:p w:rsidR="002E4DE9" w:rsidRPr="002E4DE9" w:rsidRDefault="002E4DE9" w:rsidP="002E4DE9">
      <w:pPr>
        <w:jc w:val="center"/>
        <w:rPr>
          <w:sz w:val="20"/>
          <w:szCs w:val="20"/>
        </w:rPr>
      </w:pPr>
      <w:r w:rsidRPr="002E4DE9">
        <w:rPr>
          <w:sz w:val="20"/>
          <w:szCs w:val="20"/>
        </w:rPr>
        <w:t xml:space="preserve">                                                                                           тыс. руб.</w:t>
      </w:r>
    </w:p>
    <w:tbl>
      <w:tblPr>
        <w:tblW w:w="0" w:type="auto"/>
        <w:tblInd w:w="-225" w:type="dxa"/>
        <w:tblLayout w:type="fixed"/>
        <w:tblLook w:val="0000"/>
      </w:tblPr>
      <w:tblGrid>
        <w:gridCol w:w="5211"/>
        <w:gridCol w:w="2448"/>
        <w:gridCol w:w="2361"/>
      </w:tblGrid>
      <w:tr w:rsidR="002E4DE9" w:rsidRPr="002E4DE9" w:rsidTr="008D442E">
        <w:tc>
          <w:tcPr>
            <w:tcW w:w="5211" w:type="dxa"/>
            <w:tcBorders>
              <w:top w:val="single" w:sz="4" w:space="0" w:color="000000"/>
              <w:left w:val="single" w:sz="4" w:space="0" w:color="000000"/>
              <w:bottom w:val="single" w:sz="4" w:space="0" w:color="000000"/>
            </w:tcBorders>
            <w:shd w:val="clear" w:color="auto" w:fill="auto"/>
          </w:tcPr>
          <w:p w:rsidR="002E4DE9" w:rsidRPr="002E4DE9" w:rsidRDefault="002E4DE9" w:rsidP="002E4DE9">
            <w:pPr>
              <w:pStyle w:val="1"/>
              <w:widowControl/>
              <w:numPr>
                <w:ilvl w:val="0"/>
                <w:numId w:val="2"/>
              </w:numPr>
              <w:tabs>
                <w:tab w:val="clear" w:pos="720"/>
                <w:tab w:val="left" w:pos="0"/>
              </w:tabs>
              <w:snapToGrid w:val="0"/>
              <w:ind w:left="0" w:firstLine="0"/>
              <w:jc w:val="left"/>
              <w:rPr>
                <w:sz w:val="20"/>
                <w:szCs w:val="20"/>
              </w:rPr>
            </w:pPr>
            <w:r w:rsidRPr="002E4DE9">
              <w:rPr>
                <w:sz w:val="20"/>
                <w:szCs w:val="20"/>
              </w:rPr>
              <w:t>Наименование программы</w:t>
            </w:r>
          </w:p>
        </w:tc>
        <w:tc>
          <w:tcPr>
            <w:tcW w:w="2448" w:type="dxa"/>
            <w:tcBorders>
              <w:top w:val="single" w:sz="4" w:space="0" w:color="000000"/>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Раздел</w:t>
            </w: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2E4DE9" w:rsidRPr="002E4DE9" w:rsidRDefault="002E4DE9" w:rsidP="002E4DE9">
            <w:pPr>
              <w:pStyle w:val="2"/>
              <w:keepLines w:val="0"/>
              <w:widowControl/>
              <w:numPr>
                <w:ilvl w:val="1"/>
                <w:numId w:val="2"/>
              </w:numPr>
              <w:tabs>
                <w:tab w:val="clear" w:pos="1080"/>
                <w:tab w:val="left" w:pos="0"/>
              </w:tabs>
              <w:snapToGrid w:val="0"/>
              <w:spacing w:before="0"/>
              <w:ind w:left="0" w:firstLine="0"/>
              <w:jc w:val="center"/>
              <w:rPr>
                <w:rFonts w:ascii="Times New Roman" w:hAnsi="Times New Roman" w:cs="Times New Roman"/>
                <w:color w:val="auto"/>
                <w:sz w:val="20"/>
                <w:szCs w:val="20"/>
              </w:rPr>
            </w:pPr>
            <w:r w:rsidRPr="002E4DE9">
              <w:rPr>
                <w:rFonts w:ascii="Times New Roman" w:hAnsi="Times New Roman" w:cs="Times New Roman"/>
                <w:color w:val="auto"/>
                <w:sz w:val="20"/>
                <w:szCs w:val="20"/>
              </w:rPr>
              <w:t>Сумма</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1.Программа «Устойчивое развитие сельских территорий Кадыйского муниципального района на 2014-2017 годы и на период до 2020 года»</w:t>
            </w:r>
          </w:p>
        </w:tc>
        <w:tc>
          <w:tcPr>
            <w:tcW w:w="2448" w:type="dxa"/>
            <w:tcBorders>
              <w:left w:val="single" w:sz="4" w:space="0" w:color="000000"/>
              <w:bottom w:val="single" w:sz="4" w:space="0" w:color="000000"/>
            </w:tcBorders>
            <w:shd w:val="clear" w:color="auto" w:fill="auto"/>
            <w:vAlign w:val="bottom"/>
          </w:tcPr>
          <w:p w:rsidR="002E4DE9" w:rsidRPr="002E4DE9" w:rsidRDefault="002E4DE9" w:rsidP="008D442E">
            <w:pPr>
              <w:snapToGrid w:val="0"/>
              <w:jc w:val="center"/>
              <w:rPr>
                <w:sz w:val="20"/>
                <w:szCs w:val="20"/>
              </w:rPr>
            </w:pPr>
            <w:r w:rsidRPr="002E4DE9">
              <w:rPr>
                <w:sz w:val="20"/>
                <w:szCs w:val="20"/>
              </w:rPr>
              <w:t>405,04</w:t>
            </w:r>
          </w:p>
        </w:tc>
        <w:tc>
          <w:tcPr>
            <w:tcW w:w="2361" w:type="dxa"/>
            <w:tcBorders>
              <w:left w:val="single" w:sz="4" w:space="0" w:color="000000"/>
              <w:bottom w:val="single" w:sz="4" w:space="0" w:color="000000"/>
              <w:right w:val="single" w:sz="4" w:space="0" w:color="000000"/>
            </w:tcBorders>
            <w:shd w:val="clear" w:color="auto" w:fill="auto"/>
            <w:vAlign w:val="bottom"/>
          </w:tcPr>
          <w:p w:rsidR="002E4DE9" w:rsidRPr="002E4DE9" w:rsidRDefault="002E4DE9" w:rsidP="008D442E">
            <w:pPr>
              <w:snapToGrid w:val="0"/>
              <w:jc w:val="center"/>
              <w:rPr>
                <w:sz w:val="20"/>
                <w:szCs w:val="20"/>
              </w:rPr>
            </w:pPr>
            <w:r w:rsidRPr="002E4DE9">
              <w:rPr>
                <w:sz w:val="20"/>
                <w:szCs w:val="20"/>
              </w:rPr>
              <w:t>60909,4</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lastRenderedPageBreak/>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0405, 0409</w:t>
            </w:r>
          </w:p>
        </w:tc>
        <w:tc>
          <w:tcPr>
            <w:tcW w:w="2361" w:type="dxa"/>
            <w:tcBorders>
              <w:left w:val="single" w:sz="4" w:space="0" w:color="000000"/>
              <w:bottom w:val="single" w:sz="4" w:space="0" w:color="000000"/>
              <w:right w:val="single" w:sz="4" w:space="0" w:color="000000"/>
            </w:tcBorders>
            <w:shd w:val="clear" w:color="auto" w:fill="auto"/>
            <w:vAlign w:val="bottom"/>
          </w:tcPr>
          <w:p w:rsidR="002E4DE9" w:rsidRPr="002E4DE9" w:rsidRDefault="002E4DE9" w:rsidP="008D442E">
            <w:pPr>
              <w:snapToGrid w:val="0"/>
              <w:jc w:val="center"/>
              <w:rPr>
                <w:sz w:val="20"/>
                <w:szCs w:val="20"/>
              </w:rPr>
            </w:pPr>
            <w:r w:rsidRPr="002E4DE9">
              <w:rPr>
                <w:sz w:val="20"/>
                <w:szCs w:val="20"/>
              </w:rPr>
              <w:t>60909,4</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right"/>
              <w:rPr>
                <w:i/>
                <w:iCs/>
                <w:sz w:val="20"/>
                <w:szCs w:val="20"/>
              </w:rPr>
            </w:pPr>
            <w:r w:rsidRPr="002E4DE9">
              <w:rPr>
                <w:i/>
                <w:iCs/>
                <w:sz w:val="20"/>
                <w:szCs w:val="20"/>
              </w:rPr>
              <w:t xml:space="preserve">В том числе федеральный бюджет </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i/>
                <w:iCs/>
                <w:sz w:val="20"/>
                <w:szCs w:val="20"/>
              </w:rPr>
            </w:pPr>
            <w:r w:rsidRPr="002E4DE9">
              <w:rPr>
                <w:i/>
                <w:iCs/>
                <w:sz w:val="20"/>
                <w:szCs w:val="20"/>
              </w:rPr>
              <w:t>0409</w:t>
            </w:r>
          </w:p>
        </w:tc>
        <w:tc>
          <w:tcPr>
            <w:tcW w:w="2361" w:type="dxa"/>
            <w:tcBorders>
              <w:left w:val="single" w:sz="4" w:space="0" w:color="000000"/>
              <w:bottom w:val="single" w:sz="4" w:space="0" w:color="000000"/>
              <w:right w:val="single" w:sz="4" w:space="0" w:color="000000"/>
            </w:tcBorders>
            <w:shd w:val="clear" w:color="auto" w:fill="auto"/>
            <w:vAlign w:val="bottom"/>
          </w:tcPr>
          <w:p w:rsidR="002E4DE9" w:rsidRPr="002E4DE9" w:rsidRDefault="002E4DE9" w:rsidP="008D442E">
            <w:pPr>
              <w:snapToGrid w:val="0"/>
              <w:jc w:val="center"/>
              <w:rPr>
                <w:sz w:val="20"/>
                <w:szCs w:val="20"/>
              </w:rPr>
            </w:pPr>
            <w:r w:rsidRPr="002E4DE9">
              <w:rPr>
                <w:i/>
                <w:iCs/>
                <w:sz w:val="20"/>
                <w:szCs w:val="20"/>
              </w:rPr>
              <w:t>34481,8</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right"/>
              <w:rPr>
                <w:i/>
                <w:iCs/>
                <w:sz w:val="20"/>
                <w:szCs w:val="20"/>
              </w:rPr>
            </w:pPr>
            <w:r w:rsidRPr="002E4DE9">
              <w:rPr>
                <w:i/>
                <w:iCs/>
                <w:sz w:val="20"/>
                <w:szCs w:val="20"/>
              </w:rPr>
              <w:t>областной бюджет</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i/>
                <w:iCs/>
                <w:sz w:val="20"/>
                <w:szCs w:val="20"/>
              </w:rPr>
            </w:pPr>
            <w:r w:rsidRPr="002E4DE9">
              <w:rPr>
                <w:i/>
                <w:iCs/>
                <w:sz w:val="20"/>
                <w:szCs w:val="20"/>
              </w:rPr>
              <w:t>0409</w:t>
            </w:r>
          </w:p>
        </w:tc>
        <w:tc>
          <w:tcPr>
            <w:tcW w:w="2361" w:type="dxa"/>
            <w:tcBorders>
              <w:left w:val="single" w:sz="4" w:space="0" w:color="000000"/>
              <w:bottom w:val="single" w:sz="4" w:space="0" w:color="000000"/>
              <w:right w:val="single" w:sz="4" w:space="0" w:color="000000"/>
            </w:tcBorders>
            <w:shd w:val="clear" w:color="auto" w:fill="auto"/>
            <w:vAlign w:val="bottom"/>
          </w:tcPr>
          <w:p w:rsidR="002E4DE9" w:rsidRPr="002E4DE9" w:rsidRDefault="002E4DE9" w:rsidP="008D442E">
            <w:pPr>
              <w:snapToGrid w:val="0"/>
              <w:jc w:val="center"/>
              <w:rPr>
                <w:sz w:val="20"/>
                <w:szCs w:val="20"/>
              </w:rPr>
            </w:pPr>
            <w:r w:rsidRPr="002E4DE9">
              <w:rPr>
                <w:i/>
                <w:iCs/>
                <w:sz w:val="20"/>
                <w:szCs w:val="20"/>
              </w:rPr>
              <w:t>23305,8</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 xml:space="preserve">2.Программа «Развитие культуры и туризма в Кадыйском муниципальном районе на 2016-2020 </w:t>
            </w:r>
            <w:proofErr w:type="spellStart"/>
            <w:proofErr w:type="gramStart"/>
            <w:r w:rsidRPr="002E4DE9">
              <w:rPr>
                <w:sz w:val="20"/>
                <w:szCs w:val="20"/>
              </w:rPr>
              <w:t>гг</w:t>
            </w:r>
            <w:proofErr w:type="spellEnd"/>
            <w:proofErr w:type="gramEnd"/>
            <w:r w:rsidRPr="002E4DE9">
              <w:rPr>
                <w:sz w:val="20"/>
                <w:szCs w:val="20"/>
              </w:rPr>
              <w:t>»</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0703,0801,0804</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621,47</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 xml:space="preserve">-отдел по делам </w:t>
            </w:r>
            <w:proofErr w:type="spellStart"/>
            <w:r w:rsidRPr="002E4DE9">
              <w:rPr>
                <w:sz w:val="20"/>
                <w:szCs w:val="20"/>
              </w:rPr>
              <w:t>культуры</w:t>
            </w:r>
            <w:proofErr w:type="gramStart"/>
            <w:r w:rsidRPr="002E4DE9">
              <w:rPr>
                <w:sz w:val="20"/>
                <w:szCs w:val="20"/>
              </w:rPr>
              <w:t>,т</w:t>
            </w:r>
            <w:proofErr w:type="gramEnd"/>
            <w:r w:rsidRPr="002E4DE9">
              <w:rPr>
                <w:sz w:val="20"/>
                <w:szCs w:val="20"/>
              </w:rPr>
              <w:t>уризма</w:t>
            </w:r>
            <w:proofErr w:type="spellEnd"/>
            <w:r w:rsidRPr="002E4DE9">
              <w:rPr>
                <w:sz w:val="20"/>
                <w:szCs w:val="20"/>
              </w:rPr>
              <w:t xml:space="preserve">, молодежи и  спорта Кадыйского муниципального района </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0703, 0801, 0804</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621,47</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2а</w:t>
            </w:r>
            <w:proofErr w:type="gramStart"/>
            <w:r w:rsidRPr="002E4DE9">
              <w:rPr>
                <w:sz w:val="20"/>
                <w:szCs w:val="20"/>
              </w:rPr>
              <w:t>.О</w:t>
            </w:r>
            <w:proofErr w:type="gramEnd"/>
            <w:r w:rsidRPr="002E4DE9">
              <w:rPr>
                <w:sz w:val="20"/>
                <w:szCs w:val="20"/>
              </w:rPr>
              <w:t xml:space="preserve">беспечение развития и укрепления материально-технической базы домов культуры </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0801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307,0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 xml:space="preserve">-отдел по делам </w:t>
            </w:r>
            <w:proofErr w:type="spellStart"/>
            <w:r w:rsidRPr="002E4DE9">
              <w:rPr>
                <w:sz w:val="20"/>
                <w:szCs w:val="20"/>
              </w:rPr>
              <w:t>культуры</w:t>
            </w:r>
            <w:proofErr w:type="gramStart"/>
            <w:r w:rsidRPr="002E4DE9">
              <w:rPr>
                <w:sz w:val="20"/>
                <w:szCs w:val="20"/>
              </w:rPr>
              <w:t>,т</w:t>
            </w:r>
            <w:proofErr w:type="gramEnd"/>
            <w:r w:rsidRPr="002E4DE9">
              <w:rPr>
                <w:sz w:val="20"/>
                <w:szCs w:val="20"/>
              </w:rPr>
              <w:t>уризма</w:t>
            </w:r>
            <w:proofErr w:type="spellEnd"/>
            <w:r w:rsidRPr="002E4DE9">
              <w:rPr>
                <w:sz w:val="20"/>
                <w:szCs w:val="20"/>
              </w:rPr>
              <w:t xml:space="preserve">, молодежи и  спорта Кадыйского муниципального района </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0801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307,0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right"/>
              <w:rPr>
                <w:i/>
                <w:iCs/>
                <w:sz w:val="20"/>
                <w:szCs w:val="20"/>
              </w:rPr>
            </w:pPr>
            <w:r w:rsidRPr="002E4DE9">
              <w:rPr>
                <w:i/>
                <w:iCs/>
                <w:sz w:val="20"/>
                <w:szCs w:val="20"/>
              </w:rPr>
              <w:t xml:space="preserve">В том числе федеральный бюджет </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i/>
                <w:iCs/>
                <w:sz w:val="20"/>
                <w:szCs w:val="20"/>
              </w:rPr>
            </w:pPr>
            <w:r w:rsidRPr="002E4DE9">
              <w:rPr>
                <w:i/>
                <w:iCs/>
                <w:sz w:val="20"/>
                <w:szCs w:val="20"/>
              </w:rPr>
              <w:t>0801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r w:rsidRPr="002E4DE9">
              <w:rPr>
                <w:i/>
                <w:iCs/>
                <w:sz w:val="20"/>
                <w:szCs w:val="20"/>
              </w:rPr>
              <w:t>265,4</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right"/>
              <w:rPr>
                <w:i/>
                <w:iCs/>
                <w:sz w:val="20"/>
                <w:szCs w:val="20"/>
              </w:rPr>
            </w:pPr>
            <w:r w:rsidRPr="002E4DE9">
              <w:rPr>
                <w:i/>
                <w:iCs/>
                <w:sz w:val="20"/>
                <w:szCs w:val="20"/>
              </w:rPr>
              <w:t>областной бюджет</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i/>
                <w:iCs/>
                <w:sz w:val="20"/>
                <w:szCs w:val="20"/>
              </w:rPr>
            </w:pPr>
            <w:r w:rsidRPr="002E4DE9">
              <w:rPr>
                <w:i/>
                <w:iCs/>
                <w:sz w:val="20"/>
                <w:szCs w:val="20"/>
              </w:rPr>
              <w:t>0801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r w:rsidRPr="002E4DE9">
              <w:rPr>
                <w:i/>
                <w:iCs/>
                <w:sz w:val="20"/>
                <w:szCs w:val="20"/>
              </w:rPr>
              <w:t>13,97</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2б</w:t>
            </w:r>
            <w:proofErr w:type="gramStart"/>
            <w:r w:rsidRPr="002E4DE9">
              <w:rPr>
                <w:sz w:val="20"/>
                <w:szCs w:val="20"/>
              </w:rPr>
              <w:t>.П</w:t>
            </w:r>
            <w:proofErr w:type="gramEnd"/>
            <w:r w:rsidRPr="002E4DE9">
              <w:rPr>
                <w:sz w:val="20"/>
                <w:szCs w:val="20"/>
              </w:rPr>
              <w:t>оддержка отрасли культура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r w:rsidRPr="002E4DE9">
              <w:rPr>
                <w:sz w:val="20"/>
                <w:szCs w:val="20"/>
              </w:rPr>
              <w:t>0801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r w:rsidRPr="002E4DE9">
              <w:rPr>
                <w:sz w:val="20"/>
                <w:szCs w:val="20"/>
              </w:rPr>
              <w:t>109,9</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 xml:space="preserve">-отдел по делам </w:t>
            </w:r>
            <w:proofErr w:type="spellStart"/>
            <w:r w:rsidRPr="002E4DE9">
              <w:rPr>
                <w:sz w:val="20"/>
                <w:szCs w:val="20"/>
              </w:rPr>
              <w:t>культуры</w:t>
            </w:r>
            <w:proofErr w:type="gramStart"/>
            <w:r w:rsidRPr="002E4DE9">
              <w:rPr>
                <w:sz w:val="20"/>
                <w:szCs w:val="20"/>
              </w:rPr>
              <w:t>,т</w:t>
            </w:r>
            <w:proofErr w:type="gramEnd"/>
            <w:r w:rsidRPr="002E4DE9">
              <w:rPr>
                <w:sz w:val="20"/>
                <w:szCs w:val="20"/>
              </w:rPr>
              <w:t>уризма</w:t>
            </w:r>
            <w:proofErr w:type="spellEnd"/>
            <w:r w:rsidRPr="002E4DE9">
              <w:rPr>
                <w:sz w:val="20"/>
                <w:szCs w:val="20"/>
              </w:rPr>
              <w:t xml:space="preserve">, молодежи и  спорта Кадыйского муниципального района </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0801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109,9</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right"/>
              <w:rPr>
                <w:i/>
                <w:iCs/>
                <w:sz w:val="20"/>
                <w:szCs w:val="20"/>
              </w:rPr>
            </w:pPr>
            <w:r w:rsidRPr="002E4DE9">
              <w:rPr>
                <w:i/>
                <w:iCs/>
                <w:sz w:val="20"/>
                <w:szCs w:val="20"/>
              </w:rPr>
              <w:t xml:space="preserve">В том числе федеральный бюджет </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i/>
                <w:iCs/>
                <w:sz w:val="20"/>
                <w:szCs w:val="20"/>
              </w:rPr>
            </w:pPr>
            <w:r w:rsidRPr="002E4DE9">
              <w:rPr>
                <w:i/>
                <w:iCs/>
                <w:sz w:val="20"/>
                <w:szCs w:val="20"/>
              </w:rPr>
              <w:t>0801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r w:rsidRPr="002E4DE9">
              <w:rPr>
                <w:i/>
                <w:iCs/>
                <w:sz w:val="20"/>
                <w:szCs w:val="20"/>
              </w:rPr>
              <w:t>100,0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3.Программа «Развитие физической культуры и спорта  в Кадыйском муниципальном районе на 2016-2020 годы»</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0702,1101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362,0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 xml:space="preserve">-отдел по делам </w:t>
            </w:r>
            <w:proofErr w:type="spellStart"/>
            <w:r w:rsidRPr="002E4DE9">
              <w:rPr>
                <w:sz w:val="20"/>
                <w:szCs w:val="20"/>
              </w:rPr>
              <w:t>культуры</w:t>
            </w:r>
            <w:proofErr w:type="gramStart"/>
            <w:r w:rsidRPr="002E4DE9">
              <w:rPr>
                <w:sz w:val="20"/>
                <w:szCs w:val="20"/>
              </w:rPr>
              <w:t>,т</w:t>
            </w:r>
            <w:proofErr w:type="gramEnd"/>
            <w:r w:rsidRPr="002E4DE9">
              <w:rPr>
                <w:sz w:val="20"/>
                <w:szCs w:val="20"/>
              </w:rPr>
              <w:t>уризма</w:t>
            </w:r>
            <w:proofErr w:type="spellEnd"/>
            <w:r w:rsidRPr="002E4DE9">
              <w:rPr>
                <w:sz w:val="20"/>
                <w:szCs w:val="20"/>
              </w:rPr>
              <w:t xml:space="preserve">, молодежи и  спорта Кадыйского муниципального района </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1101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276,5</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-отдел образования администрации Кадыйского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0702</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85,5</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448" w:type="dxa"/>
            <w:tcBorders>
              <w:left w:val="single" w:sz="4" w:space="0" w:color="000000"/>
              <w:bottom w:val="single" w:sz="4" w:space="0" w:color="000000"/>
            </w:tcBorders>
            <w:shd w:val="clear" w:color="auto" w:fill="auto"/>
            <w:vAlign w:val="bottom"/>
          </w:tcPr>
          <w:p w:rsidR="002E4DE9" w:rsidRPr="002E4DE9" w:rsidRDefault="002E4DE9" w:rsidP="008D442E">
            <w:pPr>
              <w:snapToGrid w:val="0"/>
              <w:jc w:val="center"/>
              <w:rPr>
                <w:sz w:val="20"/>
                <w:szCs w:val="20"/>
              </w:rPr>
            </w:pPr>
          </w:p>
        </w:tc>
        <w:tc>
          <w:tcPr>
            <w:tcW w:w="2361" w:type="dxa"/>
            <w:tcBorders>
              <w:left w:val="single" w:sz="4" w:space="0" w:color="000000"/>
              <w:bottom w:val="single" w:sz="4" w:space="0" w:color="000000"/>
              <w:right w:val="single" w:sz="4" w:space="0" w:color="000000"/>
            </w:tcBorders>
            <w:shd w:val="clear" w:color="auto" w:fill="auto"/>
            <w:vAlign w:val="center"/>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4.Программа «Обеспечение жильем молодых семей Кадыйского муниципального района на 2019-2021 годы»</w:t>
            </w:r>
          </w:p>
        </w:tc>
        <w:tc>
          <w:tcPr>
            <w:tcW w:w="2448" w:type="dxa"/>
            <w:tcBorders>
              <w:left w:val="single" w:sz="4" w:space="0" w:color="000000"/>
              <w:bottom w:val="single" w:sz="4" w:space="0" w:color="000000"/>
            </w:tcBorders>
            <w:shd w:val="clear" w:color="auto" w:fill="auto"/>
            <w:vAlign w:val="bottom"/>
          </w:tcPr>
          <w:p w:rsidR="002E4DE9" w:rsidRPr="002E4DE9" w:rsidRDefault="002E4DE9" w:rsidP="008D442E">
            <w:pPr>
              <w:snapToGrid w:val="0"/>
              <w:jc w:val="center"/>
              <w:rPr>
                <w:sz w:val="20"/>
                <w:szCs w:val="20"/>
              </w:rPr>
            </w:pPr>
            <w:r w:rsidRPr="002E4DE9">
              <w:rPr>
                <w:sz w:val="20"/>
                <w:szCs w:val="20"/>
              </w:rPr>
              <w:t>1003</w:t>
            </w:r>
          </w:p>
        </w:tc>
        <w:tc>
          <w:tcPr>
            <w:tcW w:w="2361" w:type="dxa"/>
            <w:tcBorders>
              <w:left w:val="single" w:sz="4" w:space="0" w:color="000000"/>
              <w:bottom w:val="single" w:sz="4" w:space="0" w:color="000000"/>
              <w:right w:val="single" w:sz="4" w:space="0" w:color="000000"/>
            </w:tcBorders>
            <w:shd w:val="clear" w:color="auto" w:fill="auto"/>
            <w:vAlign w:val="center"/>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1745,857</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1003</w:t>
            </w:r>
          </w:p>
        </w:tc>
        <w:tc>
          <w:tcPr>
            <w:tcW w:w="2361" w:type="dxa"/>
            <w:tcBorders>
              <w:left w:val="single" w:sz="4" w:space="0" w:color="000000"/>
              <w:bottom w:val="single" w:sz="4" w:space="0" w:color="000000"/>
              <w:right w:val="single" w:sz="4" w:space="0" w:color="000000"/>
            </w:tcBorders>
            <w:shd w:val="clear" w:color="auto" w:fill="auto"/>
            <w:vAlign w:val="bottom"/>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1745,857</w:t>
            </w:r>
          </w:p>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right"/>
              <w:rPr>
                <w:i/>
                <w:iCs/>
                <w:sz w:val="20"/>
                <w:szCs w:val="20"/>
              </w:rPr>
            </w:pPr>
            <w:r w:rsidRPr="002E4DE9">
              <w:rPr>
                <w:i/>
                <w:iCs/>
                <w:sz w:val="20"/>
                <w:szCs w:val="20"/>
              </w:rPr>
              <w:t xml:space="preserve">В том числе федеральный бюджет </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i/>
                <w:iCs/>
                <w:sz w:val="20"/>
                <w:szCs w:val="20"/>
              </w:rPr>
            </w:pPr>
            <w:r w:rsidRPr="002E4DE9">
              <w:rPr>
                <w:i/>
                <w:iCs/>
                <w:sz w:val="20"/>
                <w:szCs w:val="20"/>
              </w:rPr>
              <w:t>1003</w:t>
            </w:r>
          </w:p>
        </w:tc>
        <w:tc>
          <w:tcPr>
            <w:tcW w:w="2361" w:type="dxa"/>
            <w:tcBorders>
              <w:left w:val="single" w:sz="4" w:space="0" w:color="000000"/>
              <w:bottom w:val="single" w:sz="4" w:space="0" w:color="000000"/>
              <w:right w:val="single" w:sz="4" w:space="0" w:color="000000"/>
            </w:tcBorders>
            <w:shd w:val="clear" w:color="auto" w:fill="auto"/>
            <w:vAlign w:val="bottom"/>
          </w:tcPr>
          <w:p w:rsidR="002E4DE9" w:rsidRPr="002E4DE9" w:rsidRDefault="002E4DE9" w:rsidP="008D442E">
            <w:pPr>
              <w:snapToGrid w:val="0"/>
              <w:jc w:val="center"/>
              <w:rPr>
                <w:sz w:val="20"/>
                <w:szCs w:val="20"/>
              </w:rPr>
            </w:pPr>
            <w:r w:rsidRPr="002E4DE9">
              <w:rPr>
                <w:i/>
                <w:iCs/>
                <w:sz w:val="20"/>
                <w:szCs w:val="20"/>
              </w:rPr>
              <w:t>1075,306</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right"/>
              <w:rPr>
                <w:i/>
                <w:iCs/>
                <w:sz w:val="20"/>
                <w:szCs w:val="20"/>
              </w:rPr>
            </w:pPr>
            <w:r w:rsidRPr="002E4DE9">
              <w:rPr>
                <w:i/>
                <w:iCs/>
                <w:sz w:val="20"/>
                <w:szCs w:val="20"/>
              </w:rPr>
              <w:t>областной бюджет</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i/>
                <w:iCs/>
                <w:sz w:val="20"/>
                <w:szCs w:val="20"/>
              </w:rPr>
            </w:pPr>
            <w:r w:rsidRPr="002E4DE9">
              <w:rPr>
                <w:i/>
                <w:iCs/>
                <w:sz w:val="20"/>
                <w:szCs w:val="20"/>
              </w:rPr>
              <w:t>1003</w:t>
            </w:r>
          </w:p>
        </w:tc>
        <w:tc>
          <w:tcPr>
            <w:tcW w:w="2361" w:type="dxa"/>
            <w:tcBorders>
              <w:left w:val="single" w:sz="4" w:space="0" w:color="000000"/>
              <w:bottom w:val="single" w:sz="4" w:space="0" w:color="000000"/>
              <w:right w:val="single" w:sz="4" w:space="0" w:color="000000"/>
            </w:tcBorders>
            <w:shd w:val="clear" w:color="auto" w:fill="auto"/>
            <w:vAlign w:val="bottom"/>
          </w:tcPr>
          <w:p w:rsidR="002E4DE9" w:rsidRPr="002E4DE9" w:rsidRDefault="002E4DE9" w:rsidP="008D442E">
            <w:pPr>
              <w:snapToGrid w:val="0"/>
              <w:jc w:val="center"/>
              <w:rPr>
                <w:sz w:val="20"/>
                <w:szCs w:val="20"/>
              </w:rPr>
            </w:pPr>
            <w:r w:rsidRPr="002E4DE9">
              <w:rPr>
                <w:i/>
                <w:iCs/>
                <w:sz w:val="20"/>
                <w:szCs w:val="20"/>
              </w:rPr>
              <w:t>249,29</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 xml:space="preserve">5.Программа «Противодействие  терроризму и экстремизму на территории Кадыйского муниципального района  на  2017-2019 </w:t>
            </w:r>
            <w:proofErr w:type="spellStart"/>
            <w:proofErr w:type="gramStart"/>
            <w:r w:rsidRPr="002E4DE9">
              <w:rPr>
                <w:sz w:val="20"/>
                <w:szCs w:val="20"/>
              </w:rPr>
              <w:t>гг</w:t>
            </w:r>
            <w:proofErr w:type="spellEnd"/>
            <w:proofErr w:type="gramEnd"/>
            <w:r w:rsidRPr="002E4DE9">
              <w:rPr>
                <w:sz w:val="20"/>
                <w:szCs w:val="20"/>
              </w:rPr>
              <w:t>»</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0701,0709</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13,0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-отдел образования администрации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0701</w:t>
            </w:r>
          </w:p>
          <w:p w:rsidR="002E4DE9" w:rsidRPr="002E4DE9" w:rsidRDefault="002E4DE9" w:rsidP="008D442E">
            <w:pPr>
              <w:snapToGrid w:val="0"/>
              <w:jc w:val="center"/>
              <w:rPr>
                <w:sz w:val="20"/>
                <w:szCs w:val="20"/>
              </w:rPr>
            </w:pPr>
            <w:r w:rsidRPr="002E4DE9">
              <w:rPr>
                <w:sz w:val="20"/>
                <w:szCs w:val="20"/>
              </w:rPr>
              <w:t>0709</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9,0</w:t>
            </w:r>
          </w:p>
          <w:p w:rsidR="002E4DE9" w:rsidRPr="002E4DE9" w:rsidRDefault="002E4DE9" w:rsidP="008D442E">
            <w:pPr>
              <w:snapToGrid w:val="0"/>
              <w:jc w:val="center"/>
              <w:rPr>
                <w:sz w:val="20"/>
                <w:szCs w:val="20"/>
              </w:rPr>
            </w:pPr>
            <w:r w:rsidRPr="002E4DE9">
              <w:rPr>
                <w:sz w:val="20"/>
                <w:szCs w:val="20"/>
              </w:rPr>
              <w:t>4,0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6.Программа «Профилактика правонарушений в Кадыйском муниципальном районе на 2015-2020 годы»</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0113</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4,0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0113</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4,0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6а</w:t>
            </w:r>
            <w:proofErr w:type="gramStart"/>
            <w:r w:rsidRPr="002E4DE9">
              <w:rPr>
                <w:sz w:val="20"/>
                <w:szCs w:val="20"/>
              </w:rPr>
              <w:t>.П</w:t>
            </w:r>
            <w:proofErr w:type="gramEnd"/>
            <w:r w:rsidRPr="002E4DE9">
              <w:rPr>
                <w:sz w:val="20"/>
                <w:szCs w:val="20"/>
              </w:rPr>
              <w:t>одпрограмма «Противодействие злоупотреблению  наркотическими средствами и их незаконному обороту в Кадыйском муниципальном районе  на 2017-2020 годы»</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0113,0702,0801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22,0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0113</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1,0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-отдел образования администрации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 xml:space="preserve">               0702</w:t>
            </w:r>
          </w:p>
          <w:p w:rsidR="002E4DE9" w:rsidRPr="002E4DE9" w:rsidRDefault="002E4DE9" w:rsidP="008D442E">
            <w:pPr>
              <w:snapToGrid w:val="0"/>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r w:rsidRPr="002E4DE9">
              <w:rPr>
                <w:sz w:val="20"/>
                <w:szCs w:val="20"/>
              </w:rPr>
              <w:t>15,5</w:t>
            </w:r>
          </w:p>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 xml:space="preserve">-отдел по делам </w:t>
            </w:r>
            <w:proofErr w:type="spellStart"/>
            <w:r w:rsidRPr="002E4DE9">
              <w:rPr>
                <w:sz w:val="20"/>
                <w:szCs w:val="20"/>
              </w:rPr>
              <w:t>культуры</w:t>
            </w:r>
            <w:proofErr w:type="gramStart"/>
            <w:r w:rsidRPr="002E4DE9">
              <w:rPr>
                <w:sz w:val="20"/>
                <w:szCs w:val="20"/>
              </w:rPr>
              <w:t>,т</w:t>
            </w:r>
            <w:proofErr w:type="gramEnd"/>
            <w:r w:rsidRPr="002E4DE9">
              <w:rPr>
                <w:sz w:val="20"/>
                <w:szCs w:val="20"/>
              </w:rPr>
              <w:t>уризма</w:t>
            </w:r>
            <w:proofErr w:type="spellEnd"/>
            <w:r w:rsidRPr="002E4DE9">
              <w:rPr>
                <w:sz w:val="20"/>
                <w:szCs w:val="20"/>
              </w:rPr>
              <w:t xml:space="preserve">, молодежи и  спорта Кадыйского муниципального района </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0801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5,5</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7.Программа «Развитие муниципальной системы образования Кадыйского муниципального района на 2017-2021 годы»</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0701, 0702, 0709</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2010,5</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-отдел образования администрации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0701, 0702, 0709</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2010,5</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 xml:space="preserve">8.Программа «Поддержка социально-ориентированных </w:t>
            </w:r>
            <w:r w:rsidRPr="002E4DE9">
              <w:rPr>
                <w:sz w:val="20"/>
                <w:szCs w:val="20"/>
              </w:rPr>
              <w:lastRenderedPageBreak/>
              <w:t>некоммерческих организаций в Кадыйском муниципальном районе Костромской области на 2017-2019 годы»</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lastRenderedPageBreak/>
              <w:t>0113</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lastRenderedPageBreak/>
              <w:t>45,0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lastRenderedPageBreak/>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r w:rsidRPr="002E4DE9">
              <w:rPr>
                <w:sz w:val="20"/>
                <w:szCs w:val="20"/>
              </w:rPr>
              <w:t>.0113</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r w:rsidRPr="002E4DE9">
              <w:rPr>
                <w:sz w:val="20"/>
                <w:szCs w:val="20"/>
              </w:rPr>
              <w:t>45,0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9.Основные направления кадровой политики в Кадыйском муниципальном районе на 2018-2022 годы</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0113,0702</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141,0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0113</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55,0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-отдел образования администрации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0702</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86,0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10. Управление муниципальными финансами и муниципальным долгом Кадыйского муниципального района на 2018-2020 годы</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1301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11894,104</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1301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1105,3</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-финансовый отдел администрации Кадыйского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0104,0106,1301,</w:t>
            </w:r>
          </w:p>
          <w:p w:rsidR="002E4DE9" w:rsidRPr="002E4DE9" w:rsidRDefault="002E4DE9" w:rsidP="008D442E">
            <w:pPr>
              <w:snapToGrid w:val="0"/>
              <w:jc w:val="center"/>
              <w:rPr>
                <w:sz w:val="20"/>
                <w:szCs w:val="20"/>
              </w:rPr>
            </w:pPr>
            <w:r w:rsidRPr="002E4DE9">
              <w:rPr>
                <w:sz w:val="20"/>
                <w:szCs w:val="20"/>
              </w:rPr>
              <w:t>1401</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10788,804</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right"/>
              <w:rPr>
                <w:i/>
                <w:iCs/>
                <w:sz w:val="20"/>
                <w:szCs w:val="20"/>
              </w:rPr>
            </w:pPr>
            <w:r w:rsidRPr="002E4DE9">
              <w:rPr>
                <w:i/>
                <w:iCs/>
                <w:sz w:val="20"/>
                <w:szCs w:val="20"/>
              </w:rPr>
              <w:t>в том числе областной бюджет</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i/>
                <w:iCs/>
                <w:sz w:val="20"/>
                <w:szCs w:val="20"/>
              </w:rPr>
            </w:pPr>
            <w:r w:rsidRPr="002E4DE9">
              <w:rPr>
                <w:i/>
                <w:iCs/>
                <w:sz w:val="20"/>
                <w:szCs w:val="20"/>
              </w:rPr>
              <w:t>0104</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r w:rsidRPr="002E4DE9">
              <w:rPr>
                <w:i/>
                <w:iCs/>
                <w:sz w:val="20"/>
                <w:szCs w:val="20"/>
              </w:rPr>
              <w:t>17,3</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11.Развитие муниципальной службы Кадыйского муниципального района Костромской области на 2018-2020 годы</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0113</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80,0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0113</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80,0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12. Развитие субъектов малого и среднего предпринимательства в Кадыйском муниципальном районе на 2018-2020 годы</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0113</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5,0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r w:rsidRPr="002E4DE9">
              <w:rPr>
                <w:sz w:val="20"/>
                <w:szCs w:val="20"/>
              </w:rPr>
              <w:t>-администрация Кадыйского муниципального района</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0113</w:t>
            </w: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5,0</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both"/>
              <w:rPr>
                <w:sz w:val="20"/>
                <w:szCs w:val="20"/>
              </w:rPr>
            </w:pP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rPr>
                <w:b/>
                <w:bCs/>
                <w:sz w:val="20"/>
                <w:szCs w:val="20"/>
              </w:rPr>
            </w:pPr>
            <w:r w:rsidRPr="002E4DE9">
              <w:rPr>
                <w:b/>
                <w:bCs/>
                <w:sz w:val="20"/>
                <w:szCs w:val="20"/>
              </w:rPr>
              <w:t>Итого</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rPr>
                <w:b/>
                <w:bCs/>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r w:rsidRPr="002E4DE9">
              <w:rPr>
                <w:b/>
                <w:bCs/>
                <w:sz w:val="20"/>
                <w:szCs w:val="20"/>
              </w:rPr>
              <w:t>78270,231</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right"/>
              <w:rPr>
                <w:b/>
                <w:bCs/>
                <w:i/>
                <w:iCs/>
                <w:sz w:val="20"/>
                <w:szCs w:val="20"/>
              </w:rPr>
            </w:pPr>
            <w:r w:rsidRPr="002E4DE9">
              <w:rPr>
                <w:b/>
                <w:bCs/>
                <w:i/>
                <w:iCs/>
                <w:sz w:val="20"/>
                <w:szCs w:val="20"/>
              </w:rPr>
              <w:t>в том числе федеральный бюджет</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rPr>
                <w:b/>
                <w:bCs/>
                <w:i/>
                <w:iCs/>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r w:rsidRPr="002E4DE9">
              <w:rPr>
                <w:b/>
                <w:bCs/>
                <w:i/>
                <w:iCs/>
                <w:sz w:val="20"/>
                <w:szCs w:val="20"/>
              </w:rPr>
              <w:t>35922,506</w:t>
            </w:r>
          </w:p>
        </w:tc>
      </w:tr>
      <w:tr w:rsidR="002E4DE9" w:rsidRPr="002E4DE9" w:rsidTr="008D442E">
        <w:tc>
          <w:tcPr>
            <w:tcW w:w="5211" w:type="dxa"/>
            <w:tcBorders>
              <w:left w:val="single" w:sz="4" w:space="0" w:color="000000"/>
              <w:bottom w:val="single" w:sz="4" w:space="0" w:color="000000"/>
            </w:tcBorders>
            <w:shd w:val="clear" w:color="auto" w:fill="auto"/>
          </w:tcPr>
          <w:p w:rsidR="002E4DE9" w:rsidRPr="002E4DE9" w:rsidRDefault="002E4DE9" w:rsidP="008D442E">
            <w:pPr>
              <w:snapToGrid w:val="0"/>
              <w:jc w:val="right"/>
              <w:rPr>
                <w:b/>
                <w:bCs/>
                <w:i/>
                <w:iCs/>
                <w:sz w:val="20"/>
                <w:szCs w:val="20"/>
              </w:rPr>
            </w:pPr>
            <w:r w:rsidRPr="002E4DE9">
              <w:rPr>
                <w:b/>
                <w:bCs/>
                <w:i/>
                <w:iCs/>
                <w:sz w:val="20"/>
                <w:szCs w:val="20"/>
              </w:rPr>
              <w:t xml:space="preserve"> областной бюджет</w:t>
            </w:r>
          </w:p>
        </w:tc>
        <w:tc>
          <w:tcPr>
            <w:tcW w:w="2448" w:type="dxa"/>
            <w:tcBorders>
              <w:left w:val="single" w:sz="4" w:space="0" w:color="000000"/>
              <w:bottom w:val="single" w:sz="4" w:space="0" w:color="000000"/>
            </w:tcBorders>
            <w:shd w:val="clear" w:color="auto" w:fill="auto"/>
          </w:tcPr>
          <w:p w:rsidR="002E4DE9" w:rsidRPr="002E4DE9" w:rsidRDefault="002E4DE9" w:rsidP="008D442E">
            <w:pPr>
              <w:snapToGrid w:val="0"/>
              <w:rPr>
                <w:b/>
                <w:bCs/>
                <w:i/>
                <w:iCs/>
                <w:sz w:val="20"/>
                <w:szCs w:val="20"/>
              </w:rPr>
            </w:pPr>
          </w:p>
        </w:tc>
        <w:tc>
          <w:tcPr>
            <w:tcW w:w="2361"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r w:rsidRPr="002E4DE9">
              <w:rPr>
                <w:b/>
                <w:bCs/>
                <w:i/>
                <w:iCs/>
                <w:sz w:val="20"/>
                <w:szCs w:val="20"/>
              </w:rPr>
              <w:t>23586,36</w:t>
            </w:r>
          </w:p>
        </w:tc>
      </w:tr>
    </w:tbl>
    <w:p w:rsidR="001B7BBD" w:rsidRPr="002E4DE9" w:rsidRDefault="001B7BBD" w:rsidP="001B7BBD">
      <w:pPr>
        <w:rPr>
          <w:sz w:val="20"/>
          <w:szCs w:val="20"/>
        </w:rPr>
      </w:pPr>
    </w:p>
    <w:p w:rsidR="002E4DE9" w:rsidRPr="002E4DE9" w:rsidRDefault="002E4DE9" w:rsidP="002E4DE9">
      <w:pPr>
        <w:pStyle w:val="3"/>
        <w:keepLines w:val="0"/>
        <w:widowControl/>
        <w:tabs>
          <w:tab w:val="left" w:pos="0"/>
        </w:tabs>
        <w:spacing w:before="0"/>
        <w:jc w:val="right"/>
        <w:rPr>
          <w:rFonts w:ascii="Times New Roman" w:hAnsi="Times New Roman" w:cs="Times New Roman"/>
          <w:b w:val="0"/>
          <w:color w:val="auto"/>
          <w:sz w:val="20"/>
          <w:szCs w:val="20"/>
        </w:rPr>
      </w:pPr>
      <w:r w:rsidRPr="002E4DE9">
        <w:rPr>
          <w:rFonts w:ascii="Times New Roman" w:hAnsi="Times New Roman" w:cs="Times New Roman"/>
          <w:b w:val="0"/>
          <w:color w:val="auto"/>
          <w:sz w:val="20"/>
          <w:szCs w:val="20"/>
        </w:rPr>
        <w:t xml:space="preserve">Приложение  №4          </w:t>
      </w:r>
    </w:p>
    <w:p w:rsidR="002E4DE9" w:rsidRPr="002E4DE9" w:rsidRDefault="002E4DE9" w:rsidP="002E4DE9">
      <w:pPr>
        <w:jc w:val="right"/>
        <w:rPr>
          <w:bCs/>
          <w:sz w:val="20"/>
          <w:szCs w:val="20"/>
        </w:rPr>
      </w:pPr>
      <w:r w:rsidRPr="002E4DE9">
        <w:rPr>
          <w:bCs/>
          <w:sz w:val="20"/>
          <w:szCs w:val="20"/>
        </w:rPr>
        <w:t>к решению Собрания депутатов</w:t>
      </w:r>
    </w:p>
    <w:p w:rsidR="002E4DE9" w:rsidRPr="002E4DE9" w:rsidRDefault="002E4DE9" w:rsidP="002E4DE9">
      <w:pPr>
        <w:jc w:val="right"/>
        <w:rPr>
          <w:bCs/>
          <w:sz w:val="20"/>
          <w:szCs w:val="20"/>
        </w:rPr>
      </w:pPr>
      <w:r w:rsidRPr="002E4DE9">
        <w:rPr>
          <w:bCs/>
          <w:sz w:val="20"/>
          <w:szCs w:val="20"/>
        </w:rPr>
        <w:t>Кадыйского муниципального района</w:t>
      </w:r>
    </w:p>
    <w:p w:rsidR="002E4DE9" w:rsidRPr="002E4DE9" w:rsidRDefault="002E4DE9" w:rsidP="002E4DE9">
      <w:pPr>
        <w:jc w:val="right"/>
        <w:rPr>
          <w:bCs/>
          <w:sz w:val="20"/>
          <w:szCs w:val="20"/>
        </w:rPr>
      </w:pPr>
      <w:r w:rsidRPr="002E4DE9">
        <w:rPr>
          <w:bCs/>
          <w:sz w:val="20"/>
          <w:szCs w:val="20"/>
        </w:rPr>
        <w:t>№   345  от 30 апреля 2019 года</w:t>
      </w:r>
    </w:p>
    <w:p w:rsidR="002E4DE9" w:rsidRPr="002E4DE9" w:rsidRDefault="002E4DE9" w:rsidP="002E4DE9">
      <w:pPr>
        <w:jc w:val="right"/>
        <w:rPr>
          <w:b/>
          <w:sz w:val="20"/>
          <w:szCs w:val="20"/>
        </w:rPr>
      </w:pPr>
      <w:r w:rsidRPr="002E4DE9">
        <w:rPr>
          <w:bCs/>
          <w:sz w:val="20"/>
          <w:szCs w:val="20"/>
        </w:rPr>
        <w:t xml:space="preserve">                                                                                        </w:t>
      </w:r>
      <w:r w:rsidRPr="002E4DE9">
        <w:rPr>
          <w:b/>
          <w:sz w:val="20"/>
          <w:szCs w:val="20"/>
        </w:rPr>
        <w:t xml:space="preserve">                </w:t>
      </w:r>
    </w:p>
    <w:p w:rsidR="002E4DE9" w:rsidRPr="002E4DE9" w:rsidRDefault="002E4DE9" w:rsidP="002E4DE9">
      <w:pPr>
        <w:pStyle w:val="1"/>
        <w:widowControl/>
        <w:tabs>
          <w:tab w:val="clear" w:pos="432"/>
          <w:tab w:val="left" w:pos="0"/>
        </w:tabs>
        <w:ind w:left="0" w:firstLine="0"/>
        <w:jc w:val="center"/>
        <w:rPr>
          <w:b/>
          <w:sz w:val="20"/>
          <w:szCs w:val="20"/>
        </w:rPr>
      </w:pPr>
      <w:r w:rsidRPr="002E4DE9">
        <w:rPr>
          <w:sz w:val="20"/>
          <w:szCs w:val="20"/>
        </w:rPr>
        <w:t>Инвестиционная программа по капвложениям</w:t>
      </w:r>
      <w:r>
        <w:rPr>
          <w:sz w:val="20"/>
          <w:szCs w:val="20"/>
        </w:rPr>
        <w:t xml:space="preserve"> </w:t>
      </w:r>
      <w:r w:rsidRPr="002E4DE9">
        <w:rPr>
          <w:sz w:val="20"/>
          <w:szCs w:val="20"/>
        </w:rPr>
        <w:t>на 2019 год</w:t>
      </w:r>
    </w:p>
    <w:p w:rsidR="002E4DE9" w:rsidRPr="002E4DE9" w:rsidRDefault="002E4DE9" w:rsidP="002E4DE9">
      <w:pPr>
        <w:jc w:val="center"/>
        <w:rPr>
          <w:b/>
          <w:sz w:val="20"/>
          <w:szCs w:val="20"/>
        </w:rPr>
      </w:pPr>
    </w:p>
    <w:p w:rsidR="002E4DE9" w:rsidRPr="002E4DE9" w:rsidRDefault="002E4DE9" w:rsidP="002E4DE9">
      <w:pPr>
        <w:jc w:val="right"/>
        <w:rPr>
          <w:sz w:val="20"/>
          <w:szCs w:val="20"/>
        </w:rPr>
      </w:pPr>
      <w:r w:rsidRPr="002E4DE9">
        <w:rPr>
          <w:sz w:val="20"/>
          <w:szCs w:val="20"/>
        </w:rPr>
        <w:t>в рублях</w:t>
      </w:r>
    </w:p>
    <w:tbl>
      <w:tblPr>
        <w:tblW w:w="0" w:type="auto"/>
        <w:tblInd w:w="-285" w:type="dxa"/>
        <w:tblLayout w:type="fixed"/>
        <w:tblLook w:val="0000"/>
      </w:tblPr>
      <w:tblGrid>
        <w:gridCol w:w="705"/>
        <w:gridCol w:w="3105"/>
        <w:gridCol w:w="1590"/>
        <w:gridCol w:w="1230"/>
        <w:gridCol w:w="1305"/>
        <w:gridCol w:w="1395"/>
        <w:gridCol w:w="1255"/>
      </w:tblGrid>
      <w:tr w:rsidR="002E4DE9" w:rsidRPr="002E4DE9" w:rsidTr="008D442E">
        <w:tc>
          <w:tcPr>
            <w:tcW w:w="705" w:type="dxa"/>
            <w:tcBorders>
              <w:top w:val="single" w:sz="4" w:space="0" w:color="000000"/>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r w:rsidRPr="002E4DE9">
              <w:rPr>
                <w:sz w:val="20"/>
                <w:szCs w:val="20"/>
              </w:rPr>
              <w:t xml:space="preserve">№ </w:t>
            </w:r>
            <w:proofErr w:type="spellStart"/>
            <w:proofErr w:type="gramStart"/>
            <w:r w:rsidRPr="002E4DE9">
              <w:rPr>
                <w:sz w:val="20"/>
                <w:szCs w:val="20"/>
              </w:rPr>
              <w:t>п</w:t>
            </w:r>
            <w:proofErr w:type="spellEnd"/>
            <w:proofErr w:type="gramEnd"/>
            <w:r w:rsidRPr="002E4DE9">
              <w:rPr>
                <w:sz w:val="20"/>
                <w:szCs w:val="20"/>
              </w:rPr>
              <w:t>/</w:t>
            </w:r>
            <w:proofErr w:type="spellStart"/>
            <w:r w:rsidRPr="002E4DE9">
              <w:rPr>
                <w:sz w:val="20"/>
                <w:szCs w:val="20"/>
              </w:rPr>
              <w:t>п</w:t>
            </w:r>
            <w:proofErr w:type="spellEnd"/>
          </w:p>
        </w:tc>
        <w:tc>
          <w:tcPr>
            <w:tcW w:w="3105" w:type="dxa"/>
            <w:tcBorders>
              <w:top w:val="single" w:sz="4" w:space="0" w:color="000000"/>
              <w:left w:val="single" w:sz="4" w:space="0" w:color="000000"/>
              <w:bottom w:val="single" w:sz="4" w:space="0" w:color="000000"/>
            </w:tcBorders>
            <w:shd w:val="clear" w:color="auto" w:fill="auto"/>
          </w:tcPr>
          <w:p w:rsidR="002E4DE9" w:rsidRPr="002E4DE9" w:rsidRDefault="002E4DE9" w:rsidP="008D442E">
            <w:pPr>
              <w:snapToGrid w:val="0"/>
              <w:rPr>
                <w:sz w:val="20"/>
                <w:szCs w:val="20"/>
              </w:rPr>
            </w:pPr>
            <w:r w:rsidRPr="002E4DE9">
              <w:rPr>
                <w:sz w:val="20"/>
                <w:szCs w:val="20"/>
              </w:rPr>
              <w:t>Наименование объектов</w:t>
            </w:r>
          </w:p>
        </w:tc>
        <w:tc>
          <w:tcPr>
            <w:tcW w:w="1590" w:type="dxa"/>
            <w:tcBorders>
              <w:top w:val="single" w:sz="4" w:space="0" w:color="000000"/>
              <w:left w:val="single" w:sz="4" w:space="0" w:color="000000"/>
              <w:bottom w:val="single" w:sz="4" w:space="0" w:color="000000"/>
            </w:tcBorders>
            <w:shd w:val="clear" w:color="auto" w:fill="auto"/>
          </w:tcPr>
          <w:p w:rsidR="002E4DE9" w:rsidRPr="002E4DE9" w:rsidRDefault="002E4DE9" w:rsidP="002E4DE9">
            <w:pPr>
              <w:pStyle w:val="2"/>
              <w:keepLines w:val="0"/>
              <w:widowControl/>
              <w:tabs>
                <w:tab w:val="left" w:pos="0"/>
              </w:tabs>
              <w:snapToGrid w:val="0"/>
              <w:spacing w:before="0"/>
              <w:ind w:left="720"/>
              <w:rPr>
                <w:rFonts w:ascii="Times New Roman" w:hAnsi="Times New Roman" w:cs="Times New Roman"/>
                <w:b w:val="0"/>
                <w:color w:val="auto"/>
                <w:sz w:val="20"/>
                <w:szCs w:val="20"/>
              </w:rPr>
            </w:pPr>
            <w:r w:rsidRPr="002E4DE9">
              <w:rPr>
                <w:rFonts w:ascii="Times New Roman" w:hAnsi="Times New Roman" w:cs="Times New Roman"/>
                <w:b w:val="0"/>
                <w:color w:val="auto"/>
                <w:sz w:val="20"/>
                <w:szCs w:val="20"/>
              </w:rPr>
              <w:t>Сумма</w:t>
            </w:r>
          </w:p>
        </w:tc>
        <w:tc>
          <w:tcPr>
            <w:tcW w:w="1230" w:type="dxa"/>
            <w:tcBorders>
              <w:top w:val="single" w:sz="4" w:space="0" w:color="000000"/>
              <w:left w:val="single" w:sz="4" w:space="0" w:color="000000"/>
              <w:bottom w:val="single" w:sz="4" w:space="0" w:color="000000"/>
            </w:tcBorders>
            <w:shd w:val="clear" w:color="auto" w:fill="auto"/>
          </w:tcPr>
          <w:p w:rsidR="002E4DE9" w:rsidRPr="002E4DE9" w:rsidRDefault="002E4DE9" w:rsidP="002E4DE9">
            <w:pPr>
              <w:pStyle w:val="2"/>
              <w:keepLines w:val="0"/>
              <w:widowControl/>
              <w:tabs>
                <w:tab w:val="left" w:pos="0"/>
              </w:tabs>
              <w:snapToGrid w:val="0"/>
              <w:spacing w:before="0"/>
              <w:rPr>
                <w:rFonts w:ascii="Times New Roman" w:hAnsi="Times New Roman" w:cs="Times New Roman"/>
                <w:b w:val="0"/>
                <w:color w:val="auto"/>
                <w:sz w:val="20"/>
                <w:szCs w:val="20"/>
              </w:rPr>
            </w:pPr>
            <w:r w:rsidRPr="002E4DE9">
              <w:rPr>
                <w:rFonts w:ascii="Times New Roman" w:hAnsi="Times New Roman" w:cs="Times New Roman"/>
                <w:b w:val="0"/>
                <w:color w:val="auto"/>
                <w:sz w:val="20"/>
                <w:szCs w:val="20"/>
              </w:rPr>
              <w:t>В том числе федеральный бюджет</w:t>
            </w:r>
          </w:p>
        </w:tc>
        <w:tc>
          <w:tcPr>
            <w:tcW w:w="1305" w:type="dxa"/>
            <w:tcBorders>
              <w:top w:val="single" w:sz="4" w:space="0" w:color="000000"/>
              <w:left w:val="single" w:sz="4" w:space="0" w:color="000000"/>
              <w:bottom w:val="single" w:sz="4" w:space="0" w:color="000000"/>
            </w:tcBorders>
            <w:shd w:val="clear" w:color="auto" w:fill="auto"/>
          </w:tcPr>
          <w:p w:rsidR="002E4DE9" w:rsidRPr="002E4DE9" w:rsidRDefault="002E4DE9" w:rsidP="002E4DE9">
            <w:pPr>
              <w:pStyle w:val="2"/>
              <w:keepLines w:val="0"/>
              <w:widowControl/>
              <w:tabs>
                <w:tab w:val="left" w:pos="0"/>
              </w:tabs>
              <w:snapToGrid w:val="0"/>
              <w:spacing w:before="0"/>
              <w:rPr>
                <w:rFonts w:ascii="Times New Roman" w:hAnsi="Times New Roman" w:cs="Times New Roman"/>
                <w:b w:val="0"/>
                <w:color w:val="auto"/>
                <w:sz w:val="20"/>
                <w:szCs w:val="20"/>
              </w:rPr>
            </w:pPr>
            <w:r w:rsidRPr="002E4DE9">
              <w:rPr>
                <w:rFonts w:ascii="Times New Roman" w:hAnsi="Times New Roman" w:cs="Times New Roman"/>
                <w:b w:val="0"/>
                <w:color w:val="auto"/>
                <w:sz w:val="20"/>
                <w:szCs w:val="20"/>
              </w:rPr>
              <w:t>В том числе областной бюджет</w:t>
            </w:r>
          </w:p>
        </w:tc>
        <w:tc>
          <w:tcPr>
            <w:tcW w:w="1395" w:type="dxa"/>
            <w:tcBorders>
              <w:top w:val="single" w:sz="4" w:space="0" w:color="000000"/>
              <w:left w:val="single" w:sz="4" w:space="0" w:color="000000"/>
              <w:bottom w:val="single" w:sz="4" w:space="0" w:color="000000"/>
            </w:tcBorders>
            <w:shd w:val="clear" w:color="auto" w:fill="auto"/>
          </w:tcPr>
          <w:p w:rsidR="002E4DE9" w:rsidRPr="002E4DE9" w:rsidRDefault="002E4DE9" w:rsidP="002E4DE9">
            <w:pPr>
              <w:pStyle w:val="2"/>
              <w:keepLines w:val="0"/>
              <w:widowControl/>
              <w:tabs>
                <w:tab w:val="left" w:pos="0"/>
              </w:tabs>
              <w:snapToGrid w:val="0"/>
              <w:spacing w:before="0"/>
              <w:rPr>
                <w:rFonts w:ascii="Times New Roman" w:hAnsi="Times New Roman" w:cs="Times New Roman"/>
                <w:b w:val="0"/>
                <w:color w:val="auto"/>
                <w:sz w:val="20"/>
                <w:szCs w:val="20"/>
              </w:rPr>
            </w:pPr>
            <w:r w:rsidRPr="002E4DE9">
              <w:rPr>
                <w:rFonts w:ascii="Times New Roman" w:hAnsi="Times New Roman" w:cs="Times New Roman"/>
                <w:b w:val="0"/>
                <w:color w:val="auto"/>
                <w:sz w:val="20"/>
                <w:szCs w:val="20"/>
              </w:rPr>
              <w:t>В том числе</w:t>
            </w:r>
          </w:p>
          <w:p w:rsidR="002E4DE9" w:rsidRPr="002E4DE9" w:rsidRDefault="002E4DE9" w:rsidP="008D442E">
            <w:pPr>
              <w:tabs>
                <w:tab w:val="left" w:pos="0"/>
              </w:tabs>
              <w:snapToGrid w:val="0"/>
              <w:rPr>
                <w:sz w:val="20"/>
                <w:szCs w:val="20"/>
              </w:rPr>
            </w:pPr>
            <w:r w:rsidRPr="002E4DE9">
              <w:rPr>
                <w:sz w:val="20"/>
                <w:szCs w:val="20"/>
              </w:rPr>
              <w:t xml:space="preserve">местный </w:t>
            </w:r>
          </w:p>
          <w:p w:rsidR="002E4DE9" w:rsidRPr="002E4DE9" w:rsidRDefault="002E4DE9" w:rsidP="008D442E">
            <w:pPr>
              <w:tabs>
                <w:tab w:val="left" w:pos="0"/>
              </w:tabs>
              <w:snapToGrid w:val="0"/>
              <w:rPr>
                <w:sz w:val="20"/>
                <w:szCs w:val="20"/>
              </w:rPr>
            </w:pPr>
            <w:r w:rsidRPr="002E4DE9">
              <w:rPr>
                <w:sz w:val="20"/>
                <w:szCs w:val="20"/>
              </w:rPr>
              <w:t>бюджет</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2E4DE9" w:rsidRPr="002E4DE9" w:rsidRDefault="002E4DE9" w:rsidP="002E4DE9">
            <w:pPr>
              <w:pStyle w:val="2"/>
              <w:keepLines w:val="0"/>
              <w:widowControl/>
              <w:tabs>
                <w:tab w:val="left" w:pos="0"/>
              </w:tabs>
              <w:snapToGrid w:val="0"/>
              <w:spacing w:before="0"/>
              <w:rPr>
                <w:rFonts w:ascii="Times New Roman" w:hAnsi="Times New Roman" w:cs="Times New Roman"/>
                <w:b w:val="0"/>
                <w:color w:val="auto"/>
                <w:sz w:val="20"/>
                <w:szCs w:val="20"/>
              </w:rPr>
            </w:pPr>
            <w:r w:rsidRPr="002E4DE9">
              <w:rPr>
                <w:rFonts w:ascii="Times New Roman" w:hAnsi="Times New Roman" w:cs="Times New Roman"/>
                <w:b w:val="0"/>
                <w:color w:val="auto"/>
                <w:sz w:val="20"/>
                <w:szCs w:val="20"/>
              </w:rPr>
              <w:t xml:space="preserve">В т.ч. </w:t>
            </w:r>
            <w:proofErr w:type="spellStart"/>
            <w:r w:rsidRPr="002E4DE9">
              <w:rPr>
                <w:rFonts w:ascii="Times New Roman" w:hAnsi="Times New Roman" w:cs="Times New Roman"/>
                <w:b w:val="0"/>
                <w:color w:val="auto"/>
                <w:sz w:val="20"/>
                <w:szCs w:val="20"/>
              </w:rPr>
              <w:t>мест</w:t>
            </w:r>
            <w:proofErr w:type="gramStart"/>
            <w:r w:rsidRPr="002E4DE9">
              <w:rPr>
                <w:rFonts w:ascii="Times New Roman" w:hAnsi="Times New Roman" w:cs="Times New Roman"/>
                <w:b w:val="0"/>
                <w:color w:val="auto"/>
                <w:sz w:val="20"/>
                <w:szCs w:val="20"/>
              </w:rPr>
              <w:t>.б</w:t>
            </w:r>
            <w:proofErr w:type="gramEnd"/>
            <w:r w:rsidRPr="002E4DE9">
              <w:rPr>
                <w:rFonts w:ascii="Times New Roman" w:hAnsi="Times New Roman" w:cs="Times New Roman"/>
                <w:b w:val="0"/>
                <w:color w:val="auto"/>
                <w:sz w:val="20"/>
                <w:szCs w:val="20"/>
              </w:rPr>
              <w:t>-т</w:t>
            </w:r>
            <w:proofErr w:type="spellEnd"/>
            <w:r w:rsidRPr="002E4DE9">
              <w:rPr>
                <w:rFonts w:ascii="Times New Roman" w:hAnsi="Times New Roman" w:cs="Times New Roman"/>
                <w:b w:val="0"/>
                <w:color w:val="auto"/>
                <w:sz w:val="20"/>
                <w:szCs w:val="20"/>
              </w:rPr>
              <w:t xml:space="preserve"> кредиторская задолженность</w:t>
            </w:r>
          </w:p>
        </w:tc>
      </w:tr>
      <w:tr w:rsidR="002E4DE9" w:rsidRPr="002E4DE9" w:rsidTr="002E4DE9">
        <w:trPr>
          <w:trHeight w:val="3298"/>
        </w:trPr>
        <w:tc>
          <w:tcPr>
            <w:tcW w:w="705"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tc>
        <w:tc>
          <w:tcPr>
            <w:tcW w:w="3105" w:type="dxa"/>
            <w:tcBorders>
              <w:left w:val="single" w:sz="4" w:space="0" w:color="000000"/>
              <w:bottom w:val="single" w:sz="4" w:space="0" w:color="000000"/>
            </w:tcBorders>
            <w:shd w:val="clear" w:color="auto" w:fill="auto"/>
          </w:tcPr>
          <w:p w:rsidR="002E4DE9" w:rsidRPr="002E4DE9" w:rsidRDefault="002E4DE9" w:rsidP="008D442E">
            <w:pPr>
              <w:snapToGrid w:val="0"/>
              <w:rPr>
                <w:sz w:val="20"/>
                <w:szCs w:val="20"/>
              </w:rPr>
            </w:pPr>
          </w:p>
          <w:p w:rsidR="002E4DE9" w:rsidRPr="002E4DE9" w:rsidRDefault="002E4DE9" w:rsidP="008D442E">
            <w:pPr>
              <w:rPr>
                <w:sz w:val="20"/>
                <w:szCs w:val="20"/>
              </w:rPr>
            </w:pPr>
            <w:r w:rsidRPr="002E4DE9">
              <w:rPr>
                <w:sz w:val="20"/>
                <w:szCs w:val="20"/>
              </w:rPr>
              <w:t>Образование</w:t>
            </w:r>
          </w:p>
          <w:p w:rsidR="002E4DE9" w:rsidRPr="002E4DE9" w:rsidRDefault="002E4DE9" w:rsidP="008D442E">
            <w:pPr>
              <w:rPr>
                <w:sz w:val="20"/>
                <w:szCs w:val="20"/>
              </w:rPr>
            </w:pPr>
          </w:p>
          <w:p w:rsidR="002E4DE9" w:rsidRPr="002E4DE9" w:rsidRDefault="002E4DE9" w:rsidP="008D442E">
            <w:pPr>
              <w:snapToGrid w:val="0"/>
              <w:rPr>
                <w:sz w:val="20"/>
                <w:szCs w:val="20"/>
              </w:rPr>
            </w:pPr>
            <w:r w:rsidRPr="002E4DE9">
              <w:rPr>
                <w:sz w:val="20"/>
                <w:szCs w:val="20"/>
              </w:rPr>
              <w:t>Строительство столовой с теплым переходом для КСШ</w:t>
            </w:r>
          </w:p>
          <w:p w:rsidR="002E4DE9" w:rsidRPr="002E4DE9" w:rsidRDefault="002E4DE9" w:rsidP="008D442E">
            <w:pPr>
              <w:rPr>
                <w:sz w:val="20"/>
                <w:szCs w:val="20"/>
              </w:rPr>
            </w:pPr>
          </w:p>
          <w:p w:rsidR="002E4DE9" w:rsidRPr="002E4DE9" w:rsidRDefault="002E4DE9" w:rsidP="008D442E">
            <w:pPr>
              <w:rPr>
                <w:sz w:val="20"/>
                <w:szCs w:val="20"/>
              </w:rPr>
            </w:pPr>
            <w:r w:rsidRPr="002E4DE9">
              <w:rPr>
                <w:sz w:val="20"/>
                <w:szCs w:val="20"/>
              </w:rPr>
              <w:t>Национальная экономика</w:t>
            </w:r>
          </w:p>
          <w:p w:rsidR="002E4DE9" w:rsidRPr="002E4DE9" w:rsidRDefault="002E4DE9" w:rsidP="008D442E">
            <w:pPr>
              <w:rPr>
                <w:sz w:val="20"/>
                <w:szCs w:val="20"/>
              </w:rPr>
            </w:pPr>
          </w:p>
          <w:p w:rsidR="002E4DE9" w:rsidRPr="002E4DE9" w:rsidRDefault="002E4DE9" w:rsidP="008D442E">
            <w:pPr>
              <w:rPr>
                <w:sz w:val="20"/>
                <w:szCs w:val="20"/>
              </w:rPr>
            </w:pPr>
            <w:r w:rsidRPr="002E4DE9">
              <w:rPr>
                <w:sz w:val="20"/>
                <w:szCs w:val="20"/>
              </w:rPr>
              <w:t xml:space="preserve">Реконструкция подъезда к </w:t>
            </w:r>
            <w:proofErr w:type="spellStart"/>
            <w:r w:rsidRPr="002E4DE9">
              <w:rPr>
                <w:sz w:val="20"/>
                <w:szCs w:val="20"/>
              </w:rPr>
              <w:t>Дубковскому</w:t>
            </w:r>
            <w:proofErr w:type="spellEnd"/>
            <w:r w:rsidRPr="002E4DE9">
              <w:rPr>
                <w:sz w:val="20"/>
                <w:szCs w:val="20"/>
              </w:rPr>
              <w:t xml:space="preserve"> сельскому дому культуры </w:t>
            </w:r>
          </w:p>
          <w:p w:rsidR="002E4DE9" w:rsidRPr="002E4DE9" w:rsidRDefault="002E4DE9" w:rsidP="008D442E">
            <w:pPr>
              <w:rPr>
                <w:sz w:val="20"/>
                <w:szCs w:val="20"/>
              </w:rPr>
            </w:pPr>
          </w:p>
          <w:p w:rsidR="002E4DE9" w:rsidRPr="002E4DE9" w:rsidRDefault="002E4DE9" w:rsidP="008D442E">
            <w:pPr>
              <w:rPr>
                <w:sz w:val="20"/>
                <w:szCs w:val="20"/>
              </w:rPr>
            </w:pPr>
            <w:r w:rsidRPr="002E4DE9">
              <w:rPr>
                <w:sz w:val="20"/>
                <w:szCs w:val="20"/>
              </w:rPr>
              <w:t>Итого</w:t>
            </w:r>
          </w:p>
          <w:p w:rsidR="002E4DE9" w:rsidRPr="002E4DE9" w:rsidRDefault="002E4DE9" w:rsidP="008D442E">
            <w:pPr>
              <w:rPr>
                <w:sz w:val="20"/>
                <w:szCs w:val="20"/>
              </w:rPr>
            </w:pPr>
          </w:p>
          <w:p w:rsidR="002E4DE9" w:rsidRPr="002E4DE9" w:rsidRDefault="002E4DE9" w:rsidP="008D442E">
            <w:pPr>
              <w:rPr>
                <w:sz w:val="20"/>
                <w:szCs w:val="20"/>
              </w:rPr>
            </w:pPr>
          </w:p>
        </w:tc>
        <w:tc>
          <w:tcPr>
            <w:tcW w:w="1590"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lang w:val="en-US"/>
              </w:rPr>
              <w:t>18</w:t>
            </w:r>
            <w:r w:rsidRPr="002E4DE9">
              <w:rPr>
                <w:sz w:val="20"/>
                <w:szCs w:val="20"/>
              </w:rPr>
              <w:t xml:space="preserve"> </w:t>
            </w:r>
            <w:r w:rsidRPr="002E4DE9">
              <w:rPr>
                <w:sz w:val="20"/>
                <w:szCs w:val="20"/>
                <w:lang w:val="en-US"/>
              </w:rPr>
              <w:t>7</w:t>
            </w:r>
            <w:r w:rsidRPr="002E4DE9">
              <w:rPr>
                <w:sz w:val="20"/>
                <w:szCs w:val="20"/>
              </w:rPr>
              <w:t>00 000</w:t>
            </w: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60 829 400</w:t>
            </w: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79 529 400</w:t>
            </w:r>
          </w:p>
          <w:p w:rsidR="002E4DE9" w:rsidRPr="002E4DE9" w:rsidRDefault="002E4DE9" w:rsidP="008D442E">
            <w:pPr>
              <w:snapToGrid w:val="0"/>
              <w:jc w:val="center"/>
              <w:rPr>
                <w:sz w:val="20"/>
                <w:szCs w:val="20"/>
              </w:rPr>
            </w:pPr>
          </w:p>
        </w:tc>
        <w:tc>
          <w:tcPr>
            <w:tcW w:w="1230"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34 481 800</w:t>
            </w: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34 481 800</w:t>
            </w:r>
          </w:p>
        </w:tc>
        <w:tc>
          <w:tcPr>
            <w:tcW w:w="1305"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lang w:val="en-US"/>
              </w:rPr>
            </w:pPr>
            <w:r w:rsidRPr="002E4DE9">
              <w:rPr>
                <w:sz w:val="20"/>
                <w:szCs w:val="20"/>
                <w:lang w:val="en-US"/>
              </w:rPr>
              <w:t>13 090 000</w:t>
            </w:r>
          </w:p>
          <w:p w:rsidR="002E4DE9" w:rsidRPr="002E4DE9" w:rsidRDefault="002E4DE9" w:rsidP="008D442E">
            <w:pPr>
              <w:snapToGrid w:val="0"/>
              <w:jc w:val="center"/>
              <w:rPr>
                <w:sz w:val="20"/>
                <w:szCs w:val="20"/>
                <w:lang w:val="en-US"/>
              </w:rPr>
            </w:pPr>
          </w:p>
          <w:p w:rsidR="002E4DE9" w:rsidRPr="002E4DE9" w:rsidRDefault="002E4DE9" w:rsidP="008D442E">
            <w:pPr>
              <w:snapToGrid w:val="0"/>
              <w:jc w:val="center"/>
              <w:rPr>
                <w:sz w:val="20"/>
                <w:szCs w:val="20"/>
                <w:lang w:val="en-US"/>
              </w:rPr>
            </w:pPr>
          </w:p>
          <w:p w:rsidR="002E4DE9" w:rsidRPr="002E4DE9" w:rsidRDefault="002E4DE9" w:rsidP="008D442E">
            <w:pPr>
              <w:snapToGrid w:val="0"/>
              <w:jc w:val="center"/>
              <w:rPr>
                <w:sz w:val="20"/>
                <w:szCs w:val="20"/>
                <w:lang w:val="en-US"/>
              </w:rPr>
            </w:pPr>
          </w:p>
          <w:p w:rsidR="002E4DE9" w:rsidRPr="002E4DE9" w:rsidRDefault="002E4DE9" w:rsidP="008D442E">
            <w:pPr>
              <w:snapToGrid w:val="0"/>
              <w:jc w:val="center"/>
              <w:rPr>
                <w:sz w:val="20"/>
                <w:szCs w:val="20"/>
                <w:lang w:val="en-US"/>
              </w:rPr>
            </w:pPr>
          </w:p>
          <w:p w:rsidR="002E4DE9" w:rsidRPr="002E4DE9" w:rsidRDefault="002E4DE9" w:rsidP="008D442E">
            <w:pPr>
              <w:snapToGrid w:val="0"/>
              <w:jc w:val="center"/>
              <w:rPr>
                <w:sz w:val="20"/>
                <w:szCs w:val="20"/>
                <w:lang w:val="en-US"/>
              </w:rPr>
            </w:pPr>
          </w:p>
          <w:p w:rsidR="002E4DE9" w:rsidRPr="002E4DE9" w:rsidRDefault="002E4DE9" w:rsidP="008D442E">
            <w:pPr>
              <w:snapToGrid w:val="0"/>
              <w:jc w:val="center"/>
              <w:rPr>
                <w:sz w:val="20"/>
                <w:szCs w:val="20"/>
                <w:lang w:val="en-US"/>
              </w:rPr>
            </w:pPr>
            <w:r w:rsidRPr="002E4DE9">
              <w:rPr>
                <w:sz w:val="20"/>
                <w:szCs w:val="20"/>
                <w:lang w:val="en-US"/>
              </w:rPr>
              <w:t>23 305 800</w:t>
            </w:r>
          </w:p>
          <w:p w:rsidR="002E4DE9" w:rsidRPr="002E4DE9" w:rsidRDefault="002E4DE9" w:rsidP="008D442E">
            <w:pPr>
              <w:snapToGrid w:val="0"/>
              <w:jc w:val="center"/>
              <w:rPr>
                <w:sz w:val="20"/>
                <w:szCs w:val="20"/>
                <w:lang w:val="en-US"/>
              </w:rPr>
            </w:pPr>
          </w:p>
          <w:p w:rsidR="002E4DE9" w:rsidRPr="002E4DE9" w:rsidRDefault="002E4DE9" w:rsidP="008D442E">
            <w:pPr>
              <w:snapToGrid w:val="0"/>
              <w:jc w:val="center"/>
              <w:rPr>
                <w:sz w:val="20"/>
                <w:szCs w:val="20"/>
              </w:rPr>
            </w:pPr>
            <w:r w:rsidRPr="002E4DE9">
              <w:rPr>
                <w:sz w:val="20"/>
                <w:szCs w:val="20"/>
                <w:lang w:val="en-US"/>
              </w:rPr>
              <w:t>36 395 800</w:t>
            </w:r>
          </w:p>
        </w:tc>
        <w:tc>
          <w:tcPr>
            <w:tcW w:w="1395" w:type="dxa"/>
            <w:tcBorders>
              <w:left w:val="single" w:sz="4" w:space="0" w:color="000000"/>
              <w:bottom w:val="single" w:sz="4" w:space="0" w:color="000000"/>
            </w:tcBorders>
            <w:shd w:val="clear" w:color="auto" w:fill="auto"/>
          </w:tcPr>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lang w:val="en-US"/>
              </w:rPr>
              <w:t>5 610</w:t>
            </w:r>
            <w:r w:rsidRPr="002E4DE9">
              <w:rPr>
                <w:sz w:val="20"/>
                <w:szCs w:val="20"/>
              </w:rPr>
              <w:t xml:space="preserve"> 000</w:t>
            </w: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3 041 800</w:t>
            </w:r>
          </w:p>
          <w:p w:rsidR="002E4DE9" w:rsidRPr="002E4DE9" w:rsidRDefault="002E4DE9" w:rsidP="008D442E">
            <w:pPr>
              <w:snapToGrid w:val="0"/>
              <w:jc w:val="center"/>
              <w:rPr>
                <w:sz w:val="20"/>
                <w:szCs w:val="20"/>
              </w:rPr>
            </w:pPr>
          </w:p>
          <w:p w:rsidR="002E4DE9" w:rsidRPr="002E4DE9" w:rsidRDefault="002E4DE9" w:rsidP="008D442E">
            <w:pPr>
              <w:snapToGrid w:val="0"/>
              <w:jc w:val="center"/>
              <w:rPr>
                <w:sz w:val="20"/>
                <w:szCs w:val="20"/>
              </w:rPr>
            </w:pPr>
            <w:r w:rsidRPr="002E4DE9">
              <w:rPr>
                <w:sz w:val="20"/>
                <w:szCs w:val="20"/>
              </w:rPr>
              <w:t>8 651 800</w:t>
            </w:r>
          </w:p>
        </w:tc>
        <w:tc>
          <w:tcPr>
            <w:tcW w:w="1255" w:type="dxa"/>
            <w:tcBorders>
              <w:left w:val="single" w:sz="4" w:space="0" w:color="000000"/>
              <w:bottom w:val="single" w:sz="4" w:space="0" w:color="000000"/>
              <w:right w:val="single" w:sz="4" w:space="0" w:color="000000"/>
            </w:tcBorders>
            <w:shd w:val="clear" w:color="auto" w:fill="auto"/>
          </w:tcPr>
          <w:p w:rsidR="002E4DE9" w:rsidRPr="002E4DE9" w:rsidRDefault="002E4DE9" w:rsidP="008D442E">
            <w:pPr>
              <w:snapToGrid w:val="0"/>
              <w:jc w:val="center"/>
              <w:rPr>
                <w:sz w:val="20"/>
                <w:szCs w:val="20"/>
              </w:rPr>
            </w:pPr>
          </w:p>
        </w:tc>
      </w:tr>
    </w:tbl>
    <w:p w:rsidR="00F3100A" w:rsidRPr="00E80FCF" w:rsidRDefault="00F3100A" w:rsidP="002719E3">
      <w:pPr>
        <w:pStyle w:val="ConsPlusNormal"/>
        <w:contextualSpacing/>
        <w:jc w:val="center"/>
        <w:outlineLvl w:val="0"/>
        <w:rPr>
          <w:rFonts w:ascii="Times New Roman" w:hAnsi="Times New Roman" w:cs="Times New Roman"/>
          <w:sz w:val="24"/>
          <w:szCs w:val="24"/>
        </w:rPr>
      </w:pPr>
    </w:p>
    <w:p w:rsidR="00F3100A" w:rsidRPr="002719E3" w:rsidRDefault="00F3100A" w:rsidP="002719E3">
      <w:pPr>
        <w:pStyle w:val="ConsPlusTitle"/>
        <w:contextualSpacing/>
        <w:jc w:val="center"/>
        <w:outlineLvl w:val="0"/>
        <w:rPr>
          <w:rFonts w:ascii="Times New Roman" w:hAnsi="Times New Roman" w:cs="Times New Roman"/>
          <w:b w:val="0"/>
          <w:sz w:val="20"/>
          <w:szCs w:val="20"/>
        </w:rPr>
      </w:pPr>
      <w:r w:rsidRPr="002719E3">
        <w:rPr>
          <w:rFonts w:ascii="Times New Roman" w:hAnsi="Times New Roman" w:cs="Times New Roman"/>
          <w:b w:val="0"/>
          <w:sz w:val="20"/>
          <w:szCs w:val="20"/>
        </w:rPr>
        <w:t>РОССИЙСКАЯ ФЕДЕРАЦИЯ</w:t>
      </w:r>
    </w:p>
    <w:p w:rsidR="00F3100A" w:rsidRPr="002719E3" w:rsidRDefault="00F3100A" w:rsidP="002719E3">
      <w:pPr>
        <w:pStyle w:val="ConsPlusTitle"/>
        <w:contextualSpacing/>
        <w:jc w:val="center"/>
        <w:rPr>
          <w:rFonts w:ascii="Times New Roman" w:hAnsi="Times New Roman" w:cs="Times New Roman"/>
          <w:b w:val="0"/>
          <w:sz w:val="20"/>
          <w:szCs w:val="20"/>
        </w:rPr>
      </w:pPr>
    </w:p>
    <w:p w:rsidR="00F3100A" w:rsidRPr="002719E3" w:rsidRDefault="00F3100A" w:rsidP="002719E3">
      <w:pPr>
        <w:pStyle w:val="ConsPlusTitle"/>
        <w:contextualSpacing/>
        <w:jc w:val="center"/>
        <w:rPr>
          <w:rFonts w:ascii="Times New Roman" w:hAnsi="Times New Roman" w:cs="Times New Roman"/>
          <w:b w:val="0"/>
          <w:sz w:val="20"/>
          <w:szCs w:val="20"/>
        </w:rPr>
      </w:pPr>
      <w:r w:rsidRPr="002719E3">
        <w:rPr>
          <w:rFonts w:ascii="Times New Roman" w:hAnsi="Times New Roman" w:cs="Times New Roman"/>
          <w:b w:val="0"/>
          <w:sz w:val="20"/>
          <w:szCs w:val="20"/>
        </w:rPr>
        <w:t>КОСТРОМСКАЯ ОБЛАСТЬ</w:t>
      </w:r>
    </w:p>
    <w:p w:rsidR="00F3100A" w:rsidRPr="002719E3" w:rsidRDefault="00F3100A" w:rsidP="002719E3">
      <w:pPr>
        <w:pStyle w:val="ConsPlusTitle"/>
        <w:contextualSpacing/>
        <w:jc w:val="center"/>
        <w:rPr>
          <w:rFonts w:ascii="Times New Roman" w:hAnsi="Times New Roman" w:cs="Times New Roman"/>
          <w:b w:val="0"/>
          <w:sz w:val="20"/>
          <w:szCs w:val="20"/>
        </w:rPr>
      </w:pPr>
    </w:p>
    <w:p w:rsidR="00F3100A" w:rsidRPr="002719E3" w:rsidRDefault="00F3100A" w:rsidP="002719E3">
      <w:pPr>
        <w:pStyle w:val="ConsPlusTitle"/>
        <w:contextualSpacing/>
        <w:jc w:val="center"/>
        <w:rPr>
          <w:rFonts w:ascii="Times New Roman" w:hAnsi="Times New Roman" w:cs="Times New Roman"/>
          <w:b w:val="0"/>
          <w:sz w:val="20"/>
          <w:szCs w:val="20"/>
        </w:rPr>
      </w:pPr>
      <w:r w:rsidRPr="002719E3">
        <w:rPr>
          <w:rFonts w:ascii="Times New Roman" w:hAnsi="Times New Roman" w:cs="Times New Roman"/>
          <w:b w:val="0"/>
          <w:sz w:val="20"/>
          <w:szCs w:val="20"/>
        </w:rPr>
        <w:t>СОБРАНИЕ ДЕПУТАТОВ  КАДЫЙСКОГО МУНИЦИПАЛЬНОГО РАЙОНА</w:t>
      </w:r>
    </w:p>
    <w:p w:rsidR="00F3100A" w:rsidRPr="002719E3" w:rsidRDefault="00F3100A" w:rsidP="002719E3">
      <w:pPr>
        <w:pStyle w:val="ConsPlusTitle"/>
        <w:contextualSpacing/>
        <w:jc w:val="center"/>
        <w:rPr>
          <w:rFonts w:ascii="Times New Roman" w:hAnsi="Times New Roman" w:cs="Times New Roman"/>
          <w:b w:val="0"/>
          <w:sz w:val="20"/>
          <w:szCs w:val="20"/>
        </w:rPr>
      </w:pPr>
    </w:p>
    <w:p w:rsidR="00F3100A" w:rsidRPr="002719E3" w:rsidRDefault="00F3100A" w:rsidP="00F3100A">
      <w:pPr>
        <w:pStyle w:val="ConsPlusTitle"/>
        <w:jc w:val="center"/>
        <w:rPr>
          <w:rFonts w:ascii="Times New Roman" w:hAnsi="Times New Roman" w:cs="Times New Roman"/>
          <w:b w:val="0"/>
          <w:sz w:val="20"/>
          <w:szCs w:val="20"/>
        </w:rPr>
      </w:pPr>
      <w:r w:rsidRPr="002719E3">
        <w:rPr>
          <w:rFonts w:ascii="Times New Roman" w:hAnsi="Times New Roman" w:cs="Times New Roman"/>
          <w:b w:val="0"/>
          <w:sz w:val="20"/>
          <w:szCs w:val="20"/>
        </w:rPr>
        <w:t>РЕШЕНИЕ</w:t>
      </w:r>
    </w:p>
    <w:p w:rsidR="00F3100A" w:rsidRPr="002719E3" w:rsidRDefault="00F3100A" w:rsidP="00F3100A">
      <w:pPr>
        <w:pStyle w:val="ConsPlusTitle"/>
        <w:rPr>
          <w:rFonts w:ascii="Times New Roman" w:hAnsi="Times New Roman" w:cs="Times New Roman"/>
          <w:b w:val="0"/>
          <w:sz w:val="20"/>
          <w:szCs w:val="20"/>
        </w:rPr>
      </w:pPr>
      <w:r w:rsidRPr="002719E3">
        <w:rPr>
          <w:rFonts w:ascii="Times New Roman" w:hAnsi="Times New Roman" w:cs="Times New Roman"/>
          <w:b w:val="0"/>
          <w:sz w:val="20"/>
          <w:szCs w:val="20"/>
        </w:rPr>
        <w:t xml:space="preserve">« 30» апреля 2019 г                                                                                                            </w:t>
      </w:r>
      <w:r w:rsidR="002719E3">
        <w:rPr>
          <w:rFonts w:ascii="Times New Roman" w:hAnsi="Times New Roman" w:cs="Times New Roman"/>
          <w:b w:val="0"/>
          <w:sz w:val="20"/>
          <w:szCs w:val="20"/>
        </w:rPr>
        <w:t xml:space="preserve">                                </w:t>
      </w:r>
      <w:r w:rsidRPr="002719E3">
        <w:rPr>
          <w:rFonts w:ascii="Times New Roman" w:hAnsi="Times New Roman" w:cs="Times New Roman"/>
          <w:b w:val="0"/>
          <w:sz w:val="20"/>
          <w:szCs w:val="20"/>
        </w:rPr>
        <w:t xml:space="preserve">   № 347</w:t>
      </w:r>
    </w:p>
    <w:p w:rsidR="00F3100A" w:rsidRPr="002719E3" w:rsidRDefault="00F3100A" w:rsidP="00F3100A">
      <w:pPr>
        <w:pStyle w:val="ConsPlusTitle"/>
        <w:rPr>
          <w:rFonts w:ascii="Times New Roman" w:hAnsi="Times New Roman" w:cs="Times New Roman"/>
          <w:b w:val="0"/>
          <w:sz w:val="20"/>
          <w:szCs w:val="20"/>
        </w:rPr>
      </w:pPr>
    </w:p>
    <w:p w:rsidR="00F3100A" w:rsidRPr="002719E3" w:rsidRDefault="00F3100A" w:rsidP="00F3100A">
      <w:pPr>
        <w:pStyle w:val="ConsPlusTitle"/>
        <w:rPr>
          <w:rFonts w:ascii="Times New Roman" w:hAnsi="Times New Roman" w:cs="Times New Roman"/>
          <w:b w:val="0"/>
          <w:sz w:val="20"/>
          <w:szCs w:val="20"/>
        </w:rPr>
      </w:pPr>
      <w:r w:rsidRPr="002719E3">
        <w:rPr>
          <w:rFonts w:ascii="Times New Roman" w:hAnsi="Times New Roman" w:cs="Times New Roman"/>
          <w:b w:val="0"/>
          <w:sz w:val="20"/>
          <w:szCs w:val="20"/>
        </w:rPr>
        <w:t>Об утверждении Положения о трехсторонней комиссии</w:t>
      </w:r>
    </w:p>
    <w:p w:rsidR="00F3100A" w:rsidRPr="002719E3" w:rsidRDefault="00F3100A" w:rsidP="00F3100A">
      <w:pPr>
        <w:pStyle w:val="ConsPlusTitle"/>
        <w:rPr>
          <w:rFonts w:ascii="Times New Roman" w:hAnsi="Times New Roman" w:cs="Times New Roman"/>
          <w:b w:val="0"/>
          <w:sz w:val="20"/>
          <w:szCs w:val="20"/>
        </w:rPr>
      </w:pPr>
      <w:r w:rsidRPr="002719E3">
        <w:rPr>
          <w:rFonts w:ascii="Times New Roman" w:hAnsi="Times New Roman" w:cs="Times New Roman"/>
          <w:b w:val="0"/>
          <w:sz w:val="20"/>
          <w:szCs w:val="20"/>
        </w:rPr>
        <w:t>по регулированию социально-трудовых отношений</w:t>
      </w:r>
    </w:p>
    <w:p w:rsidR="00F3100A" w:rsidRPr="002719E3" w:rsidRDefault="00F3100A" w:rsidP="00F3100A">
      <w:pPr>
        <w:pStyle w:val="ConsPlusTitle"/>
        <w:rPr>
          <w:rFonts w:ascii="Times New Roman" w:hAnsi="Times New Roman" w:cs="Times New Roman"/>
          <w:b w:val="0"/>
          <w:sz w:val="20"/>
          <w:szCs w:val="20"/>
        </w:rPr>
      </w:pPr>
      <w:r w:rsidRPr="002719E3">
        <w:rPr>
          <w:rFonts w:ascii="Times New Roman" w:hAnsi="Times New Roman" w:cs="Times New Roman"/>
          <w:b w:val="0"/>
          <w:sz w:val="20"/>
          <w:szCs w:val="20"/>
        </w:rPr>
        <w:t xml:space="preserve">в Кадыйском муниципальном районе </w:t>
      </w:r>
      <w:proofErr w:type="gramStart"/>
      <w:r w:rsidRPr="002719E3">
        <w:rPr>
          <w:rFonts w:ascii="Times New Roman" w:hAnsi="Times New Roman" w:cs="Times New Roman"/>
          <w:b w:val="0"/>
          <w:sz w:val="20"/>
          <w:szCs w:val="20"/>
        </w:rPr>
        <w:t>Костромской</w:t>
      </w:r>
      <w:proofErr w:type="gramEnd"/>
      <w:r w:rsidRPr="002719E3">
        <w:rPr>
          <w:rFonts w:ascii="Times New Roman" w:hAnsi="Times New Roman" w:cs="Times New Roman"/>
          <w:b w:val="0"/>
          <w:sz w:val="20"/>
          <w:szCs w:val="20"/>
        </w:rPr>
        <w:t xml:space="preserve"> </w:t>
      </w:r>
    </w:p>
    <w:p w:rsidR="00F3100A" w:rsidRPr="002719E3" w:rsidRDefault="00F3100A" w:rsidP="00F3100A">
      <w:pPr>
        <w:pStyle w:val="ConsPlusTitle"/>
        <w:rPr>
          <w:rFonts w:ascii="Times New Roman" w:hAnsi="Times New Roman" w:cs="Times New Roman"/>
          <w:b w:val="0"/>
          <w:sz w:val="20"/>
          <w:szCs w:val="20"/>
        </w:rPr>
      </w:pPr>
      <w:r w:rsidRPr="002719E3">
        <w:rPr>
          <w:rFonts w:ascii="Times New Roman" w:hAnsi="Times New Roman" w:cs="Times New Roman"/>
          <w:b w:val="0"/>
          <w:sz w:val="20"/>
          <w:szCs w:val="20"/>
        </w:rPr>
        <w:t>области</w:t>
      </w:r>
    </w:p>
    <w:p w:rsidR="00F3100A" w:rsidRPr="002719E3" w:rsidRDefault="00F3100A" w:rsidP="00F3100A">
      <w:pPr>
        <w:pStyle w:val="ConsPlusTitle"/>
        <w:jc w:val="center"/>
        <w:rPr>
          <w:rFonts w:ascii="Times New Roman" w:hAnsi="Times New Roman" w:cs="Times New Roman"/>
          <w:sz w:val="20"/>
          <w:szCs w:val="20"/>
        </w:rPr>
      </w:pPr>
    </w:p>
    <w:p w:rsidR="00F3100A" w:rsidRPr="002719E3" w:rsidRDefault="00F3100A" w:rsidP="00F3100A">
      <w:pPr>
        <w:pStyle w:val="ConsPlusNormal"/>
        <w:jc w:val="both"/>
        <w:rPr>
          <w:rFonts w:ascii="Times New Roman" w:hAnsi="Times New Roman" w:cs="Times New Roman"/>
        </w:rPr>
      </w:pPr>
    </w:p>
    <w:p w:rsidR="00F3100A" w:rsidRPr="002719E3" w:rsidRDefault="00F3100A" w:rsidP="00F3100A">
      <w:pPr>
        <w:pStyle w:val="ConsPlusNormal"/>
        <w:ind w:firstLine="540"/>
        <w:jc w:val="both"/>
        <w:rPr>
          <w:rFonts w:ascii="Times New Roman" w:hAnsi="Times New Roman" w:cs="Times New Roman"/>
        </w:rPr>
      </w:pPr>
      <w:proofErr w:type="gramStart"/>
      <w:r w:rsidRPr="002719E3">
        <w:rPr>
          <w:rFonts w:ascii="Times New Roman" w:hAnsi="Times New Roman" w:cs="Times New Roman"/>
        </w:rPr>
        <w:t xml:space="preserve">В соответствии с Трудовым </w:t>
      </w:r>
      <w:hyperlink r:id="rId8" w:history="1">
        <w:r w:rsidRPr="002719E3">
          <w:rPr>
            <w:rFonts w:ascii="Times New Roman" w:hAnsi="Times New Roman" w:cs="Times New Roman"/>
          </w:rPr>
          <w:t>кодексом</w:t>
        </w:r>
      </w:hyperlink>
      <w:r w:rsidRPr="002719E3">
        <w:rPr>
          <w:rFonts w:ascii="Times New Roman" w:hAnsi="Times New Roman" w:cs="Times New Roman"/>
        </w:rPr>
        <w:t xml:space="preserve"> Российской Федерации, Федеральным </w:t>
      </w:r>
      <w:hyperlink r:id="rId9" w:history="1">
        <w:r w:rsidRPr="002719E3">
          <w:rPr>
            <w:rFonts w:ascii="Times New Roman" w:hAnsi="Times New Roman" w:cs="Times New Roman"/>
          </w:rPr>
          <w:t>законом</w:t>
        </w:r>
      </w:hyperlink>
      <w:r w:rsidRPr="002719E3">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w:t>
      </w:r>
      <w:hyperlink r:id="rId10" w:history="1">
        <w:r w:rsidRPr="002719E3">
          <w:rPr>
            <w:rFonts w:ascii="Times New Roman" w:hAnsi="Times New Roman" w:cs="Times New Roman"/>
          </w:rPr>
          <w:t>Законом</w:t>
        </w:r>
      </w:hyperlink>
      <w:r w:rsidRPr="002719E3">
        <w:rPr>
          <w:rFonts w:ascii="Times New Roman" w:hAnsi="Times New Roman" w:cs="Times New Roman"/>
        </w:rPr>
        <w:t xml:space="preserve"> Костромской области от 22.11.2005 N 333 "О наделении органов местного самоуправления отдельными государственными полномочиями по решению вопросов в сфере трудовых отношений", </w:t>
      </w:r>
      <w:hyperlink r:id="rId11" w:history="1">
        <w:r w:rsidRPr="002719E3">
          <w:rPr>
            <w:rFonts w:ascii="Times New Roman" w:hAnsi="Times New Roman" w:cs="Times New Roman"/>
          </w:rPr>
          <w:t>Законом</w:t>
        </w:r>
      </w:hyperlink>
      <w:r w:rsidRPr="002719E3">
        <w:rPr>
          <w:rFonts w:ascii="Times New Roman" w:hAnsi="Times New Roman" w:cs="Times New Roman"/>
        </w:rPr>
        <w:t xml:space="preserve"> Костромской области от 19 мая 2004 года N 190-ЗКО "О социальном партнерстве</w:t>
      </w:r>
      <w:proofErr w:type="gramEnd"/>
      <w:r w:rsidRPr="002719E3">
        <w:rPr>
          <w:rFonts w:ascii="Times New Roman" w:hAnsi="Times New Roman" w:cs="Times New Roman"/>
        </w:rPr>
        <w:t xml:space="preserve"> в сфере труда в Костромской области", руководствуясь Уставом Кадыйского муниципального района Костромской области, Собрание депутатов </w:t>
      </w:r>
    </w:p>
    <w:p w:rsidR="00F3100A" w:rsidRPr="002719E3" w:rsidRDefault="00F3100A" w:rsidP="00F3100A">
      <w:pPr>
        <w:pStyle w:val="ConsPlusNormal"/>
        <w:ind w:firstLine="540"/>
        <w:jc w:val="both"/>
        <w:rPr>
          <w:rFonts w:ascii="Times New Roman" w:hAnsi="Times New Roman" w:cs="Times New Roman"/>
        </w:rPr>
      </w:pPr>
      <w:r w:rsidRPr="002719E3">
        <w:rPr>
          <w:rFonts w:ascii="Times New Roman" w:hAnsi="Times New Roman" w:cs="Times New Roman"/>
        </w:rPr>
        <w:t>РЕШИЛО:</w:t>
      </w:r>
    </w:p>
    <w:p w:rsidR="00F3100A" w:rsidRPr="002719E3" w:rsidRDefault="00F3100A" w:rsidP="002719E3">
      <w:pPr>
        <w:pStyle w:val="ConsPlusNormal"/>
        <w:spacing w:before="220"/>
        <w:contextualSpacing/>
        <w:jc w:val="both"/>
        <w:rPr>
          <w:rFonts w:ascii="Times New Roman" w:hAnsi="Times New Roman" w:cs="Times New Roman"/>
        </w:rPr>
      </w:pPr>
      <w:r w:rsidRPr="002719E3">
        <w:rPr>
          <w:rFonts w:ascii="Times New Roman" w:hAnsi="Times New Roman" w:cs="Times New Roman"/>
        </w:rPr>
        <w:t xml:space="preserve">1. Утвердить </w:t>
      </w:r>
      <w:hyperlink w:anchor="P45" w:history="1">
        <w:r w:rsidRPr="002719E3">
          <w:rPr>
            <w:rFonts w:ascii="Times New Roman" w:hAnsi="Times New Roman" w:cs="Times New Roman"/>
          </w:rPr>
          <w:t>Положение</w:t>
        </w:r>
      </w:hyperlink>
      <w:r w:rsidRPr="002719E3">
        <w:rPr>
          <w:rFonts w:ascii="Times New Roman" w:hAnsi="Times New Roman" w:cs="Times New Roman"/>
        </w:rPr>
        <w:t xml:space="preserve"> о трехсторонней комиссии по регулированию социально-трудовых отношений в Кадыйском муниципальном районе Костромской области (приложение).</w:t>
      </w:r>
    </w:p>
    <w:p w:rsidR="00F3100A" w:rsidRPr="002719E3" w:rsidRDefault="00F3100A" w:rsidP="002719E3">
      <w:pPr>
        <w:pStyle w:val="ConsPlusNormal"/>
        <w:spacing w:before="220"/>
        <w:contextualSpacing/>
        <w:jc w:val="both"/>
        <w:rPr>
          <w:rFonts w:ascii="Times New Roman" w:hAnsi="Times New Roman" w:cs="Times New Roman"/>
        </w:rPr>
      </w:pPr>
      <w:r w:rsidRPr="002719E3">
        <w:rPr>
          <w:rFonts w:ascii="Times New Roman" w:hAnsi="Times New Roman" w:cs="Times New Roman"/>
        </w:rPr>
        <w:t>2.  Признать утратившим силу решение Собрания депутатов Кадыйского муниципального района № 225 от 16 июля 2008г.</w:t>
      </w:r>
    </w:p>
    <w:p w:rsidR="00F3100A" w:rsidRPr="002719E3" w:rsidRDefault="00F3100A" w:rsidP="002719E3">
      <w:pPr>
        <w:pStyle w:val="ConsPlusNormal"/>
        <w:spacing w:before="220"/>
        <w:contextualSpacing/>
        <w:jc w:val="both"/>
        <w:rPr>
          <w:rFonts w:ascii="Times New Roman" w:hAnsi="Times New Roman" w:cs="Times New Roman"/>
        </w:rPr>
      </w:pPr>
      <w:r w:rsidRPr="002719E3">
        <w:rPr>
          <w:rFonts w:ascii="Times New Roman" w:hAnsi="Times New Roman" w:cs="Times New Roman"/>
        </w:rPr>
        <w:t xml:space="preserve"> 3. </w:t>
      </w:r>
      <w:proofErr w:type="gramStart"/>
      <w:r w:rsidRPr="002719E3">
        <w:rPr>
          <w:rFonts w:ascii="Times New Roman" w:hAnsi="Times New Roman" w:cs="Times New Roman"/>
        </w:rPr>
        <w:t>Контроль за</w:t>
      </w:r>
      <w:proofErr w:type="gramEnd"/>
      <w:r w:rsidRPr="002719E3">
        <w:rPr>
          <w:rFonts w:ascii="Times New Roman" w:hAnsi="Times New Roman" w:cs="Times New Roman"/>
        </w:rPr>
        <w:t xml:space="preserve"> выполнением настоящего решения возложить на первого заместителя главы администрации муниципального района .</w:t>
      </w:r>
    </w:p>
    <w:p w:rsidR="00F3100A" w:rsidRPr="002719E3" w:rsidRDefault="00F3100A" w:rsidP="002719E3">
      <w:pPr>
        <w:pStyle w:val="ConsPlusNormal"/>
        <w:spacing w:before="220"/>
        <w:contextualSpacing/>
        <w:jc w:val="both"/>
        <w:rPr>
          <w:rFonts w:ascii="Times New Roman" w:hAnsi="Times New Roman" w:cs="Times New Roman"/>
        </w:rPr>
      </w:pPr>
      <w:r w:rsidRPr="002719E3">
        <w:rPr>
          <w:rFonts w:ascii="Times New Roman" w:hAnsi="Times New Roman" w:cs="Times New Roman"/>
        </w:rPr>
        <w:t>4.  Настоящее решение вступает в силу с момента  официального опубликования.</w:t>
      </w:r>
    </w:p>
    <w:p w:rsidR="002719E3" w:rsidRPr="00B73184" w:rsidRDefault="002719E3" w:rsidP="002719E3">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 xml:space="preserve"> Председатель Собрания депутатов</w:t>
      </w:r>
    </w:p>
    <w:p w:rsidR="002719E3" w:rsidRPr="00B73184" w:rsidRDefault="002719E3" w:rsidP="002719E3">
      <w:pPr>
        <w:jc w:val="both"/>
        <w:rPr>
          <w:b/>
          <w:color w:val="000000"/>
          <w:sz w:val="20"/>
          <w:szCs w:val="20"/>
        </w:rPr>
      </w:pPr>
      <w:r w:rsidRPr="00B73184">
        <w:rPr>
          <w:color w:val="2D2D2D"/>
          <w:spacing w:val="2"/>
          <w:sz w:val="20"/>
          <w:szCs w:val="20"/>
        </w:rPr>
        <w:t xml:space="preserve"> муниципального района</w:t>
      </w:r>
      <w:r>
        <w:rPr>
          <w:color w:val="2D2D2D"/>
          <w:spacing w:val="2"/>
          <w:sz w:val="20"/>
          <w:szCs w:val="20"/>
        </w:rPr>
        <w:t xml:space="preserve"> В.В. Зайцев</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Кадыйского муниципального района</w:t>
      </w:r>
      <w:r>
        <w:rPr>
          <w:color w:val="2D2D2D"/>
          <w:spacing w:val="2"/>
          <w:sz w:val="20"/>
          <w:szCs w:val="20"/>
        </w:rPr>
        <w:t xml:space="preserve"> М.А. Цыплова</w:t>
      </w:r>
    </w:p>
    <w:p w:rsidR="00F3100A" w:rsidRPr="002719E3" w:rsidRDefault="00F3100A" w:rsidP="00F3100A">
      <w:pPr>
        <w:pStyle w:val="ConsPlusNormal"/>
        <w:jc w:val="right"/>
        <w:outlineLvl w:val="0"/>
        <w:rPr>
          <w:rFonts w:ascii="Times New Roman" w:hAnsi="Times New Roman" w:cs="Times New Roman"/>
        </w:rPr>
      </w:pPr>
      <w:r w:rsidRPr="002719E3">
        <w:rPr>
          <w:rFonts w:ascii="Times New Roman" w:hAnsi="Times New Roman" w:cs="Times New Roman"/>
        </w:rPr>
        <w:t xml:space="preserve">                                                                      Приложение</w:t>
      </w:r>
    </w:p>
    <w:p w:rsidR="00F3100A" w:rsidRPr="002719E3" w:rsidRDefault="00F3100A" w:rsidP="002719E3">
      <w:pPr>
        <w:pStyle w:val="ConsPlusNormal"/>
        <w:ind w:firstLine="0"/>
        <w:jc w:val="right"/>
        <w:rPr>
          <w:rFonts w:ascii="Times New Roman" w:hAnsi="Times New Roman" w:cs="Times New Roman"/>
        </w:rPr>
      </w:pPr>
      <w:r w:rsidRPr="002719E3">
        <w:rPr>
          <w:rFonts w:ascii="Times New Roman" w:hAnsi="Times New Roman" w:cs="Times New Roman"/>
        </w:rPr>
        <w:t>к решению Собрания депутатов</w:t>
      </w:r>
      <w:r w:rsidR="002719E3" w:rsidRPr="002719E3">
        <w:rPr>
          <w:rFonts w:ascii="Times New Roman" w:hAnsi="Times New Roman" w:cs="Times New Roman"/>
        </w:rPr>
        <w:t xml:space="preserve"> </w:t>
      </w:r>
      <w:r w:rsidRPr="002719E3">
        <w:rPr>
          <w:rFonts w:ascii="Times New Roman" w:hAnsi="Times New Roman" w:cs="Times New Roman"/>
        </w:rPr>
        <w:t xml:space="preserve"> Кадыйского муниципального</w:t>
      </w:r>
    </w:p>
    <w:p w:rsidR="00F3100A" w:rsidRPr="002719E3" w:rsidRDefault="00F3100A" w:rsidP="00F3100A">
      <w:pPr>
        <w:pStyle w:val="ConsPlusNormal"/>
        <w:jc w:val="right"/>
        <w:rPr>
          <w:rFonts w:ascii="Times New Roman" w:hAnsi="Times New Roman" w:cs="Times New Roman"/>
        </w:rPr>
      </w:pPr>
      <w:r w:rsidRPr="002719E3">
        <w:rPr>
          <w:rFonts w:ascii="Times New Roman" w:hAnsi="Times New Roman" w:cs="Times New Roman"/>
        </w:rPr>
        <w:t xml:space="preserve">                                                                </w:t>
      </w:r>
      <w:r w:rsidR="002719E3" w:rsidRPr="002719E3">
        <w:rPr>
          <w:rFonts w:ascii="Times New Roman" w:hAnsi="Times New Roman" w:cs="Times New Roman"/>
        </w:rPr>
        <w:t xml:space="preserve">                           </w:t>
      </w:r>
      <w:r w:rsidRPr="002719E3">
        <w:rPr>
          <w:rFonts w:ascii="Times New Roman" w:hAnsi="Times New Roman" w:cs="Times New Roman"/>
        </w:rPr>
        <w:t xml:space="preserve">  района Костромской области</w:t>
      </w:r>
    </w:p>
    <w:p w:rsidR="00F3100A" w:rsidRPr="002719E3" w:rsidRDefault="00F3100A" w:rsidP="00F3100A">
      <w:pPr>
        <w:pStyle w:val="ConsPlusNormal"/>
        <w:jc w:val="right"/>
        <w:rPr>
          <w:rFonts w:ascii="Times New Roman" w:hAnsi="Times New Roman" w:cs="Times New Roman"/>
        </w:rPr>
      </w:pPr>
      <w:r w:rsidRPr="002719E3">
        <w:rPr>
          <w:rFonts w:ascii="Times New Roman" w:hAnsi="Times New Roman" w:cs="Times New Roman"/>
        </w:rPr>
        <w:t xml:space="preserve">                                                                    </w:t>
      </w:r>
      <w:r w:rsidR="002719E3" w:rsidRPr="002719E3">
        <w:rPr>
          <w:rFonts w:ascii="Times New Roman" w:hAnsi="Times New Roman" w:cs="Times New Roman"/>
        </w:rPr>
        <w:t xml:space="preserve">                         </w:t>
      </w:r>
      <w:r w:rsidRPr="002719E3">
        <w:rPr>
          <w:rFonts w:ascii="Times New Roman" w:hAnsi="Times New Roman" w:cs="Times New Roman"/>
        </w:rPr>
        <w:t>от «  30 »   апреля  2019 г N347</w:t>
      </w:r>
    </w:p>
    <w:p w:rsidR="00F3100A" w:rsidRPr="002719E3" w:rsidRDefault="00F3100A" w:rsidP="00F3100A">
      <w:pPr>
        <w:pStyle w:val="ConsPlusNormal"/>
        <w:jc w:val="both"/>
        <w:rPr>
          <w:rFonts w:ascii="Times New Roman" w:hAnsi="Times New Roman" w:cs="Times New Roman"/>
        </w:rPr>
      </w:pPr>
    </w:p>
    <w:p w:rsidR="00F3100A" w:rsidRPr="002719E3" w:rsidRDefault="00F3100A" w:rsidP="00F3100A">
      <w:pPr>
        <w:pStyle w:val="ConsPlusTitle"/>
        <w:jc w:val="center"/>
        <w:rPr>
          <w:rFonts w:ascii="Times New Roman" w:hAnsi="Times New Roman" w:cs="Times New Roman"/>
          <w:sz w:val="20"/>
          <w:szCs w:val="20"/>
        </w:rPr>
      </w:pPr>
      <w:bookmarkStart w:id="1" w:name="P45"/>
      <w:bookmarkEnd w:id="1"/>
      <w:r w:rsidRPr="002719E3">
        <w:rPr>
          <w:rFonts w:ascii="Times New Roman" w:hAnsi="Times New Roman" w:cs="Times New Roman"/>
          <w:sz w:val="20"/>
          <w:szCs w:val="20"/>
        </w:rPr>
        <w:t>ПОЛОЖЕНИЕ</w:t>
      </w:r>
    </w:p>
    <w:p w:rsidR="00F3100A" w:rsidRPr="002719E3" w:rsidRDefault="00F3100A" w:rsidP="00F3100A">
      <w:pPr>
        <w:pStyle w:val="ConsPlusTitle"/>
        <w:jc w:val="center"/>
        <w:rPr>
          <w:rFonts w:ascii="Times New Roman" w:hAnsi="Times New Roman" w:cs="Times New Roman"/>
          <w:sz w:val="20"/>
          <w:szCs w:val="20"/>
        </w:rPr>
      </w:pPr>
      <w:r w:rsidRPr="002719E3">
        <w:rPr>
          <w:rFonts w:ascii="Times New Roman" w:hAnsi="Times New Roman" w:cs="Times New Roman"/>
          <w:sz w:val="20"/>
          <w:szCs w:val="20"/>
        </w:rPr>
        <w:t>О ТРЕХСТОРОННЕЙ КОМИССИИ ПО РЕГУЛИРОВАНИЮ СОЦИАЛЬНО-</w:t>
      </w:r>
    </w:p>
    <w:p w:rsidR="00F3100A" w:rsidRPr="002719E3" w:rsidRDefault="00F3100A" w:rsidP="00F3100A">
      <w:pPr>
        <w:pStyle w:val="ConsPlusTitle"/>
        <w:jc w:val="center"/>
        <w:rPr>
          <w:rFonts w:ascii="Times New Roman" w:hAnsi="Times New Roman" w:cs="Times New Roman"/>
          <w:sz w:val="20"/>
          <w:szCs w:val="20"/>
        </w:rPr>
      </w:pPr>
      <w:r w:rsidRPr="002719E3">
        <w:rPr>
          <w:rFonts w:ascii="Times New Roman" w:hAnsi="Times New Roman" w:cs="Times New Roman"/>
          <w:sz w:val="20"/>
          <w:szCs w:val="20"/>
        </w:rPr>
        <w:t>ТРУДОВЫХ ОТНОШЕНИЙ В КАДЫЙСКОМ  МУНИЦИПАЛЬНОМ РАЙОНЕ</w:t>
      </w:r>
    </w:p>
    <w:p w:rsidR="00F3100A" w:rsidRPr="002719E3" w:rsidRDefault="00F3100A" w:rsidP="00F3100A">
      <w:pPr>
        <w:pStyle w:val="ConsPlusNormal"/>
        <w:jc w:val="both"/>
        <w:rPr>
          <w:rFonts w:ascii="Times New Roman" w:hAnsi="Times New Roman" w:cs="Times New Roman"/>
        </w:rPr>
      </w:pPr>
    </w:p>
    <w:p w:rsidR="00F3100A" w:rsidRPr="002719E3" w:rsidRDefault="00F3100A" w:rsidP="00F3100A">
      <w:pPr>
        <w:pStyle w:val="ConsPlusNormal"/>
        <w:jc w:val="center"/>
        <w:outlineLvl w:val="1"/>
        <w:rPr>
          <w:rFonts w:ascii="Times New Roman" w:hAnsi="Times New Roman" w:cs="Times New Roman"/>
        </w:rPr>
      </w:pPr>
      <w:r w:rsidRPr="002719E3">
        <w:rPr>
          <w:rFonts w:ascii="Times New Roman" w:hAnsi="Times New Roman" w:cs="Times New Roman"/>
        </w:rPr>
        <w:t>Статья 1. Общие положения</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1. Трехсторонняя комиссия по регулированию социально-трудовых отношений в Кадыйском муниципальном районе (далее - Комиссия) является постоянно действующим органом, образованным в соответствии с действующим законодательством.</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 xml:space="preserve">2. </w:t>
      </w:r>
      <w:proofErr w:type="gramStart"/>
      <w:r w:rsidRPr="002719E3">
        <w:rPr>
          <w:rFonts w:ascii="Times New Roman" w:hAnsi="Times New Roman" w:cs="Times New Roman"/>
        </w:rPr>
        <w:t xml:space="preserve">Правовую основу деятельности Комиссии составляет </w:t>
      </w:r>
      <w:hyperlink r:id="rId12" w:history="1">
        <w:r w:rsidRPr="002719E3">
          <w:rPr>
            <w:rFonts w:ascii="Times New Roman" w:hAnsi="Times New Roman" w:cs="Times New Roman"/>
          </w:rPr>
          <w:t>Конституция</w:t>
        </w:r>
      </w:hyperlink>
      <w:r w:rsidRPr="002719E3">
        <w:rPr>
          <w:rFonts w:ascii="Times New Roman" w:hAnsi="Times New Roman" w:cs="Times New Roman"/>
        </w:rPr>
        <w:t xml:space="preserve"> Российской Федерации, Трудовой </w:t>
      </w:r>
      <w:hyperlink r:id="rId13" w:history="1">
        <w:r w:rsidRPr="002719E3">
          <w:rPr>
            <w:rFonts w:ascii="Times New Roman" w:hAnsi="Times New Roman" w:cs="Times New Roman"/>
          </w:rPr>
          <w:t>кодекс</w:t>
        </w:r>
      </w:hyperlink>
      <w:r w:rsidRPr="002719E3">
        <w:rPr>
          <w:rFonts w:ascii="Times New Roman" w:hAnsi="Times New Roman" w:cs="Times New Roman"/>
        </w:rPr>
        <w:t xml:space="preserve"> Российской Федерации и иные нормативные правовые акты Российской Федерации, Законы Костромской области от 19.05.2004 </w:t>
      </w:r>
      <w:hyperlink r:id="rId14" w:history="1">
        <w:r w:rsidRPr="002719E3">
          <w:rPr>
            <w:rFonts w:ascii="Times New Roman" w:hAnsi="Times New Roman" w:cs="Times New Roman"/>
          </w:rPr>
          <w:t>N 190-ЗКО</w:t>
        </w:r>
      </w:hyperlink>
      <w:r w:rsidRPr="002719E3">
        <w:rPr>
          <w:rFonts w:ascii="Times New Roman" w:hAnsi="Times New Roman" w:cs="Times New Roman"/>
        </w:rPr>
        <w:t xml:space="preserve"> "О социальном партнерстве в сфере труда в Костромской области", от 19.05.2004 </w:t>
      </w:r>
      <w:hyperlink r:id="rId15" w:history="1">
        <w:r w:rsidRPr="002719E3">
          <w:rPr>
            <w:rFonts w:ascii="Times New Roman" w:hAnsi="Times New Roman" w:cs="Times New Roman"/>
          </w:rPr>
          <w:t>N 191-ЗКО</w:t>
        </w:r>
      </w:hyperlink>
      <w:r w:rsidRPr="002719E3">
        <w:rPr>
          <w:rFonts w:ascii="Times New Roman" w:hAnsi="Times New Roman" w:cs="Times New Roman"/>
        </w:rPr>
        <w:t xml:space="preserve"> "О Костромской областной трехсторонней комиссии по регулированию социально-трудовых отношений" и иные нормативные правовые акты Российской Федерации, Костромской области и органов местного</w:t>
      </w:r>
      <w:proofErr w:type="gramEnd"/>
      <w:r w:rsidRPr="002719E3">
        <w:rPr>
          <w:rFonts w:ascii="Times New Roman" w:hAnsi="Times New Roman" w:cs="Times New Roman"/>
        </w:rPr>
        <w:t xml:space="preserve"> самоуправления Кадыйского  муниципального района.</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3. Основными принципами формирования и деятельности Комиссии являются:</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 добровольность участия профессиональных союзов, представителей работников и работодателей.</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 xml:space="preserve">- </w:t>
      </w:r>
      <w:proofErr w:type="gramStart"/>
      <w:r w:rsidRPr="002719E3">
        <w:rPr>
          <w:rFonts w:ascii="Times New Roman" w:hAnsi="Times New Roman" w:cs="Times New Roman"/>
        </w:rPr>
        <w:t>п</w:t>
      </w:r>
      <w:proofErr w:type="gramEnd"/>
      <w:r w:rsidRPr="002719E3">
        <w:rPr>
          <w:rFonts w:ascii="Times New Roman" w:hAnsi="Times New Roman" w:cs="Times New Roman"/>
        </w:rPr>
        <w:t>олномочия сторон;</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 законность;</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 паритетность;</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 взаимная ответственность.</w:t>
      </w:r>
    </w:p>
    <w:p w:rsidR="00F3100A" w:rsidRPr="002719E3" w:rsidRDefault="00F3100A" w:rsidP="00F3100A">
      <w:pPr>
        <w:pStyle w:val="ConsPlusNormal"/>
        <w:jc w:val="center"/>
        <w:outlineLvl w:val="1"/>
        <w:rPr>
          <w:rFonts w:ascii="Times New Roman" w:hAnsi="Times New Roman" w:cs="Times New Roman"/>
        </w:rPr>
      </w:pPr>
      <w:r w:rsidRPr="002719E3">
        <w:rPr>
          <w:rFonts w:ascii="Times New Roman" w:hAnsi="Times New Roman" w:cs="Times New Roman"/>
        </w:rPr>
        <w:t>Статья 2. Состав, формирование, время работы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 xml:space="preserve">1. </w:t>
      </w:r>
      <w:proofErr w:type="gramStart"/>
      <w:r w:rsidRPr="002719E3">
        <w:rPr>
          <w:rFonts w:ascii="Times New Roman" w:hAnsi="Times New Roman" w:cs="Times New Roman"/>
        </w:rPr>
        <w:t>Состав Комиссии формируется из представителей органов местного самоуправления, работников (профсоюзов), работодателей и (или) руководителей предприятий, учреждений, организаций Кадыйского муниципального района (их представителей) на основе принципов паритетности и равноправия (далее - стороны).</w:t>
      </w:r>
      <w:proofErr w:type="gramEnd"/>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 Число членов Комиссии составляет четыре человека от каждой стороны.</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3. Состав Комиссии утверждается постановлением администрации Кадыйского муниципального района.</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4. Для формирования стороны работодателей администрация Кадыйского муниципального района организует проведение совещания с работодателями района.</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 xml:space="preserve">5. Для формирования стороны работников (профсоюзов), Координационный Совет по профсоюзам в Кадыйском муниципальном районе организует совещание с представителями профсоюзов и представителями </w:t>
      </w:r>
      <w:r w:rsidRPr="002719E3">
        <w:rPr>
          <w:rFonts w:ascii="Times New Roman" w:hAnsi="Times New Roman" w:cs="Times New Roman"/>
        </w:rPr>
        <w:lastRenderedPageBreak/>
        <w:t>работников.</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6. Комиссия собирается не реже 1 раза в квартал, но при согласовании сторон возможно проведение дополнительных совещаний.</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7. В состав комиссии от представителей органов местного самоуправления входит специалист администрации  Кадыйского муниципального района по решению вопросов в сфере трудовых отношений, который ведет все делопроизводство Комиссии.</w:t>
      </w:r>
    </w:p>
    <w:p w:rsidR="00F3100A" w:rsidRPr="002719E3" w:rsidRDefault="00F3100A" w:rsidP="00F3100A">
      <w:pPr>
        <w:pStyle w:val="ConsPlusNormal"/>
        <w:jc w:val="center"/>
        <w:outlineLvl w:val="1"/>
        <w:rPr>
          <w:rFonts w:ascii="Times New Roman" w:hAnsi="Times New Roman" w:cs="Times New Roman"/>
        </w:rPr>
      </w:pPr>
      <w:r w:rsidRPr="002719E3">
        <w:rPr>
          <w:rFonts w:ascii="Times New Roman" w:hAnsi="Times New Roman" w:cs="Times New Roman"/>
        </w:rPr>
        <w:t>Статья 3. Основные задачи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Основными задачами Комиссии являются:</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 xml:space="preserve">1. Ведение коллективных переговоров, подготовка проекта соответствующего трехстороннего Соглашения между сторонами и осуществление </w:t>
      </w:r>
      <w:proofErr w:type="gramStart"/>
      <w:r w:rsidRPr="002719E3">
        <w:rPr>
          <w:rFonts w:ascii="Times New Roman" w:hAnsi="Times New Roman" w:cs="Times New Roman"/>
        </w:rPr>
        <w:t>контроля за</w:t>
      </w:r>
      <w:proofErr w:type="gramEnd"/>
      <w:r w:rsidRPr="002719E3">
        <w:rPr>
          <w:rFonts w:ascii="Times New Roman" w:hAnsi="Times New Roman" w:cs="Times New Roman"/>
        </w:rPr>
        <w:t xml:space="preserve"> его выполнением.</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 Содействие договорному регулированию социально-трудовых отношений.</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3. Развитие системы социального партнерства в Кадыйском муниципальном районе.</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4. Урегулирование и содействие в урегулировании конфликтных ситуаций в социально-трудовых отношениях между сторонами, а также выявление и предупреждение причин их возникновения.</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5. Проведение консультаций по вопросам, связанным с разработкой проектов целевых программ, и иных нормативных правовых актов в сфере социально-трудовых отношений.</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6. Согласование позиций сторон по основным направлениям социальной политики.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7. Оказание практического и методического содействия заключению коллективных договоров и соглашений.</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8. Содействие урегулированию разногласий, возникающих при заключении и реализации коллективных договоров.</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9. Распространение опыта социального партнерства.</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10. Полномочия сторон устанавливаются соответствующим Соглашением по решению вопросов в сфере социально-трудовых отношений в муниципальном районе (далее - Соглашение).</w:t>
      </w:r>
    </w:p>
    <w:p w:rsidR="00F3100A" w:rsidRPr="002719E3" w:rsidRDefault="00F3100A" w:rsidP="00F3100A">
      <w:pPr>
        <w:pStyle w:val="ConsPlusNormal"/>
        <w:jc w:val="both"/>
        <w:rPr>
          <w:rFonts w:ascii="Times New Roman" w:hAnsi="Times New Roman" w:cs="Times New Roman"/>
        </w:rPr>
      </w:pPr>
    </w:p>
    <w:p w:rsidR="00F3100A" w:rsidRPr="002719E3" w:rsidRDefault="00F3100A" w:rsidP="00F3100A">
      <w:pPr>
        <w:pStyle w:val="ConsPlusNormal"/>
        <w:jc w:val="center"/>
        <w:outlineLvl w:val="1"/>
        <w:rPr>
          <w:rFonts w:ascii="Times New Roman" w:hAnsi="Times New Roman" w:cs="Times New Roman"/>
        </w:rPr>
      </w:pPr>
      <w:r w:rsidRPr="002719E3">
        <w:rPr>
          <w:rFonts w:ascii="Times New Roman" w:hAnsi="Times New Roman" w:cs="Times New Roman"/>
        </w:rPr>
        <w:t>Статья 4. Основные права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Комиссия имеет право:</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1. Проводить с органами местного самоуправления Кадыйского муниципального района консультации по вопросам, связанным с разработкой и реализации социально-экономических вопросов.</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 Вносить в органы местного самоуправления предложения о разработке проектов нормативных правовых актов в сфере социально-трудовых отношений.</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3. Принимать по согласованию с органами местного самоуправления Кадыйского муниципального района участие в подготовке проектов муниципальных правовых актов органов местного самоуправления в сфере социально-трудовых отношений, по согласованию с комиссиями Собрания депутатов Кадыйского муниципального района, участвовать в предварительном их рассмотрении и подготовке к рассмотрению на заседаниях Собрания депутатов.</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4. Устанавливать порядок подготовки и заключения проекта трехстороннего Соглашения.</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 xml:space="preserve">5. Осуществлять </w:t>
      </w:r>
      <w:proofErr w:type="gramStart"/>
      <w:r w:rsidRPr="002719E3">
        <w:rPr>
          <w:rFonts w:ascii="Times New Roman" w:hAnsi="Times New Roman" w:cs="Times New Roman"/>
        </w:rPr>
        <w:t>контроль за</w:t>
      </w:r>
      <w:proofErr w:type="gramEnd"/>
      <w:r w:rsidRPr="002719E3">
        <w:rPr>
          <w:rFonts w:ascii="Times New Roman" w:hAnsi="Times New Roman" w:cs="Times New Roman"/>
        </w:rPr>
        <w:t xml:space="preserve"> выполнением сторонами условий трехстороннего Соглашения.</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6. Приглашать для участия в работе Комиссии представителей органов местного самоуправления Кадыйского муниципального района, работников (их представителей), работодателей и представителей объединения работодателей (их представителей), не являющихся членами Комиссии, независимых экспертов, представителей других организаций.</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 xml:space="preserve">7. Осуществлять </w:t>
      </w:r>
      <w:proofErr w:type="gramStart"/>
      <w:r w:rsidRPr="002719E3">
        <w:rPr>
          <w:rFonts w:ascii="Times New Roman" w:hAnsi="Times New Roman" w:cs="Times New Roman"/>
        </w:rPr>
        <w:t>контроль за</w:t>
      </w:r>
      <w:proofErr w:type="gramEnd"/>
      <w:r w:rsidRPr="002719E3">
        <w:rPr>
          <w:rFonts w:ascii="Times New Roman" w:hAnsi="Times New Roman" w:cs="Times New Roman"/>
        </w:rPr>
        <w:t xml:space="preserve"> выполнением решений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 xml:space="preserve">8. Получать от органов местного самоуправления Кадыйского муниципального района информацию о социально-экономическом положении района, необходимую для ведения коллективных переговоров и подготовки проекта Соглашения, организации </w:t>
      </w:r>
      <w:proofErr w:type="gramStart"/>
      <w:r w:rsidRPr="002719E3">
        <w:rPr>
          <w:rFonts w:ascii="Times New Roman" w:hAnsi="Times New Roman" w:cs="Times New Roman"/>
        </w:rPr>
        <w:t>контроля за</w:t>
      </w:r>
      <w:proofErr w:type="gramEnd"/>
      <w:r w:rsidRPr="002719E3">
        <w:rPr>
          <w:rFonts w:ascii="Times New Roman" w:hAnsi="Times New Roman" w:cs="Times New Roman"/>
        </w:rPr>
        <w:t xml:space="preserve"> его выполнением.</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9. Вносить предложения об отмене или приостановлении действия решения сторон.</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10. Разрабатывать регламент Комиссии (далее - Регламент).</w:t>
      </w:r>
    </w:p>
    <w:p w:rsidR="00F3100A" w:rsidRPr="002719E3" w:rsidRDefault="00F3100A" w:rsidP="00F3100A">
      <w:pPr>
        <w:pStyle w:val="ConsPlusNormal"/>
        <w:jc w:val="center"/>
        <w:outlineLvl w:val="1"/>
        <w:rPr>
          <w:rFonts w:ascii="Times New Roman" w:hAnsi="Times New Roman" w:cs="Times New Roman"/>
        </w:rPr>
      </w:pPr>
      <w:r w:rsidRPr="002719E3">
        <w:rPr>
          <w:rFonts w:ascii="Times New Roman" w:hAnsi="Times New Roman" w:cs="Times New Roman"/>
        </w:rPr>
        <w:t>Статья 5. Организация деятельности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5.1. Комиссия осуществляет свою деятельность в соответствии с планом работы, утвержденным Координатором Комиссии по согласованию с Координаторами сторон.</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5.2. Заседание Комиссии проводит Координатор Комиссии при наличии не менее половины членов Комиссии от каждой из сторон.</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5.3. Деятельность Комиссии осуществляется в соответствии с настоящим Положением и Регламентом.</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5.4. В целях реализации своих полномочий Комиссия принимает правовые акты в форме решений.</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5.5. Порядок голосования и порядок принятия решения каждой стороной определяется Регламентом.</w:t>
      </w:r>
    </w:p>
    <w:p w:rsidR="00F3100A" w:rsidRPr="002719E3" w:rsidRDefault="00F3100A" w:rsidP="00F3100A">
      <w:pPr>
        <w:pStyle w:val="ConsPlusNormal"/>
        <w:jc w:val="center"/>
        <w:outlineLvl w:val="1"/>
        <w:rPr>
          <w:rFonts w:ascii="Times New Roman" w:hAnsi="Times New Roman" w:cs="Times New Roman"/>
        </w:rPr>
      </w:pPr>
      <w:r w:rsidRPr="002719E3">
        <w:rPr>
          <w:rFonts w:ascii="Times New Roman" w:hAnsi="Times New Roman" w:cs="Times New Roman"/>
        </w:rPr>
        <w:t>Статья 6. Координатор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1. Координатор Комиссии назначается и освобождается главой  администрации Кадыйского муниципального района. Координатор Комиссии не является членом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 Координатор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2.1. Организует деятельность Комиссии, председательствует на ее заседаниях;</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2.2. Утверждает Состав рабочих групп.</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2.3. Утверждает регламент, план работы, повестки заседаний Комиссии, разработкой и подготовкой которых занимается специалист администрации муниципального района по решению вопросов в сфере трудовых отношений на основании предложений от каждой Стороны.</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2.3. Обеспечивает взаимодействие и содействует достижению согласия сторон при выработке совместных решений и их реализации;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2.4. Подписывает решения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 xml:space="preserve">2.5. Приглашает в случае необходимости для участия в работе Комиссии представителей органов местного самоуправления Кадыйского муниципального района, работников (их представителей), представителей работодателей </w:t>
      </w:r>
      <w:r w:rsidRPr="002719E3">
        <w:rPr>
          <w:rFonts w:ascii="Times New Roman" w:hAnsi="Times New Roman" w:cs="Times New Roman"/>
        </w:rPr>
        <w:lastRenderedPageBreak/>
        <w:t>района, не входящих в состав Комиссии, представителей других организаций.</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2.6. Информирует главу Кадыйского муниципального района о деятельности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2.7. Исполняет иные функции, связанные с организацией работы Комиссии и осуществляет представительские действия.</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3. Координатор Комиссии не вмешивается в деятельность сторон и не принимает участие в голосовании.</w:t>
      </w:r>
    </w:p>
    <w:p w:rsidR="00F3100A" w:rsidRPr="002719E3" w:rsidRDefault="00F3100A" w:rsidP="00F3100A">
      <w:pPr>
        <w:pStyle w:val="ConsPlusNormal"/>
        <w:jc w:val="center"/>
        <w:outlineLvl w:val="1"/>
        <w:rPr>
          <w:rFonts w:ascii="Times New Roman" w:hAnsi="Times New Roman" w:cs="Times New Roman"/>
        </w:rPr>
      </w:pPr>
      <w:r w:rsidRPr="002719E3">
        <w:rPr>
          <w:rFonts w:ascii="Times New Roman" w:hAnsi="Times New Roman" w:cs="Times New Roman"/>
        </w:rPr>
        <w:t>Статья 7. Координаторы сторон</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1. Деятельность каждой из сторон организует Координатор стороны. Координатор стороны является членом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 Координатор стороны, представляющей работников (их представителей), представляющей работодателей (их представителей) избирается указанными сторонами Комиссии самостоятельно. Координатор стороны, представляющей органы местного самоуправления, назначается главой  администрации Кадыйского муниципального района.</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3. Координатор каждой из сторон по ее поручению:</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3.1. Совместно с Координатором Комиссии организует деятельность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3.2. Вносит Координатору Комиссии предложения по проектам планов работы Комиссии, повесткам ее заседаний, персональному составу представителей сторон в рабочих группах, по лицам, приглашенным для участия в работе Комиссии не являющихся членами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3.3. Организует совещания представителей стороны в целях уточнения их позиций по вопросам, вынесенным на рассмотрение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3.4. Проводит с Координаторами других сторон предварительное обсуждение вопросов, требующих принятия совместных решений.</w:t>
      </w:r>
    </w:p>
    <w:p w:rsidR="00F3100A" w:rsidRPr="002719E3" w:rsidRDefault="00F3100A" w:rsidP="00F3100A">
      <w:pPr>
        <w:pStyle w:val="ConsPlusNormal"/>
        <w:jc w:val="center"/>
        <w:outlineLvl w:val="1"/>
        <w:rPr>
          <w:rFonts w:ascii="Times New Roman" w:hAnsi="Times New Roman" w:cs="Times New Roman"/>
        </w:rPr>
      </w:pPr>
      <w:r w:rsidRPr="002719E3">
        <w:rPr>
          <w:rFonts w:ascii="Times New Roman" w:hAnsi="Times New Roman" w:cs="Times New Roman"/>
        </w:rPr>
        <w:t>Статья 8. Член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1. Права и обязанности члена Комиссии определяются Регламентом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 Член Комиссии вправе знакомиться с соответствующими нормативными правовыми актами Российской Федерации, Костромской области, органов местного самоуправления, Регламентом Комиссии.</w:t>
      </w:r>
    </w:p>
    <w:p w:rsidR="00F3100A" w:rsidRPr="002719E3" w:rsidRDefault="00F3100A" w:rsidP="00F3100A">
      <w:pPr>
        <w:pStyle w:val="ConsPlusNormal"/>
        <w:jc w:val="center"/>
        <w:outlineLvl w:val="1"/>
        <w:rPr>
          <w:rFonts w:ascii="Times New Roman" w:hAnsi="Times New Roman" w:cs="Times New Roman"/>
        </w:rPr>
      </w:pPr>
      <w:r w:rsidRPr="002719E3">
        <w:rPr>
          <w:rFonts w:ascii="Times New Roman" w:hAnsi="Times New Roman" w:cs="Times New Roman"/>
        </w:rPr>
        <w:t>Статья 9. Рабочие группы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1. По предложениям сторон для подготовки материалов на заседания Комиссии, выработки согласованных решений, обсуждения проектов законодательных и иных нормативных правовых актов решением Комиссии образуются постоянные и временные рабочие группы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2. Состав рабочих групп формируется из членов Комиссии и приглашенных специалистов на основании предложений сторон и утверждается Координатором Комиссии. Представители органов местного самоуправления, работников, работодателей, не являющиеся членами Комиссии, а также приглашенные специалисты вводятся в состав рабочих гру</w:t>
      </w:r>
      <w:proofErr w:type="gramStart"/>
      <w:r w:rsidRPr="002719E3">
        <w:rPr>
          <w:rFonts w:ascii="Times New Roman" w:hAnsi="Times New Roman" w:cs="Times New Roman"/>
        </w:rPr>
        <w:t>пп с пр</w:t>
      </w:r>
      <w:proofErr w:type="gramEnd"/>
      <w:r w:rsidRPr="002719E3">
        <w:rPr>
          <w:rFonts w:ascii="Times New Roman" w:hAnsi="Times New Roman" w:cs="Times New Roman"/>
        </w:rPr>
        <w:t>авом совещательного голоса.</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3. Заседания рабочих групп проводятся в соответствии с планами их работы, формируемыми на основе планов Комиссии, поручений и решений Комиссии, предложений сторон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4. На рассмотрение рабочих групп вносятся материалы, включающие, как правило, проекты решений по рассматриваемым вопросам.</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5. Протокол заседания рабочей группы в трехдневный срок оформляется секретарем рабочей группы и подписывается председательствовавшим на ее заседании. Решения рабочей группы носят рекомендательный характер для принятия решения Комиссии.</w:t>
      </w:r>
    </w:p>
    <w:p w:rsidR="00F3100A" w:rsidRPr="002719E3" w:rsidRDefault="00F3100A" w:rsidP="00F3100A">
      <w:pPr>
        <w:pStyle w:val="ConsPlusNormal"/>
        <w:jc w:val="center"/>
        <w:outlineLvl w:val="1"/>
        <w:rPr>
          <w:rFonts w:ascii="Times New Roman" w:hAnsi="Times New Roman" w:cs="Times New Roman"/>
        </w:rPr>
      </w:pPr>
      <w:r w:rsidRPr="002719E3">
        <w:rPr>
          <w:rFonts w:ascii="Times New Roman" w:hAnsi="Times New Roman" w:cs="Times New Roman"/>
        </w:rPr>
        <w:t>Статья 9. Обеспечение деятельности Комиссии</w:t>
      </w:r>
    </w:p>
    <w:p w:rsidR="00F3100A" w:rsidRPr="002719E3" w:rsidRDefault="00F3100A" w:rsidP="00F3100A">
      <w:pPr>
        <w:pStyle w:val="ConsPlusNormal"/>
        <w:jc w:val="both"/>
        <w:rPr>
          <w:rFonts w:ascii="Times New Roman" w:hAnsi="Times New Roman" w:cs="Times New Roman"/>
        </w:rPr>
      </w:pPr>
      <w:r w:rsidRPr="002719E3">
        <w:rPr>
          <w:rFonts w:ascii="Times New Roman" w:hAnsi="Times New Roman" w:cs="Times New Roman"/>
        </w:rPr>
        <w:t>1. Организационное и материально-техническое обеспечение деятельности Комиссии осуществляется администрацией Кадыйского муниципального района Костромской области.</w:t>
      </w:r>
    </w:p>
    <w:p w:rsidR="00F3100A" w:rsidRPr="002719E3" w:rsidRDefault="00F3100A" w:rsidP="00F3100A">
      <w:pPr>
        <w:pStyle w:val="ConsPlusNormal"/>
        <w:jc w:val="both"/>
        <w:rPr>
          <w:rFonts w:ascii="Times New Roman" w:hAnsi="Times New Roman" w:cs="Times New Roman"/>
        </w:rPr>
      </w:pPr>
    </w:p>
    <w:p w:rsidR="002719E3" w:rsidRPr="002719E3" w:rsidRDefault="002719E3" w:rsidP="002719E3">
      <w:pPr>
        <w:pStyle w:val="1"/>
        <w:tabs>
          <w:tab w:val="clear" w:pos="432"/>
          <w:tab w:val="left" w:pos="0"/>
        </w:tabs>
        <w:spacing w:before="240" w:after="60"/>
        <w:ind w:left="0" w:firstLine="0"/>
        <w:jc w:val="center"/>
        <w:rPr>
          <w:b/>
          <w:sz w:val="20"/>
          <w:szCs w:val="20"/>
        </w:rPr>
      </w:pPr>
      <w:r w:rsidRPr="002719E3">
        <w:rPr>
          <w:sz w:val="20"/>
          <w:szCs w:val="20"/>
        </w:rPr>
        <w:t>РОССИЙСКАЯ ФЕДЕРАЦИЯ</w:t>
      </w:r>
    </w:p>
    <w:p w:rsidR="002719E3" w:rsidRPr="002719E3" w:rsidRDefault="002719E3" w:rsidP="002719E3">
      <w:pPr>
        <w:pStyle w:val="21"/>
        <w:ind w:left="0"/>
        <w:jc w:val="center"/>
        <w:rPr>
          <w:sz w:val="20"/>
          <w:szCs w:val="20"/>
        </w:rPr>
      </w:pPr>
      <w:r w:rsidRPr="002719E3">
        <w:rPr>
          <w:sz w:val="20"/>
          <w:szCs w:val="20"/>
        </w:rPr>
        <w:t>КОСТРОМСКАЯ ОБЛАСТЬ</w:t>
      </w:r>
    </w:p>
    <w:p w:rsidR="002719E3" w:rsidRPr="002719E3" w:rsidRDefault="002719E3" w:rsidP="002719E3">
      <w:pPr>
        <w:pStyle w:val="21"/>
        <w:ind w:left="0"/>
        <w:jc w:val="center"/>
        <w:rPr>
          <w:sz w:val="20"/>
          <w:szCs w:val="20"/>
        </w:rPr>
      </w:pPr>
      <w:r w:rsidRPr="002719E3">
        <w:rPr>
          <w:sz w:val="20"/>
          <w:szCs w:val="20"/>
        </w:rPr>
        <w:t>СОБРАНИЕ ДЕПУТАТОВ КАДЫЙСКОГО МУНИЦИПАЛЬНОГО РАЙОНА</w:t>
      </w:r>
    </w:p>
    <w:p w:rsidR="002719E3" w:rsidRPr="002719E3" w:rsidRDefault="002719E3" w:rsidP="002719E3">
      <w:pPr>
        <w:pStyle w:val="21"/>
        <w:ind w:left="0"/>
        <w:jc w:val="center"/>
        <w:rPr>
          <w:sz w:val="20"/>
          <w:szCs w:val="20"/>
        </w:rPr>
      </w:pPr>
    </w:p>
    <w:p w:rsidR="002719E3" w:rsidRPr="002719E3" w:rsidRDefault="002719E3" w:rsidP="002719E3">
      <w:pPr>
        <w:pStyle w:val="21"/>
        <w:ind w:left="0"/>
        <w:jc w:val="center"/>
        <w:rPr>
          <w:sz w:val="20"/>
          <w:szCs w:val="20"/>
        </w:rPr>
      </w:pPr>
      <w:r w:rsidRPr="002719E3">
        <w:rPr>
          <w:sz w:val="20"/>
          <w:szCs w:val="20"/>
        </w:rPr>
        <w:t>РЕШЕНИЕ</w:t>
      </w:r>
    </w:p>
    <w:p w:rsidR="002719E3" w:rsidRPr="002719E3" w:rsidRDefault="002719E3" w:rsidP="002719E3">
      <w:pPr>
        <w:pStyle w:val="21"/>
        <w:ind w:left="0"/>
        <w:jc w:val="center"/>
        <w:rPr>
          <w:sz w:val="20"/>
          <w:szCs w:val="20"/>
        </w:rPr>
      </w:pPr>
    </w:p>
    <w:p w:rsidR="002719E3" w:rsidRPr="002719E3" w:rsidRDefault="002719E3" w:rsidP="002719E3">
      <w:pPr>
        <w:pStyle w:val="21"/>
        <w:ind w:left="0"/>
        <w:rPr>
          <w:sz w:val="20"/>
          <w:szCs w:val="20"/>
        </w:rPr>
      </w:pPr>
      <w:r w:rsidRPr="002719E3">
        <w:rPr>
          <w:sz w:val="20"/>
          <w:szCs w:val="20"/>
        </w:rPr>
        <w:t xml:space="preserve">30 апреля 2019 г.                                                                                                                </w:t>
      </w:r>
      <w:r>
        <w:rPr>
          <w:sz w:val="20"/>
          <w:szCs w:val="20"/>
        </w:rPr>
        <w:t xml:space="preserve">                                      </w:t>
      </w:r>
      <w:r w:rsidRPr="002719E3">
        <w:rPr>
          <w:sz w:val="20"/>
          <w:szCs w:val="20"/>
        </w:rPr>
        <w:t xml:space="preserve"> № 349</w:t>
      </w:r>
    </w:p>
    <w:p w:rsidR="002719E3" w:rsidRPr="002719E3" w:rsidRDefault="002719E3" w:rsidP="002719E3">
      <w:pPr>
        <w:pStyle w:val="ConsPlusTitle"/>
        <w:jc w:val="both"/>
        <w:rPr>
          <w:rFonts w:ascii="Times New Roman" w:hAnsi="Times New Roman" w:cs="Times New Roman"/>
          <w:b w:val="0"/>
          <w:sz w:val="20"/>
          <w:szCs w:val="20"/>
          <w:shd w:val="clear" w:color="auto" w:fill="FFFFFF"/>
        </w:rPr>
      </w:pPr>
      <w:r w:rsidRPr="002719E3">
        <w:rPr>
          <w:rFonts w:ascii="Times New Roman" w:hAnsi="Times New Roman" w:cs="Times New Roman"/>
          <w:b w:val="0"/>
          <w:sz w:val="20"/>
          <w:szCs w:val="20"/>
          <w:shd w:val="clear" w:color="auto" w:fill="FFFFFF"/>
        </w:rPr>
        <w:t xml:space="preserve">О внесении изменений в решение Собрания депутатов </w:t>
      </w:r>
    </w:p>
    <w:p w:rsidR="002719E3" w:rsidRPr="002719E3" w:rsidRDefault="002719E3" w:rsidP="002719E3">
      <w:pPr>
        <w:pStyle w:val="ConsPlusTitle"/>
        <w:jc w:val="both"/>
        <w:rPr>
          <w:rFonts w:ascii="Times New Roman" w:hAnsi="Times New Roman" w:cs="Times New Roman"/>
          <w:b w:val="0"/>
          <w:sz w:val="20"/>
          <w:szCs w:val="20"/>
          <w:shd w:val="clear" w:color="auto" w:fill="FFFFFF"/>
        </w:rPr>
      </w:pPr>
      <w:r w:rsidRPr="002719E3">
        <w:rPr>
          <w:rFonts w:ascii="Times New Roman" w:hAnsi="Times New Roman" w:cs="Times New Roman"/>
          <w:b w:val="0"/>
          <w:sz w:val="20"/>
          <w:szCs w:val="20"/>
          <w:shd w:val="clear" w:color="auto" w:fill="FFFFFF"/>
        </w:rPr>
        <w:t xml:space="preserve">Кадыйского муниципального района Костромской области </w:t>
      </w:r>
    </w:p>
    <w:p w:rsidR="002719E3" w:rsidRPr="002719E3" w:rsidRDefault="002719E3" w:rsidP="002719E3">
      <w:pPr>
        <w:autoSpaceDE w:val="0"/>
        <w:jc w:val="both"/>
        <w:rPr>
          <w:sz w:val="20"/>
          <w:szCs w:val="20"/>
        </w:rPr>
      </w:pPr>
      <w:r w:rsidRPr="002719E3">
        <w:rPr>
          <w:sz w:val="20"/>
          <w:szCs w:val="20"/>
          <w:shd w:val="clear" w:color="auto" w:fill="FFFFFF"/>
        </w:rPr>
        <w:t>от 19.12.2008 г. № 261 «</w:t>
      </w:r>
      <w:r w:rsidRPr="002719E3">
        <w:rPr>
          <w:sz w:val="20"/>
          <w:szCs w:val="20"/>
        </w:rPr>
        <w:t xml:space="preserve">Об утверждении Правил </w:t>
      </w:r>
    </w:p>
    <w:p w:rsidR="002719E3" w:rsidRPr="002719E3" w:rsidRDefault="002719E3" w:rsidP="002719E3">
      <w:pPr>
        <w:autoSpaceDE w:val="0"/>
        <w:jc w:val="both"/>
        <w:rPr>
          <w:sz w:val="20"/>
          <w:szCs w:val="20"/>
        </w:rPr>
      </w:pPr>
      <w:r w:rsidRPr="002719E3">
        <w:rPr>
          <w:sz w:val="20"/>
          <w:szCs w:val="20"/>
        </w:rPr>
        <w:t xml:space="preserve">использования водных объектов общего пользования </w:t>
      </w:r>
    </w:p>
    <w:p w:rsidR="002719E3" w:rsidRPr="002719E3" w:rsidRDefault="002719E3" w:rsidP="002719E3">
      <w:pPr>
        <w:autoSpaceDE w:val="0"/>
        <w:jc w:val="both"/>
        <w:rPr>
          <w:sz w:val="20"/>
          <w:szCs w:val="20"/>
        </w:rPr>
      </w:pPr>
      <w:r w:rsidRPr="002719E3">
        <w:rPr>
          <w:sz w:val="20"/>
          <w:szCs w:val="20"/>
        </w:rPr>
        <w:t xml:space="preserve">на территории Кадыйского муниципального района </w:t>
      </w:r>
    </w:p>
    <w:p w:rsidR="002719E3" w:rsidRPr="002719E3" w:rsidRDefault="002719E3" w:rsidP="002719E3">
      <w:pPr>
        <w:autoSpaceDE w:val="0"/>
        <w:jc w:val="both"/>
        <w:rPr>
          <w:sz w:val="20"/>
          <w:szCs w:val="20"/>
          <w:shd w:val="clear" w:color="auto" w:fill="FFFFFF"/>
        </w:rPr>
      </w:pPr>
      <w:r w:rsidRPr="002719E3">
        <w:rPr>
          <w:sz w:val="20"/>
          <w:szCs w:val="20"/>
        </w:rPr>
        <w:t>для личных и бытовых нужд»</w:t>
      </w:r>
    </w:p>
    <w:p w:rsidR="002719E3" w:rsidRPr="002719E3" w:rsidRDefault="002719E3" w:rsidP="002719E3">
      <w:pPr>
        <w:pStyle w:val="21"/>
        <w:ind w:left="0"/>
        <w:rPr>
          <w:sz w:val="20"/>
          <w:szCs w:val="20"/>
        </w:rPr>
      </w:pPr>
    </w:p>
    <w:p w:rsidR="002719E3" w:rsidRPr="002719E3" w:rsidRDefault="002719E3" w:rsidP="002719E3">
      <w:pPr>
        <w:pStyle w:val="21"/>
        <w:ind w:left="0" w:firstLine="708"/>
        <w:rPr>
          <w:sz w:val="20"/>
          <w:szCs w:val="20"/>
        </w:rPr>
      </w:pPr>
      <w:proofErr w:type="gramStart"/>
      <w:r w:rsidRPr="002719E3">
        <w:rPr>
          <w:sz w:val="20"/>
          <w:szCs w:val="20"/>
        </w:rPr>
        <w:t xml:space="preserve">В целях приведения в соответствие с действующим законодательством,  руководствуясь Федеральным законом от 06.10.2003г. №131-ФЗ «Об общих принципах организации местного самоуправления в Российской Федерации», </w:t>
      </w:r>
      <w:r w:rsidRPr="002719E3">
        <w:rPr>
          <w:sz w:val="20"/>
          <w:szCs w:val="20"/>
          <w:shd w:val="clear" w:color="auto" w:fill="FFFFFF"/>
        </w:rPr>
        <w:t>статьей 27 Водного кодекса Российской Федерации, Постановлением Администрации Костромской области от 10.12.2013 г. № 510-а «</w:t>
      </w:r>
      <w:r w:rsidRPr="002719E3">
        <w:rPr>
          <w:sz w:val="20"/>
          <w:szCs w:val="20"/>
        </w:rPr>
        <w:t>Об утверждении Правил пользования водными объектами для плавания на маломерных судах в Костромской области», Уставом Кадыйского муниципального района, Собрание депутатов РЕШИЛО:</w:t>
      </w:r>
      <w:proofErr w:type="gramEnd"/>
    </w:p>
    <w:p w:rsidR="002719E3" w:rsidRPr="002719E3" w:rsidRDefault="002719E3" w:rsidP="002719E3">
      <w:pPr>
        <w:pStyle w:val="ConsPlusNormal"/>
        <w:ind w:firstLine="540"/>
        <w:jc w:val="both"/>
        <w:rPr>
          <w:rFonts w:ascii="Times New Roman" w:hAnsi="Times New Roman" w:cs="Times New Roman"/>
          <w:shd w:val="clear" w:color="auto" w:fill="FFFFFF"/>
        </w:rPr>
      </w:pPr>
      <w:r w:rsidRPr="002719E3">
        <w:rPr>
          <w:rFonts w:ascii="Times New Roman" w:hAnsi="Times New Roman" w:cs="Times New Roman"/>
          <w:shd w:val="clear" w:color="auto" w:fill="FFFFFF"/>
        </w:rPr>
        <w:t>1. Внести в</w:t>
      </w:r>
      <w:r w:rsidRPr="002719E3">
        <w:rPr>
          <w:rFonts w:ascii="Times New Roman" w:hAnsi="Times New Roman" w:cs="Times New Roman"/>
        </w:rPr>
        <w:t xml:space="preserve"> </w:t>
      </w:r>
      <w:r w:rsidRPr="002719E3">
        <w:rPr>
          <w:rFonts w:ascii="Times New Roman" w:hAnsi="Times New Roman" w:cs="Times New Roman"/>
          <w:shd w:val="clear" w:color="auto" w:fill="FFFFFF"/>
        </w:rPr>
        <w:t>решение Собрания депутатов Кадыйского муниципального района Костромой области от 19.12.2008 г. № 261 «</w:t>
      </w:r>
      <w:r w:rsidRPr="002719E3">
        <w:rPr>
          <w:rFonts w:ascii="Times New Roman" w:hAnsi="Times New Roman" w:cs="Times New Roman"/>
        </w:rPr>
        <w:t xml:space="preserve">Об утверждении Правил использования водных объектов общего пользования </w:t>
      </w:r>
      <w:r w:rsidRPr="002719E3">
        <w:rPr>
          <w:rFonts w:ascii="Times New Roman" w:hAnsi="Times New Roman" w:cs="Times New Roman"/>
          <w:shd w:val="clear" w:color="auto" w:fill="FFFFFF"/>
        </w:rPr>
        <w:t xml:space="preserve">на территории Кадыйского </w:t>
      </w:r>
      <w:r w:rsidRPr="002719E3">
        <w:rPr>
          <w:rFonts w:ascii="Times New Roman" w:hAnsi="Times New Roman" w:cs="Times New Roman"/>
          <w:shd w:val="clear" w:color="auto" w:fill="FFFFFF"/>
        </w:rPr>
        <w:lastRenderedPageBreak/>
        <w:t>муниципального района для личных и бытовых нужд» следующие изменения:</w:t>
      </w:r>
    </w:p>
    <w:p w:rsidR="002719E3" w:rsidRPr="002719E3" w:rsidRDefault="002719E3" w:rsidP="002719E3">
      <w:pPr>
        <w:ind w:firstLine="540"/>
        <w:jc w:val="both"/>
        <w:rPr>
          <w:sz w:val="20"/>
          <w:szCs w:val="20"/>
          <w:shd w:val="clear" w:color="auto" w:fill="FFFFFF"/>
        </w:rPr>
      </w:pPr>
      <w:r w:rsidRPr="002719E3">
        <w:rPr>
          <w:sz w:val="20"/>
          <w:szCs w:val="20"/>
          <w:shd w:val="clear" w:color="auto" w:fill="FFFFFF"/>
        </w:rPr>
        <w:t>1.1. наименование дополнить словами «включая обеспечение свободного доступа граждан к водным объектам общего пользования и их береговым полосам»;</w:t>
      </w:r>
    </w:p>
    <w:p w:rsidR="002719E3" w:rsidRPr="002719E3" w:rsidRDefault="002719E3" w:rsidP="002719E3">
      <w:pPr>
        <w:ind w:firstLine="540"/>
        <w:jc w:val="both"/>
        <w:rPr>
          <w:sz w:val="20"/>
          <w:szCs w:val="20"/>
          <w:shd w:val="clear" w:color="auto" w:fill="FFFFFF"/>
        </w:rPr>
      </w:pPr>
      <w:r w:rsidRPr="002719E3">
        <w:rPr>
          <w:sz w:val="20"/>
          <w:szCs w:val="20"/>
          <w:shd w:val="clear" w:color="auto" w:fill="FFFFFF"/>
        </w:rPr>
        <w:t xml:space="preserve">1.2. пункт 1 </w:t>
      </w:r>
      <w:r w:rsidRPr="002719E3">
        <w:rPr>
          <w:sz w:val="20"/>
          <w:szCs w:val="20"/>
        </w:rPr>
        <w:t xml:space="preserve">после слов «для личных и бытовых нужд» </w:t>
      </w:r>
      <w:r w:rsidRPr="002719E3">
        <w:rPr>
          <w:sz w:val="20"/>
          <w:szCs w:val="20"/>
          <w:shd w:val="clear" w:color="auto" w:fill="FFFFFF"/>
        </w:rPr>
        <w:t>дополнить словами «включая обеспечение свободного доступа граждан к водным объектам общего пользования и их береговым полосам»;</w:t>
      </w:r>
    </w:p>
    <w:p w:rsidR="002719E3" w:rsidRPr="002719E3" w:rsidRDefault="002719E3" w:rsidP="002719E3">
      <w:pPr>
        <w:pStyle w:val="ConsPlusNormal"/>
        <w:ind w:firstLine="540"/>
        <w:jc w:val="both"/>
        <w:rPr>
          <w:rFonts w:ascii="Times New Roman" w:hAnsi="Times New Roman" w:cs="Times New Roman"/>
          <w:shd w:val="clear" w:color="auto" w:fill="FFFFFF"/>
        </w:rPr>
      </w:pPr>
      <w:r w:rsidRPr="002719E3">
        <w:rPr>
          <w:rFonts w:ascii="Times New Roman" w:hAnsi="Times New Roman" w:cs="Times New Roman"/>
          <w:shd w:val="clear" w:color="auto" w:fill="FFFFFF"/>
        </w:rPr>
        <w:t>1.3. в Правилах использования водных объектов общего пользования на территории Кадыйского муниципального района для личных и бытовых нужд:</w:t>
      </w:r>
    </w:p>
    <w:p w:rsidR="002719E3" w:rsidRPr="002719E3" w:rsidRDefault="002719E3" w:rsidP="002719E3">
      <w:pPr>
        <w:pStyle w:val="ConsPlusNormal"/>
        <w:ind w:firstLine="540"/>
        <w:jc w:val="both"/>
        <w:rPr>
          <w:rFonts w:ascii="Times New Roman" w:hAnsi="Times New Roman" w:cs="Times New Roman"/>
          <w:shd w:val="clear" w:color="auto" w:fill="FFFFFF"/>
        </w:rPr>
      </w:pPr>
      <w:r w:rsidRPr="002719E3">
        <w:rPr>
          <w:rFonts w:ascii="Times New Roman" w:hAnsi="Times New Roman" w:cs="Times New Roman"/>
          <w:shd w:val="clear" w:color="auto" w:fill="FFFFFF"/>
        </w:rPr>
        <w:t>1.3.1. наименование дополнить словами «включая обеспечение свободного доступа граждан к водным объектам общего пользования и их береговым полосам»;</w:t>
      </w:r>
    </w:p>
    <w:p w:rsidR="002719E3" w:rsidRPr="002719E3" w:rsidRDefault="002719E3" w:rsidP="002719E3">
      <w:pPr>
        <w:pStyle w:val="ConsPlusNormal"/>
        <w:ind w:firstLine="540"/>
        <w:jc w:val="both"/>
        <w:rPr>
          <w:rFonts w:ascii="Times New Roman" w:hAnsi="Times New Roman" w:cs="Times New Roman"/>
          <w:shd w:val="clear" w:color="auto" w:fill="FFFFFF"/>
        </w:rPr>
      </w:pPr>
      <w:r w:rsidRPr="002719E3">
        <w:rPr>
          <w:rFonts w:ascii="Times New Roman" w:hAnsi="Times New Roman" w:cs="Times New Roman"/>
          <w:shd w:val="clear" w:color="auto" w:fill="FFFFFF"/>
        </w:rPr>
        <w:t>1.3.2.</w:t>
      </w:r>
      <w:r w:rsidRPr="002719E3">
        <w:rPr>
          <w:rFonts w:ascii="Times New Roman" w:hAnsi="Times New Roman" w:cs="Times New Roman"/>
        </w:rPr>
        <w:t xml:space="preserve"> </w:t>
      </w:r>
      <w:r w:rsidRPr="002719E3">
        <w:rPr>
          <w:rFonts w:ascii="Times New Roman" w:hAnsi="Times New Roman" w:cs="Times New Roman"/>
          <w:shd w:val="clear" w:color="auto" w:fill="FFFFFF"/>
        </w:rPr>
        <w:t>пункт 1.3 изложить в следующей редакции:</w:t>
      </w:r>
      <w:r w:rsidRPr="002719E3">
        <w:rPr>
          <w:rFonts w:ascii="Times New Roman" w:hAnsi="Times New Roman" w:cs="Times New Roman"/>
        </w:rPr>
        <w:t xml:space="preserve"> </w:t>
      </w:r>
      <w:proofErr w:type="gramStart"/>
      <w:r w:rsidRPr="002719E3">
        <w:rPr>
          <w:rFonts w:ascii="Times New Roman" w:hAnsi="Times New Roman" w:cs="Times New Roman"/>
        </w:rPr>
        <w:t>«</w:t>
      </w:r>
      <w:r w:rsidRPr="002719E3">
        <w:rPr>
          <w:rFonts w:ascii="Times New Roman" w:hAnsi="Times New Roman" w:cs="Times New Roman"/>
          <w:shd w:val="clear" w:color="auto" w:fill="FFFFFF"/>
        </w:rPr>
        <w:t>На водных объектах общего пользования места для массового отдыха, купания и занятий спортом (далее по тексту «зоны рекреации») устанавливаются органами местного самоуправления поселения, на территории которого находится водный объект, в соответствии с действующим законодательством, по согласованию с федеральным органом исполнительной власти в области управления использованием и охраной водного фонда, с федеральными органами исполнительной власти в области охраны окружающей природной среды</w:t>
      </w:r>
      <w:proofErr w:type="gramEnd"/>
      <w:r w:rsidRPr="002719E3">
        <w:rPr>
          <w:rFonts w:ascii="Times New Roman" w:hAnsi="Times New Roman" w:cs="Times New Roman"/>
          <w:shd w:val="clear" w:color="auto" w:fill="FFFFFF"/>
        </w:rPr>
        <w:t>, с федеральным органом исполнительной власти в области санитарно-эпидемиологического надзора, Государственной инспекцией по маломерным судам МЧС России по Костромской области».</w:t>
      </w:r>
    </w:p>
    <w:p w:rsidR="002719E3" w:rsidRPr="002719E3" w:rsidRDefault="002719E3" w:rsidP="002719E3">
      <w:pPr>
        <w:pStyle w:val="ConsPlusNormal"/>
        <w:ind w:firstLine="540"/>
        <w:jc w:val="both"/>
        <w:rPr>
          <w:rFonts w:ascii="Times New Roman" w:hAnsi="Times New Roman" w:cs="Times New Roman"/>
          <w:shd w:val="clear" w:color="auto" w:fill="FFFFFF"/>
        </w:rPr>
      </w:pPr>
      <w:r w:rsidRPr="002719E3">
        <w:rPr>
          <w:rFonts w:ascii="Times New Roman" w:hAnsi="Times New Roman" w:cs="Times New Roman"/>
          <w:shd w:val="clear" w:color="auto" w:fill="FFFFFF"/>
        </w:rPr>
        <w:t>1.3.3. пункт 2.5 части 2 после слов «ниже по течению» дополнить словами «и вне зоны санитарной охраны водозаборных сооружений».</w:t>
      </w:r>
    </w:p>
    <w:p w:rsidR="002719E3" w:rsidRPr="002719E3" w:rsidRDefault="002719E3" w:rsidP="002719E3">
      <w:pPr>
        <w:pStyle w:val="ConsPlusNormal"/>
        <w:ind w:firstLine="540"/>
        <w:jc w:val="both"/>
        <w:rPr>
          <w:rFonts w:ascii="Times New Roman" w:hAnsi="Times New Roman" w:cs="Times New Roman"/>
          <w:shd w:val="clear" w:color="auto" w:fill="FFFFFF"/>
        </w:rPr>
      </w:pPr>
      <w:r w:rsidRPr="002719E3">
        <w:rPr>
          <w:rFonts w:ascii="Times New Roman" w:hAnsi="Times New Roman" w:cs="Times New Roman"/>
          <w:shd w:val="clear" w:color="auto" w:fill="FFFFFF"/>
        </w:rPr>
        <w:t>1.3.4. часть 2 дополнить пунктом 2.6., 2.7 следующего содержания:</w:t>
      </w:r>
    </w:p>
    <w:p w:rsidR="002719E3" w:rsidRPr="002719E3" w:rsidRDefault="002719E3" w:rsidP="002719E3">
      <w:pPr>
        <w:pStyle w:val="ConsPlusNormal"/>
        <w:ind w:firstLine="540"/>
        <w:jc w:val="both"/>
        <w:rPr>
          <w:rFonts w:ascii="Times New Roman" w:hAnsi="Times New Roman" w:cs="Times New Roman"/>
          <w:shd w:val="clear" w:color="auto" w:fill="FFFFFF"/>
        </w:rPr>
      </w:pPr>
      <w:r w:rsidRPr="002719E3">
        <w:rPr>
          <w:rFonts w:ascii="Times New Roman" w:hAnsi="Times New Roman" w:cs="Times New Roman"/>
          <w:shd w:val="clear" w:color="auto" w:fill="FFFFFF"/>
        </w:rPr>
        <w:t>«2.6.</w:t>
      </w:r>
      <w:r w:rsidRPr="002719E3">
        <w:rPr>
          <w:rFonts w:ascii="Times New Roman" w:hAnsi="Times New Roman" w:cs="Times New Roman"/>
        </w:rPr>
        <w:t xml:space="preserve"> Пользование водными объектами для плавания на водных мотоциклах (</w:t>
      </w:r>
      <w:proofErr w:type="spellStart"/>
      <w:r w:rsidRPr="002719E3">
        <w:rPr>
          <w:rFonts w:ascii="Times New Roman" w:hAnsi="Times New Roman" w:cs="Times New Roman"/>
        </w:rPr>
        <w:t>гидроциклах</w:t>
      </w:r>
      <w:proofErr w:type="spellEnd"/>
      <w:r w:rsidRPr="002719E3">
        <w:rPr>
          <w:rFonts w:ascii="Times New Roman" w:hAnsi="Times New Roman" w:cs="Times New Roman"/>
        </w:rPr>
        <w:t xml:space="preserve">), быстроходных спортивных судах разрешается только в отдельных спортивных зонах. </w:t>
      </w:r>
    </w:p>
    <w:p w:rsidR="002719E3" w:rsidRPr="002719E3" w:rsidRDefault="002719E3" w:rsidP="002719E3">
      <w:pPr>
        <w:ind w:firstLine="540"/>
        <w:jc w:val="both"/>
        <w:rPr>
          <w:sz w:val="20"/>
          <w:szCs w:val="20"/>
        </w:rPr>
      </w:pPr>
      <w:r w:rsidRPr="002719E3">
        <w:rPr>
          <w:sz w:val="20"/>
          <w:szCs w:val="20"/>
        </w:rPr>
        <w:t>Участки акватории водоемов для спортивных зон отводятся на расстоянии не ближе 500 метров от установленных границ пляжей и оборудуются специальными знаками обозначения их границ, а также предупреждающими знаками об опасности купания в этих зонах.</w:t>
      </w:r>
    </w:p>
    <w:p w:rsidR="002719E3" w:rsidRPr="002719E3" w:rsidRDefault="002719E3" w:rsidP="002719E3">
      <w:pPr>
        <w:ind w:firstLine="540"/>
        <w:jc w:val="both"/>
        <w:rPr>
          <w:sz w:val="20"/>
          <w:szCs w:val="20"/>
        </w:rPr>
      </w:pPr>
      <w:r w:rsidRPr="002719E3">
        <w:rPr>
          <w:sz w:val="20"/>
          <w:szCs w:val="20"/>
        </w:rPr>
        <w:t>Акватории, на которых осуществляется прокат маломерных судов, не должны находиться на расстоянии ближе 500 метров от границ пляжей.</w:t>
      </w:r>
    </w:p>
    <w:p w:rsidR="002719E3" w:rsidRPr="002719E3" w:rsidRDefault="002719E3" w:rsidP="002719E3">
      <w:pPr>
        <w:ind w:firstLine="540"/>
        <w:jc w:val="both"/>
        <w:rPr>
          <w:sz w:val="20"/>
          <w:szCs w:val="20"/>
        </w:rPr>
      </w:pPr>
      <w:r w:rsidRPr="002719E3">
        <w:rPr>
          <w:sz w:val="20"/>
          <w:szCs w:val="20"/>
        </w:rPr>
        <w:t>Пользование водными объектами для плавания на маломерных судах осуществляется таким образом, чтобы не создавалось препятствий другим пользователям водных объектов, а также помех и опасности для судоходства и людей, не наносилось ущерба окружающей среде, растительному и животному миру и водным биологическим ресурсам.</w:t>
      </w:r>
    </w:p>
    <w:p w:rsidR="002719E3" w:rsidRPr="002719E3" w:rsidRDefault="002719E3" w:rsidP="002719E3">
      <w:pPr>
        <w:ind w:firstLine="540"/>
        <w:jc w:val="both"/>
        <w:rPr>
          <w:sz w:val="20"/>
          <w:szCs w:val="20"/>
        </w:rPr>
      </w:pPr>
      <w:proofErr w:type="gramStart"/>
      <w:r w:rsidRPr="002719E3">
        <w:rPr>
          <w:sz w:val="20"/>
          <w:szCs w:val="20"/>
        </w:rPr>
        <w:t>2.7 Проведение на водных объектах соревнований (регат), водных праздников, экскурсий и других массовых мероприятий с использованием маломерных судов осуществляется с учетом настоящих Правил, в местах, согласованных с органами, осуществляющими государственный контроль и надзор за использованием и охраной водных объектов, подразделением государственной инспекции по маломерным судам МЧС России по Костромской области (далее - ФКУ «Центр ГИМС МЧС России по Костромской области»), соответствующим</w:t>
      </w:r>
      <w:proofErr w:type="gramEnd"/>
      <w:r w:rsidRPr="002719E3">
        <w:rPr>
          <w:sz w:val="20"/>
          <w:szCs w:val="20"/>
        </w:rPr>
        <w:t xml:space="preserve"> органом, осуществляющим государственный санитарно-эпидемиологический надзор, а на судоходных и лесосплавных путях - также с органами, регулирующими судоходство и лесосплав</w:t>
      </w:r>
      <w:proofErr w:type="gramStart"/>
      <w:r w:rsidRPr="002719E3">
        <w:rPr>
          <w:sz w:val="20"/>
          <w:szCs w:val="20"/>
        </w:rPr>
        <w:t>.».</w:t>
      </w:r>
      <w:proofErr w:type="gramEnd"/>
    </w:p>
    <w:p w:rsidR="002719E3" w:rsidRPr="002719E3" w:rsidRDefault="002719E3" w:rsidP="002719E3">
      <w:pPr>
        <w:pStyle w:val="ConsPlusNormal"/>
        <w:ind w:firstLine="540"/>
        <w:jc w:val="both"/>
        <w:rPr>
          <w:rFonts w:ascii="Times New Roman" w:hAnsi="Times New Roman" w:cs="Times New Roman"/>
          <w:shd w:val="clear" w:color="auto" w:fill="FFFFFF"/>
        </w:rPr>
      </w:pPr>
      <w:r w:rsidRPr="002719E3">
        <w:rPr>
          <w:rFonts w:ascii="Times New Roman" w:hAnsi="Times New Roman" w:cs="Times New Roman"/>
        </w:rPr>
        <w:t xml:space="preserve">1.3.5. </w:t>
      </w:r>
      <w:r w:rsidRPr="002719E3">
        <w:rPr>
          <w:rFonts w:ascii="Times New Roman" w:hAnsi="Times New Roman" w:cs="Times New Roman"/>
          <w:shd w:val="clear" w:color="auto" w:fill="FFFFFF"/>
        </w:rPr>
        <w:t xml:space="preserve">пункт 3.1 изложить в следующей редакции: </w:t>
      </w:r>
      <w:proofErr w:type="gramStart"/>
      <w:r w:rsidRPr="002719E3">
        <w:rPr>
          <w:rFonts w:ascii="Times New Roman" w:hAnsi="Times New Roman" w:cs="Times New Roman"/>
        </w:rPr>
        <w:t>«Ограничения и запрещения в использовании водных объектов общего пользования в целях забора (изъятия) водных ресурсов для целей питьевого и хозяйственно-бытового водоснабжения, купания, использования маломерных судов, водных мотоциклов и других технических средств, предназначенных для отдыха на водных объектах, водопоя могут быть установлены органами местного самоуправления в соответствии с Водным кодексом Российской Федерации, Федеральным законом от 30.03.1999 N 52-ФЗ "О санитарно-эпидемиологическом благополучии</w:t>
      </w:r>
      <w:proofErr w:type="gramEnd"/>
      <w:r w:rsidRPr="002719E3">
        <w:rPr>
          <w:rFonts w:ascii="Times New Roman" w:hAnsi="Times New Roman" w:cs="Times New Roman"/>
        </w:rPr>
        <w:t xml:space="preserve"> населения" и иными федеральными законами. Информация об ограничении водопользования на водных объектах общего пользования предоставляется жителям через средства массовой информации и посредством специальных информационных знаков, устанавливаемых вдоль берегов водных объектов».</w:t>
      </w:r>
    </w:p>
    <w:p w:rsidR="002719E3" w:rsidRPr="002719E3" w:rsidRDefault="002719E3" w:rsidP="002719E3">
      <w:pPr>
        <w:pStyle w:val="ae"/>
        <w:autoSpaceDE w:val="0"/>
        <w:ind w:left="0" w:firstLine="540"/>
        <w:jc w:val="both"/>
        <w:rPr>
          <w:sz w:val="20"/>
          <w:szCs w:val="20"/>
          <w:shd w:val="clear" w:color="auto" w:fill="FFFFFF"/>
        </w:rPr>
      </w:pPr>
      <w:r w:rsidRPr="002719E3">
        <w:rPr>
          <w:sz w:val="20"/>
          <w:szCs w:val="20"/>
          <w:shd w:val="clear" w:color="auto" w:fill="FFFFFF"/>
        </w:rPr>
        <w:t xml:space="preserve">2. Настоящее решение вступает в силу со дня его официального опубликования. </w:t>
      </w:r>
    </w:p>
    <w:p w:rsidR="002719E3" w:rsidRPr="002719E3" w:rsidRDefault="002719E3" w:rsidP="002719E3">
      <w:pPr>
        <w:pStyle w:val="21"/>
        <w:ind w:left="0" w:firstLine="708"/>
        <w:rPr>
          <w:sz w:val="20"/>
          <w:szCs w:val="20"/>
        </w:rPr>
      </w:pPr>
    </w:p>
    <w:p w:rsidR="002719E3" w:rsidRPr="002719E3" w:rsidRDefault="002719E3" w:rsidP="002719E3">
      <w:pPr>
        <w:pStyle w:val="formattext"/>
        <w:jc w:val="both"/>
        <w:rPr>
          <w:color w:val="2D2D2D"/>
          <w:spacing w:val="2"/>
          <w:sz w:val="20"/>
          <w:szCs w:val="20"/>
        </w:rPr>
      </w:pPr>
      <w:r w:rsidRPr="002719E3">
        <w:rPr>
          <w:color w:val="2D2D2D"/>
          <w:spacing w:val="2"/>
          <w:sz w:val="20"/>
          <w:szCs w:val="20"/>
        </w:rPr>
        <w:t>Глава Кадыйского</w:t>
      </w:r>
      <w:r w:rsidRPr="002719E3">
        <w:rPr>
          <w:color w:val="2D2D2D"/>
          <w:spacing w:val="2"/>
          <w:sz w:val="20"/>
          <w:szCs w:val="20"/>
        </w:rPr>
        <w:tab/>
      </w:r>
      <w:r w:rsidRPr="002719E3">
        <w:rPr>
          <w:color w:val="2D2D2D"/>
          <w:spacing w:val="2"/>
          <w:sz w:val="20"/>
          <w:szCs w:val="20"/>
        </w:rPr>
        <w:tab/>
      </w:r>
      <w:r w:rsidRPr="002719E3">
        <w:rPr>
          <w:color w:val="2D2D2D"/>
          <w:spacing w:val="2"/>
          <w:sz w:val="20"/>
          <w:szCs w:val="20"/>
        </w:rPr>
        <w:tab/>
      </w:r>
      <w:r w:rsidRPr="002719E3">
        <w:rPr>
          <w:color w:val="2D2D2D"/>
          <w:spacing w:val="2"/>
          <w:sz w:val="20"/>
          <w:szCs w:val="20"/>
        </w:rPr>
        <w:tab/>
        <w:t xml:space="preserve">                     Председатель Собрания депутатов</w:t>
      </w:r>
    </w:p>
    <w:p w:rsidR="002719E3" w:rsidRPr="002719E3" w:rsidRDefault="002719E3" w:rsidP="002719E3">
      <w:pPr>
        <w:jc w:val="both"/>
        <w:rPr>
          <w:b/>
          <w:color w:val="000000"/>
          <w:sz w:val="20"/>
          <w:szCs w:val="20"/>
        </w:rPr>
      </w:pPr>
      <w:r w:rsidRPr="002719E3">
        <w:rPr>
          <w:color w:val="2D2D2D"/>
          <w:spacing w:val="2"/>
          <w:sz w:val="20"/>
          <w:szCs w:val="20"/>
        </w:rPr>
        <w:t xml:space="preserve"> муниципального района В.В. Зайцев</w:t>
      </w:r>
      <w:r w:rsidRPr="002719E3">
        <w:rPr>
          <w:color w:val="2D2D2D"/>
          <w:spacing w:val="2"/>
          <w:sz w:val="20"/>
          <w:szCs w:val="20"/>
        </w:rPr>
        <w:tab/>
      </w:r>
      <w:r w:rsidRPr="002719E3">
        <w:rPr>
          <w:color w:val="2D2D2D"/>
          <w:spacing w:val="2"/>
          <w:sz w:val="20"/>
          <w:szCs w:val="20"/>
        </w:rPr>
        <w:tab/>
      </w:r>
      <w:r w:rsidRPr="002719E3">
        <w:rPr>
          <w:color w:val="2D2D2D"/>
          <w:spacing w:val="2"/>
          <w:sz w:val="20"/>
          <w:szCs w:val="20"/>
        </w:rPr>
        <w:tab/>
        <w:t xml:space="preserve">       Кадыйского муниципального района М.А. Цыплова</w:t>
      </w:r>
    </w:p>
    <w:p w:rsidR="002719E3" w:rsidRPr="002719E3" w:rsidRDefault="002719E3" w:rsidP="002719E3">
      <w:pPr>
        <w:pStyle w:val="a3"/>
        <w:ind w:left="60" w:firstLine="15"/>
        <w:jc w:val="both"/>
        <w:rPr>
          <w:rFonts w:ascii="Times New Roman" w:hAnsi="Times New Roman" w:cs="Times New Roman"/>
          <w:sz w:val="20"/>
          <w:szCs w:val="20"/>
        </w:rPr>
      </w:pPr>
    </w:p>
    <w:p w:rsidR="002719E3" w:rsidRPr="002719E3" w:rsidRDefault="002719E3" w:rsidP="002719E3">
      <w:pPr>
        <w:pStyle w:val="21"/>
        <w:rPr>
          <w:sz w:val="20"/>
          <w:szCs w:val="20"/>
        </w:rPr>
      </w:pPr>
    </w:p>
    <w:p w:rsidR="002719E3" w:rsidRPr="002719E3" w:rsidRDefault="002719E3" w:rsidP="002719E3">
      <w:pPr>
        <w:pStyle w:val="21"/>
        <w:rPr>
          <w:sz w:val="20"/>
          <w:szCs w:val="20"/>
        </w:rPr>
      </w:pPr>
    </w:p>
    <w:p w:rsidR="002719E3" w:rsidRPr="002719E3" w:rsidRDefault="002719E3" w:rsidP="002719E3">
      <w:pPr>
        <w:jc w:val="both"/>
        <w:rPr>
          <w:sz w:val="20"/>
          <w:szCs w:val="20"/>
        </w:rPr>
      </w:pPr>
    </w:p>
    <w:p w:rsidR="002719E3" w:rsidRPr="002719E3" w:rsidRDefault="002719E3" w:rsidP="002719E3">
      <w:pPr>
        <w:pStyle w:val="21"/>
        <w:rPr>
          <w:sz w:val="20"/>
          <w:szCs w:val="20"/>
        </w:rPr>
      </w:pPr>
    </w:p>
    <w:p w:rsidR="002719E3" w:rsidRPr="002719E3" w:rsidRDefault="002719E3" w:rsidP="002719E3">
      <w:pPr>
        <w:rPr>
          <w:sz w:val="20"/>
          <w:szCs w:val="20"/>
        </w:rPr>
      </w:pPr>
    </w:p>
    <w:p w:rsidR="00F3100A" w:rsidRPr="002719E3" w:rsidRDefault="00F3100A" w:rsidP="00F3100A">
      <w:pPr>
        <w:pStyle w:val="ConsPlusNormal"/>
        <w:jc w:val="both"/>
        <w:rPr>
          <w:rFonts w:ascii="Times New Roman" w:hAnsi="Times New Roman" w:cs="Times New Roman"/>
        </w:rPr>
      </w:pPr>
    </w:p>
    <w:tbl>
      <w:tblPr>
        <w:tblpPr w:leftFromText="180" w:rightFromText="180" w:bottomFromText="200" w:vertAnchor="text" w:horzAnchor="margin" w:tblpY="10"/>
        <w:tblW w:w="10255" w:type="dxa"/>
        <w:tblLayout w:type="fixed"/>
        <w:tblLook w:val="04A0"/>
      </w:tblPr>
      <w:tblGrid>
        <w:gridCol w:w="10255"/>
      </w:tblGrid>
      <w:tr w:rsidR="00F514A3" w:rsidRPr="008E4865" w:rsidTr="00F514A3">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F514A3" w:rsidRPr="008E4865" w:rsidRDefault="00F514A3" w:rsidP="00F514A3">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F514A3" w:rsidRPr="008E4865" w:rsidRDefault="00F514A3" w:rsidP="00F514A3">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F514A3" w:rsidRPr="008E4865" w:rsidRDefault="00F514A3" w:rsidP="00F514A3">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F514A3" w:rsidRPr="008E4865" w:rsidRDefault="00F514A3" w:rsidP="00F514A3">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2E4DE9" w:rsidRPr="002719E3" w:rsidRDefault="002E4DE9" w:rsidP="002E4DE9">
      <w:pPr>
        <w:rPr>
          <w:sz w:val="20"/>
          <w:szCs w:val="20"/>
        </w:rPr>
      </w:pPr>
    </w:p>
    <w:p w:rsidR="00364BA7" w:rsidRPr="002719E3" w:rsidRDefault="00364BA7" w:rsidP="001B7BBD">
      <w:pPr>
        <w:ind w:firstLine="708"/>
        <w:rPr>
          <w:sz w:val="20"/>
          <w:szCs w:val="20"/>
        </w:rPr>
      </w:pPr>
    </w:p>
    <w:sectPr w:rsidR="00364BA7" w:rsidRPr="002719E3" w:rsidSect="00E53EEF">
      <w:pgSz w:w="11906" w:h="16838"/>
      <w:pgMar w:top="567" w:right="581" w:bottom="567" w:left="11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6"/>
        <w:szCs w:val="26"/>
      </w:rPr>
    </w:lvl>
    <w:lvl w:ilvl="1">
      <w:start w:val="1"/>
      <w:numFmt w:val="bullet"/>
      <w:lvlText w:val=""/>
      <w:lvlJc w:val="left"/>
      <w:pPr>
        <w:tabs>
          <w:tab w:val="num" w:pos="1080"/>
        </w:tabs>
        <w:ind w:left="1080" w:hanging="360"/>
      </w:pPr>
      <w:rPr>
        <w:rFonts w:ascii="Symbol" w:hAnsi="Symbol"/>
        <w:sz w:val="26"/>
        <w:szCs w:val="26"/>
      </w:rPr>
    </w:lvl>
    <w:lvl w:ilvl="2">
      <w:start w:val="1"/>
      <w:numFmt w:val="bullet"/>
      <w:lvlText w:val=""/>
      <w:lvlJc w:val="left"/>
      <w:pPr>
        <w:tabs>
          <w:tab w:val="num" w:pos="1440"/>
        </w:tabs>
        <w:ind w:left="1440" w:hanging="360"/>
      </w:pPr>
      <w:rPr>
        <w:rFonts w:ascii="Symbol" w:hAnsi="Symbol"/>
        <w:sz w:val="26"/>
        <w:szCs w:val="26"/>
      </w:rPr>
    </w:lvl>
    <w:lvl w:ilvl="3">
      <w:start w:val="1"/>
      <w:numFmt w:val="bullet"/>
      <w:lvlText w:val=""/>
      <w:lvlJc w:val="left"/>
      <w:pPr>
        <w:tabs>
          <w:tab w:val="num" w:pos="1800"/>
        </w:tabs>
        <w:ind w:left="1800" w:hanging="360"/>
      </w:pPr>
      <w:rPr>
        <w:rFonts w:ascii="Symbol" w:hAnsi="Symbol"/>
        <w:sz w:val="26"/>
        <w:szCs w:val="26"/>
      </w:rPr>
    </w:lvl>
    <w:lvl w:ilvl="4">
      <w:start w:val="1"/>
      <w:numFmt w:val="bullet"/>
      <w:lvlText w:val=""/>
      <w:lvlJc w:val="left"/>
      <w:pPr>
        <w:tabs>
          <w:tab w:val="num" w:pos="2160"/>
        </w:tabs>
        <w:ind w:left="2160" w:hanging="360"/>
      </w:pPr>
      <w:rPr>
        <w:rFonts w:ascii="Symbol" w:hAnsi="Symbol"/>
        <w:sz w:val="26"/>
        <w:szCs w:val="26"/>
      </w:rPr>
    </w:lvl>
    <w:lvl w:ilvl="5">
      <w:start w:val="1"/>
      <w:numFmt w:val="bullet"/>
      <w:lvlText w:val=""/>
      <w:lvlJc w:val="left"/>
      <w:pPr>
        <w:tabs>
          <w:tab w:val="num" w:pos="2520"/>
        </w:tabs>
        <w:ind w:left="2520" w:hanging="360"/>
      </w:pPr>
      <w:rPr>
        <w:rFonts w:ascii="Symbol" w:hAnsi="Symbol"/>
        <w:sz w:val="26"/>
        <w:szCs w:val="26"/>
      </w:rPr>
    </w:lvl>
    <w:lvl w:ilvl="6">
      <w:start w:val="1"/>
      <w:numFmt w:val="bullet"/>
      <w:lvlText w:val=""/>
      <w:lvlJc w:val="left"/>
      <w:pPr>
        <w:tabs>
          <w:tab w:val="num" w:pos="2880"/>
        </w:tabs>
        <w:ind w:left="2880" w:hanging="360"/>
      </w:pPr>
      <w:rPr>
        <w:rFonts w:ascii="Symbol" w:hAnsi="Symbol"/>
        <w:sz w:val="26"/>
        <w:szCs w:val="26"/>
      </w:rPr>
    </w:lvl>
    <w:lvl w:ilvl="7">
      <w:start w:val="1"/>
      <w:numFmt w:val="bullet"/>
      <w:lvlText w:val=""/>
      <w:lvlJc w:val="left"/>
      <w:pPr>
        <w:tabs>
          <w:tab w:val="num" w:pos="3240"/>
        </w:tabs>
        <w:ind w:left="3240" w:hanging="360"/>
      </w:pPr>
      <w:rPr>
        <w:rFonts w:ascii="Symbol" w:hAnsi="Symbol"/>
        <w:sz w:val="26"/>
        <w:szCs w:val="26"/>
      </w:rPr>
    </w:lvl>
    <w:lvl w:ilvl="8">
      <w:start w:val="1"/>
      <w:numFmt w:val="bullet"/>
      <w:lvlText w:val=""/>
      <w:lvlJc w:val="left"/>
      <w:pPr>
        <w:tabs>
          <w:tab w:val="num" w:pos="3600"/>
        </w:tabs>
        <w:ind w:left="3600" w:hanging="360"/>
      </w:pPr>
      <w:rPr>
        <w:rFonts w:ascii="Symbol" w:hAnsi="Symbol"/>
        <w:sz w:val="26"/>
        <w:szCs w:val="26"/>
      </w:rPr>
    </w:lvl>
  </w:abstractNum>
  <w:abstractNum w:abstractNumId="2">
    <w:nsid w:val="01DC7D35"/>
    <w:multiLevelType w:val="hybridMultilevel"/>
    <w:tmpl w:val="81D2F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9F4"/>
    <w:rsid w:val="00155210"/>
    <w:rsid w:val="001B7BBD"/>
    <w:rsid w:val="002719E3"/>
    <w:rsid w:val="002E4DE9"/>
    <w:rsid w:val="00364BA7"/>
    <w:rsid w:val="00607370"/>
    <w:rsid w:val="006B716E"/>
    <w:rsid w:val="008D442E"/>
    <w:rsid w:val="008D6941"/>
    <w:rsid w:val="009C58CB"/>
    <w:rsid w:val="00BB3514"/>
    <w:rsid w:val="00CC79F4"/>
    <w:rsid w:val="00D66AEE"/>
    <w:rsid w:val="00DC63C5"/>
    <w:rsid w:val="00E53EEF"/>
    <w:rsid w:val="00F3100A"/>
    <w:rsid w:val="00F51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F4"/>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CC79F4"/>
    <w:pPr>
      <w:keepNext/>
      <w:tabs>
        <w:tab w:val="num" w:pos="432"/>
      </w:tabs>
      <w:ind w:left="432" w:hanging="432"/>
      <w:jc w:val="both"/>
      <w:outlineLvl w:val="0"/>
    </w:pPr>
  </w:style>
  <w:style w:type="paragraph" w:styleId="2">
    <w:name w:val="heading 2"/>
    <w:basedOn w:val="a"/>
    <w:next w:val="a"/>
    <w:link w:val="20"/>
    <w:uiPriority w:val="9"/>
    <w:semiHidden/>
    <w:unhideWhenUsed/>
    <w:qFormat/>
    <w:rsid w:val="002E4D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4D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CC79F4"/>
    <w:rPr>
      <w:rFonts w:ascii="Times New Roman" w:eastAsia="Andale Sans UI" w:hAnsi="Times New Roman" w:cs="Times New Roman"/>
      <w:kern w:val="2"/>
      <w:sz w:val="24"/>
      <w:szCs w:val="24"/>
      <w:lang w:eastAsia="ru-RU"/>
    </w:rPr>
  </w:style>
  <w:style w:type="character" w:customStyle="1" w:styleId="20">
    <w:name w:val="Заголовок 2 Знак"/>
    <w:basedOn w:val="a0"/>
    <w:link w:val="2"/>
    <w:uiPriority w:val="9"/>
    <w:semiHidden/>
    <w:rsid w:val="002E4DE9"/>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uiPriority w:val="9"/>
    <w:semiHidden/>
    <w:rsid w:val="002E4DE9"/>
    <w:rPr>
      <w:rFonts w:asciiTheme="majorHAnsi" w:eastAsiaTheme="majorEastAsia" w:hAnsiTheme="majorHAnsi" w:cstheme="majorBidi"/>
      <w:b/>
      <w:bCs/>
      <w:color w:val="4F81BD" w:themeColor="accent1"/>
      <w:kern w:val="2"/>
      <w:sz w:val="24"/>
      <w:szCs w:val="24"/>
      <w:lang w:eastAsia="ru-RU"/>
    </w:rPr>
  </w:style>
  <w:style w:type="paragraph" w:styleId="a3">
    <w:name w:val="No Spacing"/>
    <w:qFormat/>
    <w:rsid w:val="00CC79F4"/>
    <w:pPr>
      <w:suppressAutoHyphens/>
      <w:spacing w:after="0" w:line="240" w:lineRule="auto"/>
    </w:pPr>
    <w:rPr>
      <w:rFonts w:ascii="Calibri" w:eastAsia="Times New Roman" w:hAnsi="Calibri" w:cs="Calibri"/>
      <w:lang w:eastAsia="ar-SA"/>
    </w:rPr>
  </w:style>
  <w:style w:type="character" w:styleId="a4">
    <w:name w:val="Emphasis"/>
    <w:uiPriority w:val="20"/>
    <w:qFormat/>
    <w:rsid w:val="00CC79F4"/>
    <w:rPr>
      <w:i/>
      <w:iCs/>
    </w:rPr>
  </w:style>
  <w:style w:type="paragraph" w:customStyle="1" w:styleId="ConsPlusNormal">
    <w:name w:val="ConsPlusNormal"/>
    <w:rsid w:val="00CC79F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5">
    <w:name w:val="Нормальный (таблица)"/>
    <w:basedOn w:val="a"/>
    <w:next w:val="a"/>
    <w:uiPriority w:val="99"/>
    <w:rsid w:val="00CC79F4"/>
    <w:pPr>
      <w:suppressAutoHyphens w:val="0"/>
      <w:autoSpaceDE w:val="0"/>
      <w:autoSpaceDN w:val="0"/>
      <w:adjustRightInd w:val="0"/>
      <w:jc w:val="both"/>
    </w:pPr>
    <w:rPr>
      <w:rFonts w:ascii="Arial" w:eastAsia="Times New Roman" w:hAnsi="Arial" w:cs="Arial"/>
      <w:kern w:val="0"/>
      <w:sz w:val="26"/>
      <w:szCs w:val="26"/>
    </w:rPr>
  </w:style>
  <w:style w:type="paragraph" w:customStyle="1" w:styleId="ConsPlusTitle">
    <w:name w:val="ConsPlusTitle"/>
    <w:rsid w:val="00364BA7"/>
    <w:pPr>
      <w:widowControl w:val="0"/>
      <w:suppressAutoHyphens/>
      <w:autoSpaceDE w:val="0"/>
      <w:spacing w:after="0" w:line="240" w:lineRule="auto"/>
    </w:pPr>
    <w:rPr>
      <w:rFonts w:ascii="Calibri" w:eastAsia="Times New Roman" w:hAnsi="Calibri" w:cs="Calibri"/>
      <w:b/>
      <w:bCs/>
      <w:lang w:eastAsia="ar-SA"/>
    </w:rPr>
  </w:style>
  <w:style w:type="paragraph" w:customStyle="1" w:styleId="formattext">
    <w:name w:val="formattext"/>
    <w:basedOn w:val="a"/>
    <w:rsid w:val="00364BA7"/>
    <w:pPr>
      <w:widowControl/>
      <w:tabs>
        <w:tab w:val="left" w:pos="708"/>
      </w:tabs>
      <w:spacing w:before="28" w:after="28" w:line="100" w:lineRule="atLeast"/>
    </w:pPr>
    <w:rPr>
      <w:rFonts w:eastAsia="Times New Roman"/>
      <w:color w:val="00000A"/>
      <w:kern w:val="0"/>
    </w:rPr>
  </w:style>
  <w:style w:type="paragraph" w:styleId="a6">
    <w:name w:val="Normal (Web)"/>
    <w:basedOn w:val="a"/>
    <w:uiPriority w:val="99"/>
    <w:unhideWhenUsed/>
    <w:rsid w:val="00E53EEF"/>
    <w:pPr>
      <w:widowControl/>
      <w:suppressAutoHyphens w:val="0"/>
      <w:spacing w:before="100" w:beforeAutospacing="1" w:after="100" w:afterAutospacing="1"/>
    </w:pPr>
    <w:rPr>
      <w:rFonts w:ascii="Arial" w:eastAsia="Times New Roman" w:hAnsi="Arial" w:cs="Arial"/>
      <w:color w:val="000000"/>
      <w:kern w:val="0"/>
      <w:sz w:val="20"/>
      <w:szCs w:val="20"/>
    </w:rPr>
  </w:style>
  <w:style w:type="character" w:styleId="a7">
    <w:name w:val="Hyperlink"/>
    <w:basedOn w:val="a0"/>
    <w:uiPriority w:val="99"/>
    <w:semiHidden/>
    <w:unhideWhenUsed/>
    <w:rsid w:val="00E53EEF"/>
    <w:rPr>
      <w:color w:val="0000FF"/>
      <w:u w:val="single"/>
    </w:rPr>
  </w:style>
  <w:style w:type="character" w:styleId="a8">
    <w:name w:val="FollowedHyperlink"/>
    <w:basedOn w:val="a0"/>
    <w:uiPriority w:val="99"/>
    <w:semiHidden/>
    <w:unhideWhenUsed/>
    <w:rsid w:val="00E53EEF"/>
    <w:rPr>
      <w:color w:val="800080"/>
      <w:u w:val="single"/>
    </w:rPr>
  </w:style>
  <w:style w:type="paragraph" w:styleId="a9">
    <w:name w:val="Title"/>
    <w:basedOn w:val="a"/>
    <w:next w:val="aa"/>
    <w:link w:val="ab"/>
    <w:qFormat/>
    <w:rsid w:val="002E4DE9"/>
    <w:pPr>
      <w:widowControl/>
      <w:jc w:val="center"/>
    </w:pPr>
    <w:rPr>
      <w:rFonts w:eastAsia="Times New Roman"/>
      <w:b/>
      <w:kern w:val="0"/>
      <w:sz w:val="28"/>
      <w:szCs w:val="20"/>
      <w:lang w:eastAsia="ar-SA"/>
    </w:rPr>
  </w:style>
  <w:style w:type="paragraph" w:styleId="aa">
    <w:name w:val="Subtitle"/>
    <w:basedOn w:val="a"/>
    <w:next w:val="a"/>
    <w:link w:val="ac"/>
    <w:qFormat/>
    <w:rsid w:val="002E4DE9"/>
    <w:pPr>
      <w:widowControl/>
      <w:jc w:val="center"/>
    </w:pPr>
    <w:rPr>
      <w:rFonts w:eastAsia="Times New Roman"/>
      <w:kern w:val="0"/>
      <w:sz w:val="28"/>
      <w:szCs w:val="20"/>
      <w:lang w:eastAsia="ar-SA"/>
    </w:rPr>
  </w:style>
  <w:style w:type="character" w:customStyle="1" w:styleId="ac">
    <w:name w:val="Подзаголовок Знак"/>
    <w:basedOn w:val="a0"/>
    <w:link w:val="aa"/>
    <w:rsid w:val="002E4DE9"/>
    <w:rPr>
      <w:rFonts w:ascii="Times New Roman" w:eastAsia="Times New Roman" w:hAnsi="Times New Roman" w:cs="Times New Roman"/>
      <w:sz w:val="28"/>
      <w:szCs w:val="20"/>
      <w:lang w:eastAsia="ar-SA"/>
    </w:rPr>
  </w:style>
  <w:style w:type="character" w:customStyle="1" w:styleId="ab">
    <w:name w:val="Название Знак"/>
    <w:basedOn w:val="a0"/>
    <w:link w:val="a9"/>
    <w:rsid w:val="002E4DE9"/>
    <w:rPr>
      <w:rFonts w:ascii="Times New Roman" w:eastAsia="Times New Roman" w:hAnsi="Times New Roman" w:cs="Times New Roman"/>
      <w:b/>
      <w:sz w:val="28"/>
      <w:szCs w:val="20"/>
      <w:lang w:eastAsia="ar-SA"/>
    </w:rPr>
  </w:style>
  <w:style w:type="table" w:styleId="ad">
    <w:name w:val="Table Grid"/>
    <w:basedOn w:val="a1"/>
    <w:uiPriority w:val="59"/>
    <w:rsid w:val="008D4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с отступом 21"/>
    <w:basedOn w:val="a"/>
    <w:rsid w:val="002719E3"/>
    <w:pPr>
      <w:ind w:left="6660"/>
      <w:jc w:val="both"/>
    </w:pPr>
    <w:rPr>
      <w:rFonts w:eastAsia="Lucida Sans Unicode"/>
      <w:kern w:val="0"/>
      <w:sz w:val="26"/>
      <w:szCs w:val="28"/>
    </w:rPr>
  </w:style>
  <w:style w:type="paragraph" w:styleId="ae">
    <w:name w:val="List Paragraph"/>
    <w:basedOn w:val="a"/>
    <w:qFormat/>
    <w:rsid w:val="002719E3"/>
    <w:pPr>
      <w:ind w:left="720"/>
      <w:contextualSpacing/>
    </w:pPr>
    <w:rPr>
      <w:rFonts w:eastAsia="Lucida Sans Unicode"/>
      <w:kern w:val="0"/>
    </w:rPr>
  </w:style>
</w:styles>
</file>

<file path=word/webSettings.xml><?xml version="1.0" encoding="utf-8"?>
<w:webSettings xmlns:r="http://schemas.openxmlformats.org/officeDocument/2006/relationships" xmlns:w="http://schemas.openxmlformats.org/wordprocessingml/2006/main">
  <w:divs>
    <w:div w:id="786969230">
      <w:bodyDiv w:val="1"/>
      <w:marLeft w:val="0"/>
      <w:marRight w:val="0"/>
      <w:marTop w:val="0"/>
      <w:marBottom w:val="0"/>
      <w:divBdr>
        <w:top w:val="none" w:sz="0" w:space="0" w:color="auto"/>
        <w:left w:val="none" w:sz="0" w:space="0" w:color="auto"/>
        <w:bottom w:val="none" w:sz="0" w:space="0" w:color="auto"/>
        <w:right w:val="none" w:sz="0" w:space="0" w:color="auto"/>
      </w:divBdr>
    </w:div>
    <w:div w:id="1504274498">
      <w:bodyDiv w:val="1"/>
      <w:marLeft w:val="0"/>
      <w:marRight w:val="0"/>
      <w:marTop w:val="0"/>
      <w:marBottom w:val="0"/>
      <w:divBdr>
        <w:top w:val="none" w:sz="0" w:space="0" w:color="auto"/>
        <w:left w:val="none" w:sz="0" w:space="0" w:color="auto"/>
        <w:bottom w:val="none" w:sz="0" w:space="0" w:color="auto"/>
        <w:right w:val="none" w:sz="0" w:space="0" w:color="auto"/>
      </w:divBdr>
    </w:div>
    <w:div w:id="18657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430BE286C7564D12161CAA8B9809C978ACB5184F66B8A8339307D842EDED6B8BE9F1F6870D48BaCW1L" TargetMode="External"/><Relationship Id="rId13" Type="http://schemas.openxmlformats.org/officeDocument/2006/relationships/hyperlink" Target="consultantplus://offline/ref=1E4430BE286C7564D12161CAA8B9809C978ACB5184F66B8A8339307D842EDED6B8BE9F1F6870D48BaCW1L" TargetMode="External"/><Relationship Id="rId3" Type="http://schemas.openxmlformats.org/officeDocument/2006/relationships/styles" Target="styles.xml"/><Relationship Id="rId7" Type="http://schemas.openxmlformats.org/officeDocument/2006/relationships/hyperlink" Target="http://kodifikant.ru/codes/kbk2016/11406013130000430" TargetMode="External"/><Relationship Id="rId12" Type="http://schemas.openxmlformats.org/officeDocument/2006/relationships/hyperlink" Target="consultantplus://offline/ref=1E4430BE286C7564D12161CAA8B9809C978ACB558FA33C88D26C3Ea7W8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E4430BE286C7564D1217FC7BED5DC979089925D83F364D5D8666B20D327D481FFF1C65D2C7DD78CC355F2a1W1L" TargetMode="External"/><Relationship Id="rId5" Type="http://schemas.openxmlformats.org/officeDocument/2006/relationships/webSettings" Target="webSettings.xml"/><Relationship Id="rId15" Type="http://schemas.openxmlformats.org/officeDocument/2006/relationships/hyperlink" Target="consultantplus://offline/ref=1E4430BE286C7564D1217FC7BED5DC979089925D82F063DDDE666B20D327D481aFWFL" TargetMode="External"/><Relationship Id="rId10" Type="http://schemas.openxmlformats.org/officeDocument/2006/relationships/hyperlink" Target="consultantplus://offline/ref=1E4430BE286C7564D1217FC7BED5DC979089925D83F768D5DD666B20D327D481aFWFL" TargetMode="External"/><Relationship Id="rId4" Type="http://schemas.openxmlformats.org/officeDocument/2006/relationships/settings" Target="settings.xml"/><Relationship Id="rId9" Type="http://schemas.openxmlformats.org/officeDocument/2006/relationships/hyperlink" Target="consultantplus://offline/ref=1E4430BE286C7564D12161CAA8B9809C978ACB5084F56B8A8339307D842EDED6B8BE9F1F6870D48DaCW5L" TargetMode="External"/><Relationship Id="rId14" Type="http://schemas.openxmlformats.org/officeDocument/2006/relationships/hyperlink" Target="consultantplus://offline/ref=1E4430BE286C7564D1217FC7BED5DC979089925D83F364D5D8666B20D327D481FFF1C65D2C7DD78CC355F2a1W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B1B71D-7CF9-49C8-BA98-17EB8B29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45978</Words>
  <Characters>262075</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307439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3</cp:revision>
  <cp:lastPrinted>2019-05-13T13:10:00Z</cp:lastPrinted>
  <dcterms:created xsi:type="dcterms:W3CDTF">2019-05-13T08:49:00Z</dcterms:created>
  <dcterms:modified xsi:type="dcterms:W3CDTF">2019-05-13T13:53:00Z</dcterms:modified>
</cp:coreProperties>
</file>