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D2" w:rsidRDefault="00D66BD2" w:rsidP="00D66BD2">
      <w:r>
        <w:pict>
          <v:shapetype id="_x0000_t202" coordsize="21600,21600" o:spt="202" path="m,l,21600r21600,l21600,xe">
            <v:stroke joinstyle="miter"/>
            <v:path gradientshapeok="t" o:connecttype="rect"/>
          </v:shapetype>
          <v:shape id="_x0000_s1027" type="#_x0000_t202" style="position:absolute;margin-left:467.65pt;margin-top:-6.95pt;width:62.8pt;height:94.85pt;z-index:251658240;mso-wrap-distance-left:9.05pt;mso-wrap-distance-right:0" stroked="f">
            <v:fill opacity="0" color2="black"/>
            <v:textbox style="mso-next-textbox:#_x0000_s1027" inset="0,0,0,0">
              <w:txbxContent>
                <w:tbl>
                  <w:tblPr>
                    <w:tblW w:w="1530" w:type="dxa"/>
                    <w:tblInd w:w="10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C67B10">
                    <w:trPr>
                      <w:trHeight w:val="1907"/>
                    </w:trPr>
                    <w:tc>
                      <w:tcPr>
                        <w:tcW w:w="1290" w:type="dxa"/>
                        <w:tcBorders>
                          <w:top w:val="single" w:sz="8" w:space="0" w:color="000000"/>
                          <w:left w:val="single" w:sz="8" w:space="0" w:color="000000"/>
                          <w:bottom w:val="single" w:sz="4" w:space="0" w:color="auto"/>
                          <w:right w:val="single" w:sz="4" w:space="0" w:color="auto"/>
                        </w:tcBorders>
                        <w:hideMark/>
                      </w:tcPr>
                      <w:p w:rsidR="00C67B10" w:rsidRDefault="00C67B10">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C67B10" w:rsidRDefault="00C67B10">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C67B10" w:rsidRDefault="00C67B10">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C67B10" w:rsidRDefault="00C67B10">
                        <w:pPr>
                          <w:spacing w:line="276" w:lineRule="auto"/>
                          <w:rPr>
                            <w:rFonts w:eastAsia="Times New Roman"/>
                            <w:b/>
                            <w:color w:val="000000"/>
                            <w:sz w:val="16"/>
                            <w:szCs w:val="16"/>
                            <w:lang w:bidi="ru-RU"/>
                          </w:rPr>
                        </w:pPr>
                        <w:r>
                          <w:rPr>
                            <w:rFonts w:eastAsia="Times New Roman"/>
                            <w:b/>
                            <w:color w:val="000000"/>
                            <w:sz w:val="16"/>
                            <w:szCs w:val="16"/>
                          </w:rPr>
                          <w:t>№ 177</w:t>
                        </w:r>
                      </w:p>
                      <w:p w:rsidR="00C67B10" w:rsidRDefault="00C67B10">
                        <w:pPr>
                          <w:spacing w:line="276" w:lineRule="auto"/>
                          <w:rPr>
                            <w:rFonts w:eastAsia="Times New Roman"/>
                            <w:b/>
                            <w:color w:val="000000"/>
                            <w:sz w:val="16"/>
                            <w:szCs w:val="16"/>
                            <w:lang w:bidi="ru-RU"/>
                          </w:rPr>
                        </w:pPr>
                        <w:r>
                          <w:rPr>
                            <w:rFonts w:eastAsia="Times New Roman"/>
                            <w:b/>
                            <w:color w:val="000000"/>
                            <w:sz w:val="16"/>
                            <w:szCs w:val="16"/>
                            <w:lang w:bidi="ru-RU"/>
                          </w:rPr>
                          <w:t>15  марта</w:t>
                        </w:r>
                      </w:p>
                      <w:p w:rsidR="00C67B10" w:rsidRDefault="00C67B10">
                        <w:pPr>
                          <w:spacing w:line="276" w:lineRule="auto"/>
                        </w:pPr>
                        <w:r>
                          <w:rPr>
                            <w:rFonts w:eastAsia="Times New Roman"/>
                            <w:b/>
                            <w:color w:val="000000"/>
                            <w:sz w:val="16"/>
                            <w:szCs w:val="16"/>
                            <w:lang w:bidi="ru-RU"/>
                          </w:rPr>
                          <w:t>2018года</w:t>
                        </w:r>
                      </w:p>
                      <w:p w:rsidR="00C67B10" w:rsidRDefault="00C67B10">
                        <w:pPr>
                          <w:spacing w:line="276" w:lineRule="auto"/>
                        </w:pPr>
                        <w:r>
                          <w:rPr>
                            <w:rFonts w:eastAsia="Times New Roman"/>
                            <w:b/>
                            <w:color w:val="000000"/>
                            <w:sz w:val="16"/>
                            <w:szCs w:val="16"/>
                            <w:lang w:bidi="ru-RU"/>
                          </w:rPr>
                          <w:t>Бесплатно</w:t>
                        </w:r>
                      </w:p>
                    </w:tc>
                    <w:tc>
                      <w:tcPr>
                        <w:tcW w:w="236" w:type="dxa"/>
                        <w:tcBorders>
                          <w:top w:val="single" w:sz="8" w:space="0" w:color="000000"/>
                          <w:left w:val="single" w:sz="4" w:space="0" w:color="auto"/>
                          <w:bottom w:val="single" w:sz="4" w:space="0" w:color="auto"/>
                          <w:right w:val="nil"/>
                        </w:tcBorders>
                      </w:tcPr>
                      <w:p w:rsidR="00C67B10" w:rsidRDefault="00C67B10">
                        <w:pPr>
                          <w:widowControl/>
                          <w:suppressAutoHyphens w:val="0"/>
                          <w:spacing w:after="200" w:line="276" w:lineRule="auto"/>
                        </w:pPr>
                      </w:p>
                      <w:p w:rsidR="00C67B10" w:rsidRDefault="00C67B10">
                        <w:pPr>
                          <w:widowControl/>
                          <w:suppressAutoHyphens w:val="0"/>
                          <w:spacing w:after="200" w:line="276" w:lineRule="auto"/>
                        </w:pPr>
                      </w:p>
                      <w:p w:rsidR="00C67B10" w:rsidRDefault="00C67B10">
                        <w:pPr>
                          <w:widowControl/>
                          <w:suppressAutoHyphens w:val="0"/>
                          <w:spacing w:after="200" w:line="276" w:lineRule="auto"/>
                        </w:pPr>
                      </w:p>
                      <w:p w:rsidR="00C67B10" w:rsidRDefault="00C67B10">
                        <w:pPr>
                          <w:widowControl/>
                          <w:suppressAutoHyphens w:val="0"/>
                          <w:spacing w:after="200" w:line="276" w:lineRule="auto"/>
                        </w:pPr>
                      </w:p>
                      <w:p w:rsidR="00C67B10" w:rsidRDefault="00C67B10">
                        <w:pPr>
                          <w:widowControl/>
                          <w:suppressAutoHyphens w:val="0"/>
                          <w:spacing w:after="200" w:line="276" w:lineRule="auto"/>
                        </w:pPr>
                      </w:p>
                      <w:p w:rsidR="00C67B10" w:rsidRDefault="00C67B10">
                        <w:pPr>
                          <w:widowControl/>
                          <w:suppressAutoHyphens w:val="0"/>
                          <w:spacing w:after="200" w:line="276" w:lineRule="auto"/>
                        </w:pPr>
                      </w:p>
                      <w:p w:rsidR="00C67B10" w:rsidRDefault="00C67B10">
                        <w:pPr>
                          <w:spacing w:line="276" w:lineRule="auto"/>
                        </w:pPr>
                      </w:p>
                    </w:tc>
                  </w:tr>
                </w:tbl>
                <w:p w:rsidR="00C67B10" w:rsidRDefault="00C67B10" w:rsidP="00D66BD2">
                  <w:r>
                    <w:t xml:space="preserve"> </w:t>
                  </w:r>
                </w:p>
              </w:txbxContent>
            </v:textbox>
            <w10:wrap type="square" side="largest"/>
          </v:shape>
        </w:pict>
      </w:r>
      <w:r>
        <w:rPr>
          <w:noProof/>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D66BD2" w:rsidRDefault="00D66BD2" w:rsidP="00D66BD2">
      <w:pPr>
        <w:tabs>
          <w:tab w:val="left" w:pos="1134"/>
        </w:tabs>
        <w:jc w:val="center"/>
        <w:rPr>
          <w:rFonts w:eastAsia="Times New Roman" w:cs="Arial"/>
          <w:b/>
          <w:bCs/>
          <w:i/>
          <w:color w:val="000000"/>
          <w:sz w:val="56"/>
          <w:szCs w:val="56"/>
          <w:lang w:bidi="ru-RU"/>
        </w:rPr>
      </w:pPr>
      <w:r>
        <w:rPr>
          <w:rFonts w:ascii="Arial" w:eastAsia="Times New Roman" w:hAnsi="Arial" w:cs="Arial"/>
          <w:bCs/>
          <w:color w:val="000000"/>
          <w:sz w:val="56"/>
          <w:szCs w:val="56"/>
          <w:lang w:bidi="ru-RU"/>
        </w:rPr>
        <w:t xml:space="preserve"> </w:t>
      </w:r>
      <w:r>
        <w:rPr>
          <w:rFonts w:ascii="Arial" w:eastAsia="Times New Roman" w:hAnsi="Arial" w:cs="Arial"/>
          <w:b/>
          <w:bCs/>
          <w:i/>
          <w:color w:val="000000"/>
          <w:sz w:val="56"/>
          <w:szCs w:val="56"/>
          <w:lang w:bidi="ru-RU"/>
        </w:rPr>
        <w:t xml:space="preserve">МУНИЦИПАЛЬНЫЙ </w:t>
      </w:r>
    </w:p>
    <w:p w:rsidR="00D66BD2" w:rsidRDefault="00D66BD2" w:rsidP="00D66BD2">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D66BD2" w:rsidRDefault="00D66BD2" w:rsidP="00D66BD2">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Cs/>
          <w:color w:val="000000"/>
          <w:lang w:bidi="ru-RU"/>
        </w:rPr>
        <w:t xml:space="preserve">                                       </w:t>
      </w:r>
      <w:r>
        <w:rPr>
          <w:rFonts w:ascii="Arial Narrow" w:eastAsia="Times New Roman" w:hAnsi="Arial Narrow" w:cs="Arial Narrow"/>
          <w:b/>
          <w:bCs/>
          <w:color w:val="000000"/>
          <w:lang w:bidi="ru-RU"/>
        </w:rPr>
        <w:t>информационный бюллетень</w:t>
      </w:r>
    </w:p>
    <w:p w:rsidR="00D66BD2" w:rsidRDefault="00D66BD2" w:rsidP="00D66BD2">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D66BD2" w:rsidRDefault="00D66BD2" w:rsidP="00D66BD2">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D66BD2" w:rsidRDefault="00D66BD2" w:rsidP="00D66BD2">
      <w:pPr>
        <w:jc w:val="center"/>
        <w:rPr>
          <w:sz w:val="26"/>
          <w:szCs w:val="26"/>
        </w:rPr>
      </w:pPr>
    </w:p>
    <w:p w:rsidR="00D66BD2" w:rsidRPr="00D66BD2" w:rsidRDefault="00D66BD2" w:rsidP="00D66BD2">
      <w:pPr>
        <w:pStyle w:val="a3"/>
        <w:spacing w:before="0" w:beforeAutospacing="0" w:after="0"/>
        <w:jc w:val="center"/>
        <w:rPr>
          <w:color w:val="333333"/>
          <w:sz w:val="20"/>
          <w:szCs w:val="20"/>
        </w:rPr>
      </w:pPr>
      <w:r w:rsidRPr="00D66BD2">
        <w:rPr>
          <w:b/>
          <w:bCs/>
          <w:color w:val="333333"/>
          <w:sz w:val="20"/>
          <w:szCs w:val="20"/>
        </w:rPr>
        <w:t>ПУБЛИЧНЫЙ ДОГОВОР (оферта) №1</w:t>
      </w:r>
    </w:p>
    <w:p w:rsidR="00D66BD2" w:rsidRPr="00D66BD2" w:rsidRDefault="00D66BD2" w:rsidP="00D66BD2">
      <w:pPr>
        <w:pStyle w:val="a3"/>
        <w:spacing w:before="0" w:beforeAutospacing="0" w:after="0"/>
        <w:jc w:val="center"/>
        <w:rPr>
          <w:color w:val="333333"/>
          <w:sz w:val="20"/>
          <w:szCs w:val="20"/>
        </w:rPr>
      </w:pPr>
      <w:r w:rsidRPr="00D66BD2">
        <w:rPr>
          <w:b/>
          <w:bCs/>
          <w:color w:val="333333"/>
          <w:sz w:val="20"/>
          <w:szCs w:val="20"/>
        </w:rPr>
        <w:t xml:space="preserve">на оказание услуг по водоснабжению и водоотведению </w:t>
      </w:r>
    </w:p>
    <w:p w:rsidR="00D66BD2" w:rsidRPr="00D66BD2" w:rsidRDefault="00D66BD2" w:rsidP="00D66BD2">
      <w:pPr>
        <w:pStyle w:val="a3"/>
        <w:spacing w:before="0" w:beforeAutospacing="0" w:after="0"/>
        <w:jc w:val="center"/>
        <w:rPr>
          <w:b/>
          <w:bCs/>
          <w:color w:val="333333"/>
          <w:sz w:val="20"/>
          <w:szCs w:val="20"/>
        </w:rPr>
      </w:pPr>
      <w:r w:rsidRPr="00D66BD2">
        <w:rPr>
          <w:b/>
          <w:bCs/>
          <w:color w:val="333333"/>
          <w:sz w:val="20"/>
          <w:szCs w:val="20"/>
        </w:rPr>
        <w:t xml:space="preserve">для потребителей городского поселения поселка Кадый </w:t>
      </w:r>
    </w:p>
    <w:p w:rsidR="00D66BD2" w:rsidRPr="00D66BD2" w:rsidRDefault="00D66BD2" w:rsidP="00D66BD2">
      <w:pPr>
        <w:pStyle w:val="a3"/>
        <w:spacing w:before="0" w:beforeAutospacing="0" w:after="0"/>
        <w:jc w:val="center"/>
        <w:rPr>
          <w:color w:val="333333"/>
          <w:sz w:val="20"/>
          <w:szCs w:val="20"/>
        </w:rPr>
      </w:pPr>
      <w:r w:rsidRPr="00D66BD2">
        <w:rPr>
          <w:b/>
          <w:bCs/>
          <w:color w:val="333333"/>
          <w:sz w:val="20"/>
          <w:szCs w:val="20"/>
        </w:rPr>
        <w:t>Кадыйского муниципального района Костромской области</w:t>
      </w:r>
    </w:p>
    <w:p w:rsidR="00D66BD2" w:rsidRPr="00D66BD2" w:rsidRDefault="00D66BD2" w:rsidP="00D66BD2">
      <w:pPr>
        <w:pStyle w:val="a3"/>
        <w:jc w:val="both"/>
        <w:rPr>
          <w:color w:val="333333"/>
          <w:sz w:val="20"/>
          <w:szCs w:val="20"/>
        </w:rPr>
      </w:pPr>
      <w:proofErr w:type="gramStart"/>
      <w:r w:rsidRPr="00D66BD2">
        <w:rPr>
          <w:color w:val="333333"/>
          <w:sz w:val="20"/>
          <w:szCs w:val="20"/>
        </w:rPr>
        <w:t xml:space="preserve">Общество с  ограниченной  ответственностью «Теплоснабжающее предприятие», именуемое в дальнейшем </w:t>
      </w:r>
      <w:r w:rsidRPr="00D66BD2">
        <w:rPr>
          <w:b/>
          <w:bCs/>
          <w:color w:val="333333"/>
          <w:sz w:val="20"/>
          <w:szCs w:val="20"/>
        </w:rPr>
        <w:t>«</w:t>
      </w:r>
      <w:proofErr w:type="spellStart"/>
      <w:r w:rsidRPr="00D66BD2">
        <w:rPr>
          <w:b/>
          <w:bCs/>
          <w:color w:val="333333"/>
          <w:sz w:val="20"/>
          <w:szCs w:val="20"/>
        </w:rPr>
        <w:t>Водоснабжающая</w:t>
      </w:r>
      <w:proofErr w:type="spellEnd"/>
      <w:r w:rsidRPr="00D66BD2">
        <w:rPr>
          <w:b/>
          <w:bCs/>
          <w:color w:val="333333"/>
          <w:sz w:val="20"/>
          <w:szCs w:val="20"/>
        </w:rPr>
        <w:t xml:space="preserve"> организация», </w:t>
      </w:r>
      <w:r w:rsidRPr="00D66BD2">
        <w:rPr>
          <w:color w:val="333333"/>
          <w:sz w:val="20"/>
          <w:szCs w:val="20"/>
        </w:rPr>
        <w:t>в лице директора, действующего на основании Устава, с одной стороны, и гражданин (-</w:t>
      </w:r>
      <w:proofErr w:type="spellStart"/>
      <w:r w:rsidRPr="00D66BD2">
        <w:rPr>
          <w:color w:val="333333"/>
          <w:sz w:val="20"/>
          <w:szCs w:val="20"/>
        </w:rPr>
        <w:t>ка</w:t>
      </w:r>
      <w:proofErr w:type="spellEnd"/>
      <w:r w:rsidRPr="00D66BD2">
        <w:rPr>
          <w:color w:val="333333"/>
          <w:sz w:val="20"/>
          <w:szCs w:val="20"/>
        </w:rPr>
        <w:t>), именуемый (-</w:t>
      </w:r>
      <w:proofErr w:type="spellStart"/>
      <w:r w:rsidRPr="00D66BD2">
        <w:rPr>
          <w:color w:val="333333"/>
          <w:sz w:val="20"/>
          <w:szCs w:val="20"/>
        </w:rPr>
        <w:t>ая</w:t>
      </w:r>
      <w:proofErr w:type="spellEnd"/>
      <w:r w:rsidRPr="00D66BD2">
        <w:rPr>
          <w:color w:val="333333"/>
          <w:sz w:val="20"/>
          <w:szCs w:val="20"/>
        </w:rPr>
        <w:t xml:space="preserve">) в дальнейшем </w:t>
      </w:r>
      <w:r w:rsidRPr="00D66BD2">
        <w:rPr>
          <w:b/>
          <w:bCs/>
          <w:color w:val="333333"/>
          <w:sz w:val="20"/>
          <w:szCs w:val="20"/>
        </w:rPr>
        <w:t xml:space="preserve">АБОНЕНТ, </w:t>
      </w:r>
      <w:r w:rsidRPr="00D66BD2">
        <w:rPr>
          <w:color w:val="333333"/>
          <w:sz w:val="20"/>
          <w:szCs w:val="20"/>
        </w:rPr>
        <w:t>проживающий (-</w:t>
      </w:r>
      <w:proofErr w:type="spellStart"/>
      <w:r w:rsidRPr="00D66BD2">
        <w:rPr>
          <w:color w:val="333333"/>
          <w:sz w:val="20"/>
          <w:szCs w:val="20"/>
        </w:rPr>
        <w:t>щая</w:t>
      </w:r>
      <w:proofErr w:type="spellEnd"/>
      <w:r w:rsidRPr="00D66BD2">
        <w:rPr>
          <w:color w:val="333333"/>
          <w:sz w:val="20"/>
          <w:szCs w:val="20"/>
        </w:rPr>
        <w:t xml:space="preserve">) </w:t>
      </w:r>
      <w:r w:rsidRPr="00D66BD2">
        <w:rPr>
          <w:color w:val="363636"/>
          <w:sz w:val="20"/>
          <w:szCs w:val="20"/>
        </w:rPr>
        <w:t>в индивидуальных и многоквартирных домах</w:t>
      </w:r>
      <w:r w:rsidRPr="00D66BD2">
        <w:rPr>
          <w:color w:val="333333"/>
          <w:sz w:val="20"/>
          <w:szCs w:val="20"/>
        </w:rPr>
        <w:t xml:space="preserve"> на территории городского поселения поселка Кадый, использующий (-</w:t>
      </w:r>
      <w:proofErr w:type="spellStart"/>
      <w:r w:rsidRPr="00D66BD2">
        <w:rPr>
          <w:color w:val="333333"/>
          <w:sz w:val="20"/>
          <w:szCs w:val="20"/>
        </w:rPr>
        <w:t>щая</w:t>
      </w:r>
      <w:proofErr w:type="spellEnd"/>
      <w:r w:rsidRPr="00D66BD2">
        <w:rPr>
          <w:color w:val="333333"/>
          <w:sz w:val="20"/>
          <w:szCs w:val="20"/>
        </w:rPr>
        <w:t>) питьевую воду для хозяйственно-питьевого потребления, с другой стороны, заключили настоящий Публичный договор (далее по тексту - Договор</w:t>
      </w:r>
      <w:proofErr w:type="gramEnd"/>
      <w:r w:rsidRPr="00D66BD2">
        <w:rPr>
          <w:color w:val="333333"/>
          <w:sz w:val="20"/>
          <w:szCs w:val="20"/>
        </w:rPr>
        <w:t>) о нижеследующем:</w:t>
      </w:r>
    </w:p>
    <w:p w:rsidR="00D66BD2" w:rsidRPr="00D66BD2" w:rsidRDefault="00D66BD2" w:rsidP="00D66BD2">
      <w:pPr>
        <w:jc w:val="center"/>
        <w:outlineLvl w:val="0"/>
        <w:rPr>
          <w:b/>
          <w:sz w:val="20"/>
          <w:szCs w:val="20"/>
        </w:rPr>
      </w:pPr>
      <w:r w:rsidRPr="00D66BD2">
        <w:rPr>
          <w:b/>
          <w:sz w:val="20"/>
          <w:szCs w:val="20"/>
        </w:rPr>
        <w:t>1. ПРЕДМЕТ ДОГОВОРА</w:t>
      </w:r>
    </w:p>
    <w:p w:rsidR="00D66BD2" w:rsidRPr="00D66BD2" w:rsidRDefault="00D66BD2" w:rsidP="00D66BD2">
      <w:pPr>
        <w:ind w:left="360" w:hanging="360"/>
        <w:jc w:val="both"/>
        <w:rPr>
          <w:sz w:val="20"/>
          <w:szCs w:val="20"/>
        </w:rPr>
      </w:pPr>
      <w:r w:rsidRPr="00D66BD2">
        <w:rPr>
          <w:sz w:val="20"/>
          <w:szCs w:val="20"/>
        </w:rPr>
        <w:t>1.1.В соответствии с настоящим договором «</w:t>
      </w:r>
      <w:proofErr w:type="spellStart"/>
      <w:r w:rsidRPr="00D66BD2">
        <w:rPr>
          <w:sz w:val="20"/>
          <w:szCs w:val="20"/>
        </w:rPr>
        <w:t>Водоснабжающая</w:t>
      </w:r>
      <w:proofErr w:type="spellEnd"/>
      <w:r w:rsidRPr="00D66BD2">
        <w:rPr>
          <w:sz w:val="20"/>
          <w:szCs w:val="20"/>
        </w:rPr>
        <w:t xml:space="preserve"> организация» обязуется поставлять «Абоненту» питьевую воду для хозяйственно-питьевого потребления на условиях, предусмотренных настоящим договором, а «Абонент» обязуется оплачивать за принятую им питьевую воду в объеме и на условиях, предусмотренных договором.</w:t>
      </w:r>
    </w:p>
    <w:p w:rsidR="00D66BD2" w:rsidRPr="00D66BD2" w:rsidRDefault="00D66BD2" w:rsidP="00D66BD2">
      <w:pPr>
        <w:ind w:left="360" w:hanging="360"/>
        <w:jc w:val="both"/>
        <w:rPr>
          <w:sz w:val="20"/>
          <w:szCs w:val="20"/>
        </w:rPr>
      </w:pPr>
      <w:r w:rsidRPr="00D66BD2">
        <w:rPr>
          <w:sz w:val="20"/>
          <w:szCs w:val="20"/>
        </w:rPr>
        <w:t>1.2.«</w:t>
      </w:r>
      <w:proofErr w:type="spellStart"/>
      <w:r w:rsidRPr="00D66BD2">
        <w:rPr>
          <w:sz w:val="20"/>
          <w:szCs w:val="20"/>
        </w:rPr>
        <w:t>Водоснабжающая</w:t>
      </w:r>
      <w:proofErr w:type="spellEnd"/>
      <w:r w:rsidRPr="00D66BD2">
        <w:rPr>
          <w:sz w:val="20"/>
          <w:szCs w:val="20"/>
        </w:rPr>
        <w:t xml:space="preserve"> организация» и «Абонент» обязуются руководствоваться настоящим договором, ГК РФ, Правилами пользования системами коммунального водоснабжения и </w:t>
      </w:r>
    </w:p>
    <w:p w:rsidR="00D66BD2" w:rsidRPr="00D66BD2" w:rsidRDefault="00D66BD2" w:rsidP="00D66BD2">
      <w:pPr>
        <w:ind w:left="360" w:hanging="360"/>
        <w:jc w:val="both"/>
        <w:rPr>
          <w:sz w:val="20"/>
          <w:szCs w:val="20"/>
        </w:rPr>
      </w:pPr>
      <w:r w:rsidRPr="00D66BD2">
        <w:rPr>
          <w:sz w:val="20"/>
          <w:szCs w:val="20"/>
        </w:rPr>
        <w:t>2.1.«</w:t>
      </w:r>
      <w:proofErr w:type="spellStart"/>
      <w:r w:rsidRPr="00D66BD2">
        <w:rPr>
          <w:sz w:val="20"/>
          <w:szCs w:val="20"/>
        </w:rPr>
        <w:t>Водоснабжающая</w:t>
      </w:r>
      <w:proofErr w:type="spellEnd"/>
      <w:r w:rsidRPr="00D66BD2">
        <w:rPr>
          <w:sz w:val="20"/>
          <w:szCs w:val="20"/>
        </w:rPr>
        <w:t xml:space="preserve"> организация» обязуется:</w:t>
      </w:r>
    </w:p>
    <w:p w:rsidR="00D66BD2" w:rsidRPr="00D66BD2" w:rsidRDefault="00D66BD2" w:rsidP="00D66BD2">
      <w:pPr>
        <w:widowControl/>
        <w:numPr>
          <w:ilvl w:val="0"/>
          <w:numId w:val="1"/>
        </w:numPr>
        <w:suppressAutoHyphens w:val="0"/>
        <w:jc w:val="both"/>
        <w:rPr>
          <w:sz w:val="20"/>
          <w:szCs w:val="20"/>
        </w:rPr>
      </w:pPr>
      <w:r w:rsidRPr="00D66BD2">
        <w:rPr>
          <w:sz w:val="20"/>
          <w:szCs w:val="20"/>
        </w:rPr>
        <w:t xml:space="preserve">Подавать питьевую воду в соответствии с требованиями, установленными </w:t>
      </w:r>
      <w:proofErr w:type="spellStart"/>
      <w:r w:rsidRPr="00D66BD2">
        <w:rPr>
          <w:sz w:val="20"/>
          <w:szCs w:val="20"/>
        </w:rPr>
        <w:t>ГОСТом</w:t>
      </w:r>
      <w:proofErr w:type="spellEnd"/>
      <w:r w:rsidRPr="00D66BD2">
        <w:rPr>
          <w:sz w:val="20"/>
          <w:szCs w:val="20"/>
        </w:rPr>
        <w:t>.</w:t>
      </w:r>
    </w:p>
    <w:p w:rsidR="00D66BD2" w:rsidRPr="00D66BD2" w:rsidRDefault="00D66BD2" w:rsidP="00D66BD2">
      <w:pPr>
        <w:widowControl/>
        <w:numPr>
          <w:ilvl w:val="0"/>
          <w:numId w:val="1"/>
        </w:numPr>
        <w:suppressAutoHyphens w:val="0"/>
        <w:jc w:val="both"/>
        <w:rPr>
          <w:sz w:val="20"/>
          <w:szCs w:val="20"/>
        </w:rPr>
      </w:pPr>
      <w:r w:rsidRPr="00D66BD2">
        <w:rPr>
          <w:sz w:val="20"/>
          <w:szCs w:val="20"/>
        </w:rPr>
        <w:t>Обеспечивать надлежащее техническое состояние и безопасность водопроводных сетей до границы балансовой принадлежности (центральная сеть водопровода).</w:t>
      </w:r>
    </w:p>
    <w:p w:rsidR="00D66BD2" w:rsidRPr="00D66BD2" w:rsidRDefault="00D66BD2" w:rsidP="00D66BD2">
      <w:pPr>
        <w:jc w:val="both"/>
        <w:rPr>
          <w:sz w:val="20"/>
          <w:szCs w:val="20"/>
        </w:rPr>
      </w:pPr>
      <w:r w:rsidRPr="00D66BD2">
        <w:rPr>
          <w:sz w:val="20"/>
          <w:szCs w:val="20"/>
        </w:rPr>
        <w:t>2.2.«</w:t>
      </w:r>
      <w:proofErr w:type="spellStart"/>
      <w:r w:rsidRPr="00D66BD2">
        <w:rPr>
          <w:sz w:val="20"/>
          <w:szCs w:val="20"/>
        </w:rPr>
        <w:t>Водоснабжающая</w:t>
      </w:r>
      <w:proofErr w:type="spellEnd"/>
      <w:r w:rsidRPr="00D66BD2">
        <w:rPr>
          <w:sz w:val="20"/>
          <w:szCs w:val="20"/>
        </w:rPr>
        <w:t xml:space="preserve"> организация» имеет право:</w:t>
      </w:r>
    </w:p>
    <w:p w:rsidR="00D66BD2" w:rsidRPr="00D66BD2" w:rsidRDefault="00D66BD2" w:rsidP="00D66BD2">
      <w:pPr>
        <w:jc w:val="both"/>
        <w:rPr>
          <w:sz w:val="20"/>
          <w:szCs w:val="20"/>
        </w:rPr>
      </w:pPr>
      <w:r w:rsidRPr="00D66BD2">
        <w:rPr>
          <w:sz w:val="20"/>
          <w:szCs w:val="20"/>
        </w:rPr>
        <w:t xml:space="preserve">- осуществлять </w:t>
      </w:r>
      <w:proofErr w:type="gramStart"/>
      <w:r w:rsidRPr="00D66BD2">
        <w:rPr>
          <w:sz w:val="20"/>
          <w:szCs w:val="20"/>
        </w:rPr>
        <w:t>контроль за</w:t>
      </w:r>
      <w:proofErr w:type="gramEnd"/>
      <w:r w:rsidRPr="00D66BD2">
        <w:rPr>
          <w:sz w:val="20"/>
          <w:szCs w:val="20"/>
        </w:rPr>
        <w:t xml:space="preserve"> потреблением питьевой воды путем проведения осмотров состояний водопроводных сетей и приборов учета у «Абонента»</w:t>
      </w:r>
    </w:p>
    <w:p w:rsidR="00D66BD2" w:rsidRPr="00D66BD2" w:rsidRDefault="00D66BD2" w:rsidP="00D66BD2">
      <w:pPr>
        <w:ind w:left="360" w:hanging="360"/>
        <w:jc w:val="both"/>
        <w:rPr>
          <w:sz w:val="20"/>
          <w:szCs w:val="20"/>
        </w:rPr>
      </w:pPr>
      <w:r w:rsidRPr="00D66BD2">
        <w:rPr>
          <w:sz w:val="20"/>
          <w:szCs w:val="20"/>
        </w:rPr>
        <w:t>канализации в РФ, утвержденными постановлением Правительства РФ от 06 мая 2011г. №354, и другими действующими нормативно-правовыми актами РФ.</w:t>
      </w:r>
    </w:p>
    <w:p w:rsidR="00D66BD2" w:rsidRPr="00D66BD2" w:rsidRDefault="00D66BD2" w:rsidP="00D66BD2">
      <w:pPr>
        <w:ind w:left="360" w:hanging="360"/>
        <w:jc w:val="both"/>
        <w:rPr>
          <w:sz w:val="20"/>
          <w:szCs w:val="20"/>
        </w:rPr>
      </w:pPr>
    </w:p>
    <w:p w:rsidR="00D66BD2" w:rsidRPr="00D66BD2" w:rsidRDefault="00D66BD2" w:rsidP="00D66BD2">
      <w:pPr>
        <w:ind w:left="360" w:hanging="360"/>
        <w:jc w:val="both"/>
        <w:rPr>
          <w:b/>
          <w:sz w:val="20"/>
          <w:szCs w:val="20"/>
        </w:rPr>
      </w:pPr>
      <w:r w:rsidRPr="00D66BD2">
        <w:rPr>
          <w:b/>
          <w:sz w:val="20"/>
          <w:szCs w:val="20"/>
        </w:rPr>
        <w:t>2. ПРАВА И ОБЯЗАННОСТИ «ВОДОСНАБЖАЮЩЕЙ ОРГАНИЗАЦИИ»</w:t>
      </w:r>
    </w:p>
    <w:p w:rsidR="00D66BD2" w:rsidRPr="00D66BD2" w:rsidRDefault="00D66BD2" w:rsidP="00D66BD2">
      <w:pPr>
        <w:jc w:val="both"/>
        <w:rPr>
          <w:sz w:val="20"/>
          <w:szCs w:val="20"/>
        </w:rPr>
      </w:pPr>
      <w:r w:rsidRPr="00D66BD2">
        <w:rPr>
          <w:sz w:val="20"/>
          <w:szCs w:val="20"/>
        </w:rPr>
        <w:t>- приостановить подачу питьевой воды в случаях:</w:t>
      </w:r>
    </w:p>
    <w:p w:rsidR="00D66BD2" w:rsidRPr="00D66BD2" w:rsidRDefault="00D66BD2" w:rsidP="00D66BD2">
      <w:pPr>
        <w:widowControl/>
        <w:numPr>
          <w:ilvl w:val="0"/>
          <w:numId w:val="1"/>
        </w:numPr>
        <w:suppressAutoHyphens w:val="0"/>
        <w:jc w:val="both"/>
        <w:rPr>
          <w:sz w:val="20"/>
          <w:szCs w:val="20"/>
        </w:rPr>
      </w:pPr>
      <w:r w:rsidRPr="00D66BD2">
        <w:rPr>
          <w:sz w:val="20"/>
          <w:szCs w:val="20"/>
        </w:rPr>
        <w:t>просрочки оплаты более трех месяцев после предупреждения за одни сутки</w:t>
      </w:r>
    </w:p>
    <w:p w:rsidR="00D66BD2" w:rsidRPr="00D66BD2" w:rsidRDefault="00D66BD2" w:rsidP="00D66BD2">
      <w:pPr>
        <w:widowControl/>
        <w:numPr>
          <w:ilvl w:val="0"/>
          <w:numId w:val="1"/>
        </w:numPr>
        <w:suppressAutoHyphens w:val="0"/>
        <w:jc w:val="both"/>
        <w:rPr>
          <w:sz w:val="20"/>
          <w:szCs w:val="20"/>
        </w:rPr>
      </w:pPr>
      <w:r w:rsidRPr="00D66BD2">
        <w:rPr>
          <w:sz w:val="20"/>
          <w:szCs w:val="20"/>
        </w:rPr>
        <w:t>нарушения требований п.3.2. настоящего договора</w:t>
      </w:r>
    </w:p>
    <w:p w:rsidR="00D66BD2" w:rsidRPr="00D66BD2" w:rsidRDefault="00D66BD2" w:rsidP="00D66BD2">
      <w:pPr>
        <w:widowControl/>
        <w:numPr>
          <w:ilvl w:val="0"/>
          <w:numId w:val="1"/>
        </w:numPr>
        <w:suppressAutoHyphens w:val="0"/>
        <w:jc w:val="both"/>
        <w:rPr>
          <w:sz w:val="20"/>
          <w:szCs w:val="20"/>
        </w:rPr>
      </w:pPr>
      <w:r w:rsidRPr="00D66BD2">
        <w:rPr>
          <w:sz w:val="20"/>
          <w:szCs w:val="20"/>
        </w:rPr>
        <w:t>невыполнения обязательств по обеспечению доступа представителей «</w:t>
      </w:r>
      <w:proofErr w:type="spellStart"/>
      <w:r w:rsidRPr="00D66BD2">
        <w:rPr>
          <w:sz w:val="20"/>
          <w:szCs w:val="20"/>
        </w:rPr>
        <w:t>Водоснабжающей</w:t>
      </w:r>
      <w:proofErr w:type="spellEnd"/>
      <w:r w:rsidRPr="00D66BD2">
        <w:rPr>
          <w:sz w:val="20"/>
          <w:szCs w:val="20"/>
        </w:rPr>
        <w:t xml:space="preserve"> организации для устранения аварий, осмотра внутренней водопроводной сети,  приборов учета воды, после предупреждения за одни сутки. </w:t>
      </w:r>
    </w:p>
    <w:p w:rsidR="00D66BD2" w:rsidRPr="00D66BD2" w:rsidRDefault="00D66BD2" w:rsidP="00D66BD2">
      <w:pPr>
        <w:widowControl/>
        <w:numPr>
          <w:ilvl w:val="0"/>
          <w:numId w:val="1"/>
        </w:numPr>
        <w:suppressAutoHyphens w:val="0"/>
        <w:jc w:val="both"/>
        <w:rPr>
          <w:sz w:val="20"/>
          <w:szCs w:val="20"/>
        </w:rPr>
      </w:pPr>
      <w:r w:rsidRPr="00D66BD2">
        <w:rPr>
          <w:sz w:val="20"/>
          <w:szCs w:val="20"/>
        </w:rPr>
        <w:t xml:space="preserve">при невыполнении ремонтных работ «Абонентом». </w:t>
      </w:r>
    </w:p>
    <w:p w:rsidR="00D66BD2" w:rsidRPr="00D66BD2" w:rsidRDefault="00D66BD2" w:rsidP="00D66BD2">
      <w:pPr>
        <w:jc w:val="both"/>
        <w:rPr>
          <w:sz w:val="20"/>
          <w:szCs w:val="20"/>
        </w:rPr>
      </w:pPr>
      <w:r w:rsidRPr="00D66BD2">
        <w:rPr>
          <w:sz w:val="20"/>
          <w:szCs w:val="20"/>
        </w:rPr>
        <w:t>2.2.1.Подача воды возобновляется по соглашению сторон после устранения допущенных нарушений с возмещением затрат «</w:t>
      </w:r>
      <w:proofErr w:type="spellStart"/>
      <w:r w:rsidRPr="00D66BD2">
        <w:rPr>
          <w:sz w:val="20"/>
          <w:szCs w:val="20"/>
        </w:rPr>
        <w:t>Водоснабжающей</w:t>
      </w:r>
      <w:proofErr w:type="spellEnd"/>
      <w:r w:rsidRPr="00D66BD2">
        <w:rPr>
          <w:sz w:val="20"/>
          <w:szCs w:val="20"/>
        </w:rPr>
        <w:t xml:space="preserve"> организации» на подключения «Абонента».</w:t>
      </w:r>
    </w:p>
    <w:p w:rsidR="00D66BD2" w:rsidRPr="00D66BD2" w:rsidRDefault="00D66BD2" w:rsidP="00D66BD2">
      <w:pPr>
        <w:jc w:val="both"/>
        <w:rPr>
          <w:sz w:val="20"/>
          <w:szCs w:val="20"/>
        </w:rPr>
      </w:pPr>
    </w:p>
    <w:p w:rsidR="00D66BD2" w:rsidRPr="00D66BD2" w:rsidRDefault="00D66BD2" w:rsidP="00D66BD2">
      <w:pPr>
        <w:jc w:val="both"/>
        <w:rPr>
          <w:b/>
          <w:sz w:val="20"/>
          <w:szCs w:val="20"/>
        </w:rPr>
      </w:pPr>
      <w:r w:rsidRPr="00D66BD2">
        <w:rPr>
          <w:b/>
          <w:sz w:val="20"/>
          <w:szCs w:val="20"/>
        </w:rPr>
        <w:t xml:space="preserve">3. ПРАВА И ОБЯЗАННОСТИ «АБОНЕНТА» </w:t>
      </w:r>
    </w:p>
    <w:p w:rsidR="00D66BD2" w:rsidRPr="00D66BD2" w:rsidRDefault="00D66BD2" w:rsidP="00D66BD2">
      <w:pPr>
        <w:jc w:val="both"/>
        <w:rPr>
          <w:sz w:val="20"/>
          <w:szCs w:val="20"/>
        </w:rPr>
      </w:pPr>
      <w:r w:rsidRPr="00D66BD2">
        <w:rPr>
          <w:sz w:val="20"/>
          <w:szCs w:val="20"/>
        </w:rPr>
        <w:t>3.1.«Абонент» обязуется:</w:t>
      </w:r>
    </w:p>
    <w:p w:rsidR="00D66BD2" w:rsidRPr="00D66BD2" w:rsidRDefault="00D66BD2" w:rsidP="00D66BD2">
      <w:pPr>
        <w:jc w:val="both"/>
        <w:rPr>
          <w:sz w:val="20"/>
          <w:szCs w:val="20"/>
        </w:rPr>
      </w:pPr>
      <w:r w:rsidRPr="00D66BD2">
        <w:rPr>
          <w:sz w:val="20"/>
          <w:szCs w:val="20"/>
        </w:rPr>
        <w:t xml:space="preserve">      - использовать питьевую воду для хозяйственно-питьевого потребления.</w:t>
      </w:r>
    </w:p>
    <w:p w:rsidR="00D66BD2" w:rsidRPr="00D66BD2" w:rsidRDefault="00D66BD2" w:rsidP="00D66BD2">
      <w:pPr>
        <w:jc w:val="both"/>
        <w:rPr>
          <w:sz w:val="20"/>
          <w:szCs w:val="20"/>
        </w:rPr>
      </w:pPr>
      <w:r w:rsidRPr="00D66BD2">
        <w:rPr>
          <w:sz w:val="20"/>
          <w:szCs w:val="20"/>
        </w:rPr>
        <w:t xml:space="preserve">      - оплачивать за принятую воду в порядке и сроки, установленные настоящим договором.</w:t>
      </w:r>
    </w:p>
    <w:p w:rsidR="00D66BD2" w:rsidRPr="00D66BD2" w:rsidRDefault="00D66BD2" w:rsidP="00D66BD2">
      <w:pPr>
        <w:jc w:val="both"/>
        <w:rPr>
          <w:sz w:val="20"/>
          <w:szCs w:val="20"/>
        </w:rPr>
      </w:pPr>
      <w:r w:rsidRPr="00D66BD2">
        <w:rPr>
          <w:sz w:val="20"/>
          <w:szCs w:val="20"/>
        </w:rPr>
        <w:t xml:space="preserve">      - обеспечивать учет потребления питьевой воды, сохранность счетчика и пломб на нем.  </w:t>
      </w:r>
    </w:p>
    <w:p w:rsidR="00D66BD2" w:rsidRPr="00D66BD2" w:rsidRDefault="00D66BD2" w:rsidP="00D66BD2">
      <w:pPr>
        <w:jc w:val="both"/>
        <w:rPr>
          <w:sz w:val="20"/>
          <w:szCs w:val="20"/>
        </w:rPr>
      </w:pPr>
      <w:r w:rsidRPr="00D66BD2">
        <w:rPr>
          <w:sz w:val="20"/>
          <w:szCs w:val="20"/>
        </w:rPr>
        <w:t xml:space="preserve">      - сообщать «</w:t>
      </w:r>
      <w:proofErr w:type="spellStart"/>
      <w:r w:rsidRPr="00D66BD2">
        <w:rPr>
          <w:sz w:val="20"/>
          <w:szCs w:val="20"/>
        </w:rPr>
        <w:t>Водоснабжающей</w:t>
      </w:r>
      <w:proofErr w:type="spellEnd"/>
      <w:r w:rsidRPr="00D66BD2">
        <w:rPr>
          <w:sz w:val="20"/>
          <w:szCs w:val="20"/>
        </w:rPr>
        <w:t xml:space="preserve"> организации» обо всех неисправностях в работе приборов учета</w:t>
      </w:r>
    </w:p>
    <w:p w:rsidR="00D66BD2" w:rsidRPr="00D66BD2" w:rsidRDefault="00D66BD2" w:rsidP="00D66BD2">
      <w:pPr>
        <w:jc w:val="both"/>
        <w:rPr>
          <w:sz w:val="20"/>
          <w:szCs w:val="20"/>
        </w:rPr>
      </w:pPr>
      <w:r w:rsidRPr="00D66BD2">
        <w:rPr>
          <w:sz w:val="20"/>
          <w:szCs w:val="20"/>
        </w:rPr>
        <w:t xml:space="preserve">      - допускать работников «</w:t>
      </w:r>
      <w:proofErr w:type="spellStart"/>
      <w:r w:rsidRPr="00D66BD2">
        <w:rPr>
          <w:sz w:val="20"/>
          <w:szCs w:val="20"/>
        </w:rPr>
        <w:t>Водоснабжающей</w:t>
      </w:r>
      <w:proofErr w:type="spellEnd"/>
      <w:r w:rsidRPr="00D66BD2">
        <w:rPr>
          <w:sz w:val="20"/>
          <w:szCs w:val="20"/>
        </w:rPr>
        <w:t xml:space="preserve"> организации» в помещение для проверки показаний приборов учета и правильности расчетов.</w:t>
      </w:r>
    </w:p>
    <w:p w:rsidR="00D66BD2" w:rsidRPr="00D66BD2" w:rsidRDefault="00D66BD2" w:rsidP="00D66BD2">
      <w:pPr>
        <w:jc w:val="both"/>
        <w:rPr>
          <w:sz w:val="20"/>
          <w:szCs w:val="20"/>
        </w:rPr>
      </w:pPr>
      <w:r w:rsidRPr="00D66BD2">
        <w:rPr>
          <w:sz w:val="20"/>
          <w:szCs w:val="20"/>
        </w:rPr>
        <w:t xml:space="preserve">      - при выезде из занимаемого помещения письменно известить «</w:t>
      </w:r>
      <w:proofErr w:type="spellStart"/>
      <w:r w:rsidRPr="00D66BD2">
        <w:rPr>
          <w:sz w:val="20"/>
          <w:szCs w:val="20"/>
        </w:rPr>
        <w:t>Водоснабжающую</w:t>
      </w:r>
      <w:proofErr w:type="spellEnd"/>
      <w:r w:rsidRPr="00D66BD2">
        <w:rPr>
          <w:sz w:val="20"/>
          <w:szCs w:val="20"/>
        </w:rPr>
        <w:t xml:space="preserve"> организацию» за 7 дней до выезда о расторжении настоящего договора и произвести полный расчет за потребленную воду.</w:t>
      </w:r>
    </w:p>
    <w:p w:rsidR="00D66BD2" w:rsidRPr="00D66BD2" w:rsidRDefault="00D66BD2" w:rsidP="00D66BD2">
      <w:pPr>
        <w:jc w:val="both"/>
        <w:rPr>
          <w:sz w:val="20"/>
          <w:szCs w:val="20"/>
        </w:rPr>
      </w:pPr>
      <w:r w:rsidRPr="00D66BD2">
        <w:rPr>
          <w:sz w:val="20"/>
          <w:szCs w:val="20"/>
        </w:rPr>
        <w:t xml:space="preserve">       - граница эксплуатационной ответственности </w:t>
      </w:r>
      <w:proofErr w:type="gramStart"/>
      <w:r w:rsidRPr="00D66BD2">
        <w:rPr>
          <w:sz w:val="20"/>
          <w:szCs w:val="20"/>
        </w:rPr>
        <w:t>до</w:t>
      </w:r>
      <w:proofErr w:type="gramEnd"/>
      <w:r w:rsidRPr="00D66BD2">
        <w:rPr>
          <w:sz w:val="20"/>
          <w:szCs w:val="20"/>
        </w:rPr>
        <w:t>:</w:t>
      </w:r>
    </w:p>
    <w:p w:rsidR="00D66BD2" w:rsidRPr="00D66BD2" w:rsidRDefault="00D66BD2" w:rsidP="00D66BD2">
      <w:pPr>
        <w:jc w:val="both"/>
        <w:rPr>
          <w:sz w:val="20"/>
          <w:szCs w:val="20"/>
        </w:rPr>
      </w:pPr>
      <w:r w:rsidRPr="00D66BD2">
        <w:rPr>
          <w:sz w:val="20"/>
          <w:szCs w:val="20"/>
        </w:rPr>
        <w:t>3.2.«Абоненту» запрещается:</w:t>
      </w:r>
    </w:p>
    <w:p w:rsidR="00D66BD2" w:rsidRPr="00D66BD2" w:rsidRDefault="00D66BD2" w:rsidP="00D66BD2">
      <w:pPr>
        <w:jc w:val="both"/>
        <w:rPr>
          <w:sz w:val="20"/>
          <w:szCs w:val="20"/>
        </w:rPr>
      </w:pPr>
      <w:r w:rsidRPr="00D66BD2">
        <w:rPr>
          <w:sz w:val="20"/>
          <w:szCs w:val="20"/>
        </w:rPr>
        <w:t xml:space="preserve">      - нарушать и изменять схему учета водопроводной сети.</w:t>
      </w:r>
    </w:p>
    <w:p w:rsidR="00D66BD2" w:rsidRPr="00D66BD2" w:rsidRDefault="00D66BD2" w:rsidP="00D66BD2">
      <w:pPr>
        <w:jc w:val="both"/>
        <w:rPr>
          <w:sz w:val="20"/>
          <w:szCs w:val="20"/>
        </w:rPr>
      </w:pPr>
      <w:r w:rsidRPr="00D66BD2">
        <w:rPr>
          <w:sz w:val="20"/>
          <w:szCs w:val="20"/>
        </w:rPr>
        <w:t xml:space="preserve">      - самовольно подключаться к действующим системам водоснабжения, срывать пломбы на приборах учета воды.</w:t>
      </w:r>
    </w:p>
    <w:p w:rsidR="00D66BD2" w:rsidRPr="00D66BD2" w:rsidRDefault="00D66BD2" w:rsidP="00D66BD2">
      <w:pPr>
        <w:jc w:val="both"/>
        <w:rPr>
          <w:sz w:val="20"/>
          <w:szCs w:val="20"/>
        </w:rPr>
      </w:pPr>
      <w:r w:rsidRPr="00D66BD2">
        <w:rPr>
          <w:sz w:val="20"/>
          <w:szCs w:val="20"/>
        </w:rPr>
        <w:t xml:space="preserve">      -  не давать разрешения на подключение </w:t>
      </w:r>
      <w:proofErr w:type="spellStart"/>
      <w:r w:rsidRPr="00D66BD2">
        <w:rPr>
          <w:sz w:val="20"/>
          <w:szCs w:val="20"/>
        </w:rPr>
        <w:t>субабонентам</w:t>
      </w:r>
      <w:proofErr w:type="spellEnd"/>
      <w:r w:rsidRPr="00D66BD2">
        <w:rPr>
          <w:sz w:val="20"/>
          <w:szCs w:val="20"/>
        </w:rPr>
        <w:t xml:space="preserve"> без разрешения «</w:t>
      </w:r>
      <w:proofErr w:type="spellStart"/>
      <w:r w:rsidRPr="00D66BD2">
        <w:rPr>
          <w:sz w:val="20"/>
          <w:szCs w:val="20"/>
        </w:rPr>
        <w:t>Водоснабжающей</w:t>
      </w:r>
      <w:proofErr w:type="spellEnd"/>
      <w:r w:rsidRPr="00D66BD2">
        <w:rPr>
          <w:sz w:val="20"/>
          <w:szCs w:val="20"/>
        </w:rPr>
        <w:t xml:space="preserve"> организации».</w:t>
      </w:r>
    </w:p>
    <w:p w:rsidR="00D66BD2" w:rsidRPr="00D66BD2" w:rsidRDefault="00D66BD2" w:rsidP="00D66BD2">
      <w:pPr>
        <w:jc w:val="both"/>
        <w:rPr>
          <w:sz w:val="20"/>
          <w:szCs w:val="20"/>
        </w:rPr>
      </w:pPr>
      <w:r w:rsidRPr="00D66BD2">
        <w:rPr>
          <w:sz w:val="20"/>
          <w:szCs w:val="20"/>
        </w:rPr>
        <w:t xml:space="preserve">      - устанавливать приспособления, искажающие показания прибора учета воды и иным способом искажать показания прибора учета.</w:t>
      </w:r>
    </w:p>
    <w:p w:rsidR="00D66BD2" w:rsidRPr="00D66BD2" w:rsidRDefault="00D66BD2" w:rsidP="00D66BD2">
      <w:pPr>
        <w:jc w:val="both"/>
        <w:rPr>
          <w:sz w:val="20"/>
          <w:szCs w:val="20"/>
        </w:rPr>
      </w:pPr>
      <w:r w:rsidRPr="00D66BD2">
        <w:rPr>
          <w:sz w:val="20"/>
          <w:szCs w:val="20"/>
        </w:rPr>
        <w:lastRenderedPageBreak/>
        <w:t xml:space="preserve">      - складировать различные предметы и материалы </w:t>
      </w:r>
      <w:proofErr w:type="gramStart"/>
      <w:r w:rsidRPr="00D66BD2">
        <w:rPr>
          <w:sz w:val="20"/>
          <w:szCs w:val="20"/>
        </w:rPr>
        <w:t>в близи</w:t>
      </w:r>
      <w:proofErr w:type="gramEnd"/>
      <w:r w:rsidRPr="00D66BD2">
        <w:rPr>
          <w:sz w:val="20"/>
          <w:szCs w:val="20"/>
        </w:rPr>
        <w:t xml:space="preserve"> водопроводных сетей, а также возводить какие-либо строения над водопроводными сетями и устройствами, находящимися на территории «Абонента».</w:t>
      </w:r>
    </w:p>
    <w:p w:rsidR="00D66BD2" w:rsidRPr="00D66BD2" w:rsidRDefault="00D66BD2" w:rsidP="00D66BD2">
      <w:pPr>
        <w:jc w:val="both"/>
        <w:rPr>
          <w:sz w:val="20"/>
          <w:szCs w:val="20"/>
        </w:rPr>
      </w:pPr>
      <w:r w:rsidRPr="00D66BD2">
        <w:rPr>
          <w:sz w:val="20"/>
          <w:szCs w:val="20"/>
        </w:rPr>
        <w:t xml:space="preserve">      - проводить у водопроводных колонок стирку, мыть транспортные средства.</w:t>
      </w:r>
    </w:p>
    <w:p w:rsidR="00D66BD2" w:rsidRPr="00D66BD2" w:rsidRDefault="00D66BD2" w:rsidP="00D66BD2">
      <w:pPr>
        <w:jc w:val="both"/>
        <w:rPr>
          <w:sz w:val="20"/>
          <w:szCs w:val="20"/>
        </w:rPr>
      </w:pPr>
      <w:r w:rsidRPr="00D66BD2">
        <w:rPr>
          <w:sz w:val="20"/>
          <w:szCs w:val="20"/>
        </w:rPr>
        <w:t xml:space="preserve">      - подключать временные водопроводные сети в колодцах с водопроводными колонками и пожарными гидрантами. </w:t>
      </w:r>
    </w:p>
    <w:p w:rsidR="00D66BD2" w:rsidRPr="00D66BD2" w:rsidRDefault="00D66BD2" w:rsidP="00D66BD2">
      <w:pPr>
        <w:jc w:val="both"/>
        <w:rPr>
          <w:b/>
          <w:sz w:val="20"/>
          <w:szCs w:val="20"/>
        </w:rPr>
      </w:pPr>
    </w:p>
    <w:p w:rsidR="00D66BD2" w:rsidRPr="00D66BD2" w:rsidRDefault="00D66BD2" w:rsidP="00D66BD2">
      <w:pPr>
        <w:jc w:val="both"/>
        <w:rPr>
          <w:b/>
          <w:sz w:val="20"/>
          <w:szCs w:val="20"/>
        </w:rPr>
      </w:pPr>
      <w:r w:rsidRPr="00D66BD2">
        <w:rPr>
          <w:b/>
          <w:sz w:val="20"/>
          <w:szCs w:val="20"/>
        </w:rPr>
        <w:t>4. ПОРЯДОК РАСЧЕТОВ</w:t>
      </w:r>
    </w:p>
    <w:p w:rsidR="00D66BD2" w:rsidRPr="00D66BD2" w:rsidRDefault="00D66BD2" w:rsidP="00D66BD2">
      <w:pPr>
        <w:jc w:val="both"/>
        <w:rPr>
          <w:sz w:val="20"/>
          <w:szCs w:val="20"/>
        </w:rPr>
      </w:pPr>
      <w:r w:rsidRPr="00D66BD2">
        <w:rPr>
          <w:sz w:val="20"/>
          <w:szCs w:val="20"/>
        </w:rPr>
        <w:t xml:space="preserve">4.1.Оплата «Абонентом» производится за фактически принятое количество воды по данным </w:t>
      </w:r>
    </w:p>
    <w:p w:rsidR="00D66BD2" w:rsidRPr="00D66BD2" w:rsidRDefault="00D66BD2" w:rsidP="00D66BD2">
      <w:pPr>
        <w:shd w:val="clear" w:color="auto" w:fill="FFFFFF"/>
        <w:jc w:val="both"/>
        <w:rPr>
          <w:color w:val="363636"/>
          <w:sz w:val="20"/>
          <w:szCs w:val="20"/>
        </w:rPr>
      </w:pPr>
      <w:r w:rsidRPr="00D66BD2">
        <w:rPr>
          <w:sz w:val="20"/>
          <w:szCs w:val="20"/>
        </w:rPr>
        <w:t xml:space="preserve">      прибора учета, а при отсутствии приборов учета по нормативам водопотребления.</w:t>
      </w:r>
      <w:r w:rsidRPr="00D66BD2">
        <w:rPr>
          <w:color w:val="363636"/>
          <w:sz w:val="20"/>
          <w:szCs w:val="20"/>
        </w:rPr>
        <w:t xml:space="preserve"> </w:t>
      </w:r>
      <w:proofErr w:type="gramStart"/>
      <w:r w:rsidRPr="00D66BD2">
        <w:rPr>
          <w:color w:val="363636"/>
          <w:sz w:val="20"/>
          <w:szCs w:val="20"/>
        </w:rPr>
        <w:t>В случаях, если показания приборов учета не  переданы в установленный срок, размер платы определяется исходя из рассчитанного среднемесячного объема потребления коммунальных услуг  потребителем, определенного по показаниям прибора учета, за период не менее шести месяцев, а если период работы прибора учета составил меньше шести месяцев, - то за фактический период работы прибора учета, но не менее трех месяцев, а по истечении шести</w:t>
      </w:r>
      <w:proofErr w:type="gramEnd"/>
      <w:r w:rsidRPr="00D66BD2">
        <w:rPr>
          <w:color w:val="363636"/>
          <w:sz w:val="20"/>
          <w:szCs w:val="20"/>
        </w:rPr>
        <w:t xml:space="preserve"> расчетных периодов – по нормативам потребления, утвержденным законодательством РФ в соответствии с порядком установленным Правилами предоставления коммунальных услуг.</w:t>
      </w:r>
    </w:p>
    <w:p w:rsidR="00D66BD2" w:rsidRPr="00D66BD2" w:rsidRDefault="00D66BD2" w:rsidP="00D66BD2">
      <w:pPr>
        <w:shd w:val="clear" w:color="auto" w:fill="FFFFFF"/>
        <w:jc w:val="both"/>
        <w:rPr>
          <w:color w:val="363636"/>
          <w:sz w:val="20"/>
          <w:szCs w:val="20"/>
        </w:rPr>
      </w:pPr>
      <w:r w:rsidRPr="00D66BD2">
        <w:rPr>
          <w:color w:val="363636"/>
          <w:sz w:val="20"/>
          <w:szCs w:val="20"/>
        </w:rPr>
        <w:t xml:space="preserve">4.2. </w:t>
      </w:r>
      <w:proofErr w:type="gramStart"/>
      <w:r w:rsidRPr="00D66BD2">
        <w:rPr>
          <w:color w:val="363636"/>
          <w:sz w:val="20"/>
          <w:szCs w:val="20"/>
        </w:rPr>
        <w:t xml:space="preserve">В случае неисправности индивидуального прибора учета либо окончания </w:t>
      </w:r>
      <w:proofErr w:type="spellStart"/>
      <w:r w:rsidRPr="00D66BD2">
        <w:rPr>
          <w:color w:val="363636"/>
          <w:sz w:val="20"/>
          <w:szCs w:val="20"/>
        </w:rPr>
        <w:t>межповерочного</w:t>
      </w:r>
      <w:proofErr w:type="spellEnd"/>
      <w:r w:rsidRPr="00D66BD2">
        <w:rPr>
          <w:color w:val="363636"/>
          <w:sz w:val="20"/>
          <w:szCs w:val="20"/>
        </w:rPr>
        <w:t xml:space="preserve"> периода, хотя бы одного прибора учета (если объем потребления воды определяется несколькими приборами учета), объем коммунальных услуг определяется исходя из рассчитанного среднемесячного объема потребления коммунальных услуг потребителем за период не менее шести месяцев, а если период работы прибора учета составил меньше шести месяцев, - то за фактический период работы прибора учета, но</w:t>
      </w:r>
      <w:proofErr w:type="gramEnd"/>
      <w:r w:rsidRPr="00D66BD2">
        <w:rPr>
          <w:color w:val="363636"/>
          <w:sz w:val="20"/>
          <w:szCs w:val="20"/>
        </w:rPr>
        <w:t xml:space="preserve"> менее трех месяцев. Определение объема коммунальных услуг  по среднемесячному значению осуществляется до момента ввода в эксплуатацию нового или поверенного прибора учета, но не более трех расчетных периодов, а </w:t>
      </w:r>
      <w:proofErr w:type="gramStart"/>
      <w:r w:rsidRPr="00D66BD2">
        <w:rPr>
          <w:color w:val="363636"/>
          <w:sz w:val="20"/>
          <w:szCs w:val="20"/>
        </w:rPr>
        <w:t>по истечение</w:t>
      </w:r>
      <w:proofErr w:type="gramEnd"/>
      <w:r w:rsidRPr="00D66BD2">
        <w:rPr>
          <w:color w:val="363636"/>
          <w:sz w:val="20"/>
          <w:szCs w:val="20"/>
        </w:rPr>
        <w:t xml:space="preserve"> трех расчетных периодов – по нормативам потребления. Определение объема коммунальных услуг по фактическому потреблению возобновляется с момента ввода в эксплуатацию прибора учета.</w:t>
      </w:r>
    </w:p>
    <w:p w:rsidR="00D66BD2" w:rsidRPr="00D66BD2" w:rsidRDefault="00D66BD2" w:rsidP="00D66BD2">
      <w:pPr>
        <w:jc w:val="both"/>
        <w:rPr>
          <w:sz w:val="20"/>
          <w:szCs w:val="20"/>
        </w:rPr>
      </w:pPr>
      <w:r w:rsidRPr="00D66BD2">
        <w:rPr>
          <w:sz w:val="20"/>
          <w:szCs w:val="20"/>
        </w:rPr>
        <w:t>4.3.Расчетный период для оплаты устанавливается в один календарный месяц. Срок внесения</w:t>
      </w:r>
    </w:p>
    <w:p w:rsidR="00D66BD2" w:rsidRPr="00D66BD2" w:rsidRDefault="00D66BD2" w:rsidP="00D66BD2">
      <w:pPr>
        <w:jc w:val="both"/>
        <w:rPr>
          <w:sz w:val="20"/>
          <w:szCs w:val="20"/>
        </w:rPr>
      </w:pPr>
      <w:r w:rsidRPr="00D66BD2">
        <w:rPr>
          <w:sz w:val="20"/>
          <w:szCs w:val="20"/>
        </w:rPr>
        <w:t xml:space="preserve">      платежей до 25 числа месяца следующего за </w:t>
      </w:r>
      <w:proofErr w:type="gramStart"/>
      <w:r w:rsidRPr="00D66BD2">
        <w:rPr>
          <w:sz w:val="20"/>
          <w:szCs w:val="20"/>
        </w:rPr>
        <w:t>истекшим</w:t>
      </w:r>
      <w:proofErr w:type="gramEnd"/>
      <w:r w:rsidRPr="00D66BD2">
        <w:rPr>
          <w:sz w:val="20"/>
          <w:szCs w:val="20"/>
        </w:rPr>
        <w:t>.</w:t>
      </w:r>
    </w:p>
    <w:p w:rsidR="00D66BD2" w:rsidRPr="00D66BD2" w:rsidRDefault="00D66BD2" w:rsidP="00D66BD2">
      <w:pPr>
        <w:jc w:val="both"/>
        <w:rPr>
          <w:sz w:val="20"/>
          <w:szCs w:val="20"/>
        </w:rPr>
      </w:pPr>
      <w:r w:rsidRPr="00D66BD2">
        <w:rPr>
          <w:sz w:val="20"/>
          <w:szCs w:val="20"/>
        </w:rPr>
        <w:t>4.4.Оплата потребленной питьевой воды производится по тарифам для населения утвержденным постановлением  Департамента Государственного регулирования цен и тарифов Костромской области.</w:t>
      </w:r>
    </w:p>
    <w:p w:rsidR="00D66BD2" w:rsidRPr="00D66BD2" w:rsidRDefault="00D66BD2" w:rsidP="00D66BD2">
      <w:pPr>
        <w:jc w:val="both"/>
        <w:rPr>
          <w:sz w:val="20"/>
          <w:szCs w:val="20"/>
        </w:rPr>
      </w:pPr>
    </w:p>
    <w:p w:rsidR="00D66BD2" w:rsidRPr="00D66BD2" w:rsidRDefault="00D66BD2" w:rsidP="00D66BD2">
      <w:pPr>
        <w:jc w:val="both"/>
        <w:rPr>
          <w:b/>
          <w:sz w:val="20"/>
          <w:szCs w:val="20"/>
        </w:rPr>
      </w:pPr>
      <w:r w:rsidRPr="00D66BD2">
        <w:rPr>
          <w:b/>
          <w:sz w:val="20"/>
          <w:szCs w:val="20"/>
        </w:rPr>
        <w:t>5. ОТВЕТСТВЕННОСТЬ СТОРОН</w:t>
      </w:r>
    </w:p>
    <w:p w:rsidR="00D66BD2" w:rsidRPr="00D66BD2" w:rsidRDefault="00D66BD2" w:rsidP="00D66BD2">
      <w:pPr>
        <w:jc w:val="both"/>
        <w:rPr>
          <w:sz w:val="20"/>
          <w:szCs w:val="20"/>
        </w:rPr>
      </w:pPr>
      <w:r w:rsidRPr="00D66BD2">
        <w:rPr>
          <w:sz w:val="20"/>
          <w:szCs w:val="20"/>
        </w:rPr>
        <w:t>5.1.«</w:t>
      </w:r>
      <w:proofErr w:type="spellStart"/>
      <w:r w:rsidRPr="00D66BD2">
        <w:rPr>
          <w:sz w:val="20"/>
          <w:szCs w:val="20"/>
        </w:rPr>
        <w:t>Водоснабжающая</w:t>
      </w:r>
      <w:proofErr w:type="spellEnd"/>
      <w:r w:rsidRPr="00D66BD2">
        <w:rPr>
          <w:sz w:val="20"/>
          <w:szCs w:val="20"/>
        </w:rPr>
        <w:t xml:space="preserve"> организация» освобождается от ответственности за невыполнение договорных обязательств по независящим от нее причинам: вследствие стихии или внепланового отключения электроэнергии.</w:t>
      </w:r>
    </w:p>
    <w:p w:rsidR="00D66BD2" w:rsidRPr="00D66BD2" w:rsidRDefault="00D66BD2" w:rsidP="00D66BD2">
      <w:pPr>
        <w:jc w:val="both"/>
        <w:rPr>
          <w:sz w:val="20"/>
          <w:szCs w:val="20"/>
        </w:rPr>
      </w:pPr>
      <w:r w:rsidRPr="00D66BD2">
        <w:rPr>
          <w:color w:val="363636"/>
          <w:sz w:val="20"/>
          <w:szCs w:val="20"/>
        </w:rPr>
        <w:t>5.</w:t>
      </w:r>
      <w:r w:rsidRPr="00D66BD2">
        <w:rPr>
          <w:sz w:val="20"/>
          <w:szCs w:val="20"/>
        </w:rPr>
        <w:t>2. В случае несвоевременной и (или) неполной оплаты коммунальных услуг, Заказчик обязан  уплатить Исполнителю пени в размере одной трехсотой ставки рефинансирования Центрального банка Российской Федерации</w:t>
      </w:r>
    </w:p>
    <w:p w:rsidR="00D66BD2" w:rsidRPr="00D66BD2" w:rsidRDefault="00D66BD2" w:rsidP="00D66BD2">
      <w:pPr>
        <w:jc w:val="both"/>
        <w:rPr>
          <w:sz w:val="20"/>
          <w:szCs w:val="20"/>
        </w:rPr>
      </w:pPr>
      <w:r w:rsidRPr="00D66BD2">
        <w:rPr>
          <w:sz w:val="20"/>
          <w:szCs w:val="20"/>
        </w:rPr>
        <w:t>5.3.При нарушении сроков оплаты за водопотребление взыскание производится в судебном  порядке.</w:t>
      </w:r>
    </w:p>
    <w:p w:rsidR="00D66BD2" w:rsidRPr="00D66BD2" w:rsidRDefault="00D66BD2" w:rsidP="00D66BD2">
      <w:pPr>
        <w:jc w:val="both"/>
        <w:rPr>
          <w:sz w:val="20"/>
          <w:szCs w:val="20"/>
        </w:rPr>
      </w:pPr>
      <w:r w:rsidRPr="00D66BD2">
        <w:rPr>
          <w:sz w:val="20"/>
          <w:szCs w:val="20"/>
        </w:rPr>
        <w:t>5.4.«</w:t>
      </w:r>
      <w:proofErr w:type="spellStart"/>
      <w:r w:rsidRPr="00D66BD2">
        <w:rPr>
          <w:sz w:val="20"/>
          <w:szCs w:val="20"/>
        </w:rPr>
        <w:t>Водоснабжающая</w:t>
      </w:r>
      <w:proofErr w:type="spellEnd"/>
      <w:r w:rsidRPr="00D66BD2">
        <w:rPr>
          <w:sz w:val="20"/>
          <w:szCs w:val="20"/>
        </w:rPr>
        <w:t xml:space="preserve"> организация» несет ответственность за качество подаваемой воды к «Абоненту» в пределах границ своей балансовой принадлежности и эксплуатационной ответственности.</w:t>
      </w:r>
    </w:p>
    <w:p w:rsidR="00D66BD2" w:rsidRPr="00D66BD2" w:rsidRDefault="00D66BD2" w:rsidP="00D66BD2">
      <w:pPr>
        <w:jc w:val="both"/>
        <w:rPr>
          <w:sz w:val="20"/>
          <w:szCs w:val="20"/>
        </w:rPr>
      </w:pPr>
    </w:p>
    <w:p w:rsidR="00D66BD2" w:rsidRPr="00D66BD2" w:rsidRDefault="00D66BD2" w:rsidP="00D66BD2">
      <w:pPr>
        <w:shd w:val="clear" w:color="auto" w:fill="FFFFFF"/>
        <w:jc w:val="both"/>
        <w:rPr>
          <w:b/>
          <w:color w:val="363636"/>
          <w:sz w:val="20"/>
          <w:szCs w:val="20"/>
        </w:rPr>
      </w:pPr>
      <w:r w:rsidRPr="00D66BD2">
        <w:rPr>
          <w:b/>
          <w:color w:val="363636"/>
          <w:sz w:val="20"/>
          <w:szCs w:val="20"/>
        </w:rPr>
        <w:t>6. ДЕЙСТВИЕ ДОГОВОРА</w:t>
      </w:r>
    </w:p>
    <w:p w:rsidR="00D66BD2" w:rsidRPr="00D66BD2" w:rsidRDefault="00D66BD2" w:rsidP="00D66BD2">
      <w:pPr>
        <w:shd w:val="clear" w:color="auto" w:fill="FFFFFF"/>
        <w:jc w:val="both"/>
        <w:rPr>
          <w:color w:val="363636"/>
          <w:sz w:val="20"/>
          <w:szCs w:val="20"/>
        </w:rPr>
      </w:pPr>
      <w:r w:rsidRPr="00D66BD2">
        <w:rPr>
          <w:sz w:val="20"/>
          <w:szCs w:val="20"/>
        </w:rPr>
        <w:t xml:space="preserve">6.1. «Абонент» </w:t>
      </w:r>
      <w:r w:rsidRPr="00D66BD2">
        <w:rPr>
          <w:color w:val="363636"/>
          <w:sz w:val="20"/>
          <w:szCs w:val="20"/>
        </w:rPr>
        <w:t xml:space="preserve"> заключает договор Оферты добровольно, при этом </w:t>
      </w:r>
      <w:r w:rsidRPr="00D66BD2">
        <w:rPr>
          <w:sz w:val="20"/>
          <w:szCs w:val="20"/>
        </w:rPr>
        <w:t>«Абонент»</w:t>
      </w:r>
      <w:proofErr w:type="gramStart"/>
      <w:r w:rsidRPr="00D66BD2">
        <w:rPr>
          <w:sz w:val="20"/>
          <w:szCs w:val="20"/>
        </w:rPr>
        <w:t xml:space="preserve"> </w:t>
      </w:r>
      <w:r w:rsidRPr="00D66BD2">
        <w:rPr>
          <w:color w:val="363636"/>
          <w:sz w:val="20"/>
          <w:szCs w:val="20"/>
        </w:rPr>
        <w:t>:</w:t>
      </w:r>
      <w:proofErr w:type="gramEnd"/>
    </w:p>
    <w:p w:rsidR="00D66BD2" w:rsidRPr="00D66BD2" w:rsidRDefault="00D66BD2" w:rsidP="00D66BD2">
      <w:pPr>
        <w:shd w:val="clear" w:color="auto" w:fill="FFFFFF"/>
        <w:jc w:val="both"/>
        <w:rPr>
          <w:color w:val="363636"/>
          <w:sz w:val="20"/>
          <w:szCs w:val="20"/>
        </w:rPr>
      </w:pPr>
      <w:r w:rsidRPr="00D66BD2">
        <w:rPr>
          <w:color w:val="363636"/>
          <w:sz w:val="20"/>
          <w:szCs w:val="20"/>
        </w:rPr>
        <w:t>- полностью ознакомился с условиями Оферты,</w:t>
      </w:r>
    </w:p>
    <w:p w:rsidR="00D66BD2" w:rsidRPr="00D66BD2" w:rsidRDefault="00D66BD2" w:rsidP="00D66BD2">
      <w:pPr>
        <w:shd w:val="clear" w:color="auto" w:fill="FFFFFF"/>
        <w:jc w:val="both"/>
        <w:rPr>
          <w:color w:val="363636"/>
          <w:sz w:val="20"/>
          <w:szCs w:val="20"/>
        </w:rPr>
      </w:pPr>
      <w:r w:rsidRPr="00D66BD2">
        <w:rPr>
          <w:color w:val="363636"/>
          <w:sz w:val="20"/>
          <w:szCs w:val="20"/>
        </w:rPr>
        <w:t>- полностью понимает предмет Оферты и договора Оферты,</w:t>
      </w:r>
    </w:p>
    <w:p w:rsidR="00D66BD2" w:rsidRPr="00D66BD2" w:rsidRDefault="00D66BD2" w:rsidP="00D66BD2">
      <w:pPr>
        <w:shd w:val="clear" w:color="auto" w:fill="FFFFFF"/>
        <w:jc w:val="both"/>
        <w:rPr>
          <w:color w:val="363636"/>
          <w:sz w:val="20"/>
          <w:szCs w:val="20"/>
        </w:rPr>
      </w:pPr>
      <w:r w:rsidRPr="00D66BD2">
        <w:rPr>
          <w:color w:val="363636"/>
          <w:sz w:val="20"/>
          <w:szCs w:val="20"/>
        </w:rPr>
        <w:t> - полностью понимает значение и последствия своих действий в отношении заключения и исполнения Договора Оферты.</w:t>
      </w:r>
    </w:p>
    <w:p w:rsidR="00D66BD2" w:rsidRPr="00D66BD2" w:rsidRDefault="00D66BD2" w:rsidP="00D66BD2">
      <w:pPr>
        <w:shd w:val="clear" w:color="auto" w:fill="FFFFFF"/>
        <w:jc w:val="both"/>
        <w:rPr>
          <w:color w:val="363636"/>
          <w:sz w:val="20"/>
          <w:szCs w:val="20"/>
        </w:rPr>
      </w:pPr>
      <w:r w:rsidRPr="00D66BD2">
        <w:rPr>
          <w:color w:val="363636"/>
          <w:sz w:val="20"/>
          <w:szCs w:val="20"/>
        </w:rPr>
        <w:t xml:space="preserve">- </w:t>
      </w:r>
      <w:r w:rsidRPr="00D66BD2">
        <w:rPr>
          <w:sz w:val="20"/>
          <w:szCs w:val="20"/>
        </w:rPr>
        <w:t xml:space="preserve">«Абонент» </w:t>
      </w:r>
      <w:r w:rsidRPr="00D66BD2">
        <w:rPr>
          <w:color w:val="363636"/>
          <w:sz w:val="20"/>
          <w:szCs w:val="20"/>
        </w:rPr>
        <w:t xml:space="preserve">вправе в любое время в одностороннем порядке отказаться от Услуг </w:t>
      </w:r>
      <w:r w:rsidRPr="00D66BD2">
        <w:rPr>
          <w:sz w:val="20"/>
          <w:szCs w:val="20"/>
        </w:rPr>
        <w:t>«</w:t>
      </w:r>
      <w:proofErr w:type="spellStart"/>
      <w:r w:rsidRPr="00D66BD2">
        <w:rPr>
          <w:sz w:val="20"/>
          <w:szCs w:val="20"/>
        </w:rPr>
        <w:t>Водоснабжающей</w:t>
      </w:r>
      <w:proofErr w:type="spellEnd"/>
      <w:r w:rsidRPr="00D66BD2">
        <w:rPr>
          <w:sz w:val="20"/>
          <w:szCs w:val="20"/>
        </w:rPr>
        <w:t xml:space="preserve"> организации».</w:t>
      </w:r>
      <w:r w:rsidRPr="00D66BD2">
        <w:rPr>
          <w:color w:val="363636"/>
          <w:sz w:val="20"/>
          <w:szCs w:val="20"/>
        </w:rPr>
        <w:t xml:space="preserve"> В случае одностороннего отказа </w:t>
      </w:r>
      <w:r w:rsidRPr="00D66BD2">
        <w:rPr>
          <w:sz w:val="20"/>
          <w:szCs w:val="20"/>
        </w:rPr>
        <w:t>«Абонента»</w:t>
      </w:r>
      <w:r w:rsidRPr="00D66BD2">
        <w:rPr>
          <w:color w:val="363636"/>
          <w:sz w:val="20"/>
          <w:szCs w:val="20"/>
        </w:rPr>
        <w:t xml:space="preserve"> от услуг </w:t>
      </w:r>
      <w:r w:rsidRPr="00D66BD2">
        <w:rPr>
          <w:sz w:val="20"/>
          <w:szCs w:val="20"/>
        </w:rPr>
        <w:t>«</w:t>
      </w:r>
      <w:proofErr w:type="spellStart"/>
      <w:r w:rsidRPr="00D66BD2">
        <w:rPr>
          <w:sz w:val="20"/>
          <w:szCs w:val="20"/>
        </w:rPr>
        <w:t>Водоснабжающей</w:t>
      </w:r>
      <w:proofErr w:type="spellEnd"/>
      <w:r w:rsidRPr="00D66BD2">
        <w:rPr>
          <w:sz w:val="20"/>
          <w:szCs w:val="20"/>
        </w:rPr>
        <w:t xml:space="preserve"> организации»</w:t>
      </w:r>
      <w:r w:rsidRPr="00D66BD2">
        <w:rPr>
          <w:color w:val="363636"/>
          <w:sz w:val="20"/>
          <w:szCs w:val="20"/>
        </w:rPr>
        <w:t xml:space="preserve"> произведенная оплата не возвращается и не переносится на другую услугу.</w:t>
      </w:r>
    </w:p>
    <w:p w:rsidR="00D66BD2" w:rsidRPr="00D66BD2" w:rsidRDefault="00D66BD2" w:rsidP="00D66BD2">
      <w:pPr>
        <w:shd w:val="clear" w:color="auto" w:fill="FFFFFF"/>
        <w:jc w:val="both"/>
        <w:rPr>
          <w:color w:val="363636"/>
          <w:sz w:val="20"/>
          <w:szCs w:val="20"/>
        </w:rPr>
      </w:pPr>
      <w:r w:rsidRPr="00D66BD2">
        <w:rPr>
          <w:color w:val="363636"/>
          <w:sz w:val="20"/>
          <w:szCs w:val="20"/>
        </w:rPr>
        <w:t xml:space="preserve"> 6.2. Если опубликованные условия договора для </w:t>
      </w:r>
      <w:r w:rsidRPr="00D66BD2">
        <w:rPr>
          <w:sz w:val="20"/>
          <w:szCs w:val="20"/>
        </w:rPr>
        <w:t xml:space="preserve">«Абонента» </w:t>
      </w:r>
      <w:r w:rsidRPr="00D66BD2">
        <w:rPr>
          <w:color w:val="363636"/>
          <w:sz w:val="20"/>
          <w:szCs w:val="20"/>
        </w:rPr>
        <w:t xml:space="preserve"> неприемлемы, то он в течение 15  дней с момента опубликования должен уведомить об этом </w:t>
      </w:r>
      <w:r w:rsidRPr="00D66BD2">
        <w:rPr>
          <w:sz w:val="20"/>
          <w:szCs w:val="20"/>
        </w:rPr>
        <w:t>«</w:t>
      </w:r>
      <w:proofErr w:type="spellStart"/>
      <w:r w:rsidRPr="00D66BD2">
        <w:rPr>
          <w:sz w:val="20"/>
          <w:szCs w:val="20"/>
        </w:rPr>
        <w:t>Водоснабжающую</w:t>
      </w:r>
      <w:proofErr w:type="spellEnd"/>
      <w:r w:rsidRPr="00D66BD2">
        <w:rPr>
          <w:sz w:val="20"/>
          <w:szCs w:val="20"/>
        </w:rPr>
        <w:t xml:space="preserve"> организацию».</w:t>
      </w:r>
      <w:r w:rsidRPr="00D66BD2">
        <w:rPr>
          <w:color w:val="363636"/>
          <w:sz w:val="20"/>
          <w:szCs w:val="20"/>
        </w:rPr>
        <w:t xml:space="preserve"> Если уведомления не поступило, то считается, что </w:t>
      </w:r>
      <w:r w:rsidRPr="00D66BD2">
        <w:rPr>
          <w:sz w:val="20"/>
          <w:szCs w:val="20"/>
        </w:rPr>
        <w:t xml:space="preserve">«Абонент» </w:t>
      </w:r>
      <w:r w:rsidRPr="00D66BD2">
        <w:rPr>
          <w:color w:val="363636"/>
          <w:sz w:val="20"/>
          <w:szCs w:val="20"/>
        </w:rPr>
        <w:t>принимает участие в договорных отношениях.</w:t>
      </w:r>
    </w:p>
    <w:p w:rsidR="00D66BD2" w:rsidRPr="00D66BD2" w:rsidRDefault="00D66BD2" w:rsidP="00D66BD2">
      <w:pPr>
        <w:shd w:val="clear" w:color="auto" w:fill="FFFFFF"/>
        <w:jc w:val="both"/>
        <w:rPr>
          <w:color w:val="363636"/>
          <w:sz w:val="20"/>
          <w:szCs w:val="20"/>
        </w:rPr>
      </w:pPr>
      <w:r w:rsidRPr="00D66BD2">
        <w:rPr>
          <w:color w:val="363636"/>
          <w:sz w:val="20"/>
          <w:szCs w:val="20"/>
        </w:rPr>
        <w:t>6.3.  По всем вопросам, не урегулированным настоящим Договором, стороны руководствуются действующим законодательством Российской Федерации</w:t>
      </w:r>
    </w:p>
    <w:p w:rsidR="00D66BD2" w:rsidRPr="00D66BD2" w:rsidRDefault="00D66BD2" w:rsidP="00D66BD2">
      <w:pPr>
        <w:shd w:val="clear" w:color="auto" w:fill="FFFFFF"/>
        <w:jc w:val="both"/>
        <w:rPr>
          <w:color w:val="363636"/>
          <w:sz w:val="20"/>
          <w:szCs w:val="20"/>
        </w:rPr>
      </w:pPr>
      <w:r w:rsidRPr="00D66BD2">
        <w:rPr>
          <w:color w:val="363636"/>
          <w:sz w:val="20"/>
          <w:szCs w:val="20"/>
        </w:rPr>
        <w:t xml:space="preserve"> 6.4. Настоящий договор заключен с целью снабжения </w:t>
      </w:r>
      <w:r w:rsidRPr="00D66BD2">
        <w:rPr>
          <w:sz w:val="20"/>
          <w:szCs w:val="20"/>
        </w:rPr>
        <w:t xml:space="preserve">«Абонент» </w:t>
      </w:r>
      <w:r w:rsidRPr="00D66BD2">
        <w:rPr>
          <w:color w:val="363636"/>
          <w:sz w:val="20"/>
          <w:szCs w:val="20"/>
        </w:rPr>
        <w:t xml:space="preserve"> коммунальными услугами и является бессрочным.</w:t>
      </w:r>
    </w:p>
    <w:p w:rsidR="00D66BD2" w:rsidRPr="00D66BD2" w:rsidRDefault="00D66BD2" w:rsidP="00D66BD2">
      <w:pPr>
        <w:shd w:val="clear" w:color="auto" w:fill="FFFFFF"/>
        <w:jc w:val="both"/>
        <w:rPr>
          <w:color w:val="363636"/>
          <w:sz w:val="20"/>
          <w:szCs w:val="20"/>
        </w:rPr>
      </w:pPr>
      <w:r w:rsidRPr="00D66BD2">
        <w:rPr>
          <w:color w:val="363636"/>
          <w:sz w:val="20"/>
          <w:szCs w:val="20"/>
        </w:rPr>
        <w:t>6.5. Настоящий договор может быть изменен, дополнен или расторгнут в порядке, установленном  действующим законодательством РФ.</w:t>
      </w:r>
    </w:p>
    <w:p w:rsidR="00D66BD2" w:rsidRPr="00D66BD2" w:rsidRDefault="00D66BD2" w:rsidP="00D66BD2">
      <w:pPr>
        <w:shd w:val="clear" w:color="auto" w:fill="FFFFFF"/>
        <w:jc w:val="both"/>
        <w:rPr>
          <w:color w:val="363636"/>
          <w:sz w:val="20"/>
          <w:szCs w:val="20"/>
        </w:rPr>
      </w:pPr>
      <w:r w:rsidRPr="00D66BD2">
        <w:rPr>
          <w:color w:val="363636"/>
          <w:sz w:val="20"/>
          <w:szCs w:val="20"/>
        </w:rPr>
        <w:t>6.6. Споры, возникающие при исполнении настоящего договора, подлежат разрешению в порядке, установленном действующим законодательством РФ.</w:t>
      </w:r>
    </w:p>
    <w:p w:rsidR="00D66BD2" w:rsidRPr="00D66BD2" w:rsidRDefault="00D66BD2" w:rsidP="00D66BD2">
      <w:pPr>
        <w:shd w:val="clear" w:color="auto" w:fill="FFFFFF"/>
        <w:jc w:val="both"/>
        <w:rPr>
          <w:color w:val="363636"/>
          <w:sz w:val="20"/>
          <w:szCs w:val="20"/>
        </w:rPr>
      </w:pPr>
      <w:r w:rsidRPr="00D66BD2">
        <w:rPr>
          <w:color w:val="363636"/>
          <w:sz w:val="20"/>
          <w:szCs w:val="20"/>
        </w:rPr>
        <w:t xml:space="preserve">6.7. </w:t>
      </w:r>
      <w:r w:rsidRPr="00D66BD2">
        <w:rPr>
          <w:color w:val="333333"/>
          <w:sz w:val="20"/>
          <w:szCs w:val="20"/>
        </w:rPr>
        <w:t xml:space="preserve">Договор подлежит опубликованию в средствах массовой информации: Районная газета «Родной край», Сайт администрации Кадыйского </w:t>
      </w:r>
      <w:proofErr w:type="spellStart"/>
      <w:r w:rsidRPr="00D66BD2">
        <w:rPr>
          <w:color w:val="333333"/>
          <w:sz w:val="20"/>
          <w:szCs w:val="20"/>
        </w:rPr>
        <w:t>муниципальногорайона</w:t>
      </w:r>
      <w:proofErr w:type="spellEnd"/>
      <w:r w:rsidRPr="00D66BD2">
        <w:rPr>
          <w:color w:val="333333"/>
          <w:sz w:val="20"/>
          <w:szCs w:val="20"/>
        </w:rPr>
        <w:t xml:space="preserve">, и </w:t>
      </w:r>
      <w:proofErr w:type="gramStart"/>
      <w:r w:rsidRPr="00D66BD2">
        <w:rPr>
          <w:color w:val="333333"/>
          <w:sz w:val="20"/>
          <w:szCs w:val="20"/>
        </w:rPr>
        <w:t>обязателен к исполнению</w:t>
      </w:r>
      <w:proofErr w:type="gramEnd"/>
      <w:r w:rsidRPr="00D66BD2">
        <w:rPr>
          <w:color w:val="333333"/>
          <w:sz w:val="20"/>
          <w:szCs w:val="20"/>
        </w:rPr>
        <w:t xml:space="preserve"> на территории городского поселения поселка Кадый.</w:t>
      </w:r>
    </w:p>
    <w:p w:rsidR="00D66BD2" w:rsidRPr="00D66BD2" w:rsidRDefault="00D66BD2" w:rsidP="00D66BD2">
      <w:pPr>
        <w:shd w:val="clear" w:color="auto" w:fill="FFFFFF"/>
        <w:jc w:val="both"/>
        <w:rPr>
          <w:sz w:val="20"/>
          <w:szCs w:val="20"/>
        </w:rPr>
      </w:pPr>
      <w:r w:rsidRPr="00D66BD2">
        <w:rPr>
          <w:color w:val="363636"/>
          <w:sz w:val="20"/>
          <w:szCs w:val="20"/>
        </w:rPr>
        <w:t> </w:t>
      </w:r>
    </w:p>
    <w:p w:rsidR="00D66BD2" w:rsidRPr="00D66BD2" w:rsidRDefault="00D66BD2" w:rsidP="00D66BD2">
      <w:pPr>
        <w:pStyle w:val="a3"/>
        <w:spacing w:before="0" w:beforeAutospacing="0" w:after="0"/>
        <w:rPr>
          <w:sz w:val="20"/>
          <w:szCs w:val="20"/>
        </w:rPr>
      </w:pPr>
      <w:r w:rsidRPr="00D66BD2">
        <w:rPr>
          <w:b/>
          <w:bCs/>
          <w:color w:val="333333"/>
          <w:sz w:val="20"/>
          <w:szCs w:val="20"/>
        </w:rPr>
        <w:t xml:space="preserve">7. Реквизиты </w:t>
      </w:r>
      <w:r w:rsidRPr="00D66BD2">
        <w:rPr>
          <w:sz w:val="20"/>
          <w:szCs w:val="20"/>
        </w:rPr>
        <w:t>«</w:t>
      </w:r>
      <w:proofErr w:type="spellStart"/>
      <w:r w:rsidRPr="00D66BD2">
        <w:rPr>
          <w:sz w:val="20"/>
          <w:szCs w:val="20"/>
        </w:rPr>
        <w:t>Водоснабжающей</w:t>
      </w:r>
      <w:proofErr w:type="spellEnd"/>
      <w:r w:rsidRPr="00D66BD2">
        <w:rPr>
          <w:sz w:val="20"/>
          <w:szCs w:val="20"/>
        </w:rPr>
        <w:t xml:space="preserve"> организации»</w:t>
      </w:r>
    </w:p>
    <w:p w:rsidR="00D66BD2" w:rsidRPr="00D66BD2" w:rsidRDefault="00D66BD2" w:rsidP="00D66BD2">
      <w:pPr>
        <w:pStyle w:val="a3"/>
        <w:spacing w:before="0" w:beforeAutospacing="0" w:after="0"/>
        <w:rPr>
          <w:sz w:val="20"/>
          <w:szCs w:val="20"/>
        </w:rPr>
      </w:pPr>
      <w:r w:rsidRPr="00D66BD2">
        <w:rPr>
          <w:sz w:val="20"/>
          <w:szCs w:val="20"/>
        </w:rPr>
        <w:t>Общество с ограниченной ответственностью</w:t>
      </w:r>
    </w:p>
    <w:p w:rsidR="00D66BD2" w:rsidRPr="00D66BD2" w:rsidRDefault="00D66BD2" w:rsidP="00D66BD2">
      <w:pPr>
        <w:pStyle w:val="a3"/>
        <w:spacing w:before="0" w:beforeAutospacing="0" w:after="0"/>
        <w:rPr>
          <w:color w:val="333333"/>
          <w:sz w:val="20"/>
          <w:szCs w:val="20"/>
        </w:rPr>
      </w:pPr>
      <w:r w:rsidRPr="00D66BD2">
        <w:rPr>
          <w:sz w:val="20"/>
          <w:szCs w:val="20"/>
        </w:rPr>
        <w:t>«Теплоснабжающее предприятие»</w:t>
      </w:r>
    </w:p>
    <w:p w:rsidR="00D66BD2" w:rsidRPr="00D66BD2" w:rsidRDefault="00D66BD2" w:rsidP="00D66BD2">
      <w:pPr>
        <w:pStyle w:val="a3"/>
        <w:spacing w:before="0" w:beforeAutospacing="0" w:after="0"/>
        <w:rPr>
          <w:color w:val="333333"/>
          <w:sz w:val="20"/>
          <w:szCs w:val="20"/>
        </w:rPr>
      </w:pPr>
      <w:r w:rsidRPr="00D66BD2">
        <w:rPr>
          <w:color w:val="333333"/>
          <w:sz w:val="20"/>
          <w:szCs w:val="20"/>
        </w:rPr>
        <w:t xml:space="preserve">Адрес: 157980, </w:t>
      </w:r>
      <w:proofErr w:type="gramStart"/>
      <w:r w:rsidRPr="00D66BD2">
        <w:rPr>
          <w:color w:val="333333"/>
          <w:sz w:val="20"/>
          <w:szCs w:val="20"/>
        </w:rPr>
        <w:t>Костромская</w:t>
      </w:r>
      <w:proofErr w:type="gramEnd"/>
      <w:r w:rsidRPr="00D66BD2">
        <w:rPr>
          <w:color w:val="333333"/>
          <w:sz w:val="20"/>
          <w:szCs w:val="20"/>
        </w:rPr>
        <w:t xml:space="preserve"> обл., п. Кадый, ул. Костромская, д.1а</w:t>
      </w:r>
    </w:p>
    <w:p w:rsidR="00D66BD2" w:rsidRPr="00D66BD2" w:rsidRDefault="00D66BD2" w:rsidP="00D66BD2">
      <w:pPr>
        <w:pStyle w:val="a3"/>
        <w:spacing w:before="0" w:beforeAutospacing="0" w:after="0"/>
        <w:rPr>
          <w:color w:val="333333"/>
          <w:sz w:val="20"/>
          <w:szCs w:val="20"/>
        </w:rPr>
      </w:pPr>
      <w:r w:rsidRPr="00D66BD2">
        <w:rPr>
          <w:color w:val="333333"/>
          <w:sz w:val="20"/>
          <w:szCs w:val="20"/>
        </w:rPr>
        <w:t>ОГРН 1154437001289, ИНН 4412003819, КПП 441201001</w:t>
      </w:r>
      <w:r w:rsidRPr="00D66BD2">
        <w:rPr>
          <w:color w:val="333333"/>
          <w:sz w:val="20"/>
          <w:szCs w:val="20"/>
        </w:rPr>
        <w:br/>
      </w:r>
      <w:proofErr w:type="spellStart"/>
      <w:proofErr w:type="gramStart"/>
      <w:r w:rsidRPr="00D66BD2">
        <w:rPr>
          <w:color w:val="333333"/>
          <w:sz w:val="20"/>
          <w:szCs w:val="20"/>
        </w:rPr>
        <w:t>р</w:t>
      </w:r>
      <w:proofErr w:type="spellEnd"/>
      <w:proofErr w:type="gramEnd"/>
      <w:r w:rsidRPr="00D66BD2">
        <w:rPr>
          <w:color w:val="333333"/>
          <w:sz w:val="20"/>
          <w:szCs w:val="20"/>
        </w:rPr>
        <w:t xml:space="preserve">/счет 40702810329000001581 в </w:t>
      </w:r>
      <w:r w:rsidRPr="00D66BD2">
        <w:rPr>
          <w:bCs/>
          <w:color w:val="333333"/>
          <w:sz w:val="20"/>
          <w:szCs w:val="20"/>
          <w:u w:val="single"/>
          <w:shd w:val="clear" w:color="auto" w:fill="FFFFFF"/>
        </w:rPr>
        <w:t xml:space="preserve">КОСТРОМСКОЕ ОТДЕЛЕНИЕ N 8640 ПАО СБЕРБАНК, Г. КОСТРОМА ; </w:t>
      </w:r>
      <w:r w:rsidRPr="00D66BD2">
        <w:rPr>
          <w:color w:val="333333"/>
          <w:sz w:val="20"/>
          <w:szCs w:val="20"/>
          <w:u w:val="single"/>
        </w:rPr>
        <w:t>БИК: </w:t>
      </w:r>
      <w:r w:rsidRPr="00D66BD2">
        <w:rPr>
          <w:b/>
          <w:bCs/>
          <w:color w:val="333333"/>
          <w:sz w:val="20"/>
          <w:szCs w:val="20"/>
          <w:u w:val="single"/>
        </w:rPr>
        <w:t>043469623</w:t>
      </w:r>
      <w:r w:rsidRPr="00D66BD2">
        <w:rPr>
          <w:color w:val="333333"/>
          <w:sz w:val="20"/>
          <w:szCs w:val="20"/>
          <w:u w:val="single"/>
        </w:rPr>
        <w:t xml:space="preserve">  Корреспондентский счет: </w:t>
      </w:r>
      <w:r w:rsidRPr="00D66BD2">
        <w:rPr>
          <w:b/>
          <w:bCs/>
          <w:color w:val="333333"/>
          <w:sz w:val="20"/>
          <w:szCs w:val="20"/>
          <w:u w:val="single"/>
        </w:rPr>
        <w:t>30101810200000000623</w:t>
      </w:r>
      <w:r w:rsidRPr="00D66BD2">
        <w:rPr>
          <w:color w:val="333333"/>
          <w:sz w:val="20"/>
          <w:szCs w:val="20"/>
        </w:rPr>
        <w:t>,</w:t>
      </w:r>
    </w:p>
    <w:p w:rsidR="00D66BD2" w:rsidRPr="00D66BD2" w:rsidRDefault="00D66BD2" w:rsidP="00D66BD2">
      <w:pPr>
        <w:pStyle w:val="a3"/>
        <w:spacing w:before="0" w:beforeAutospacing="0" w:after="0"/>
        <w:rPr>
          <w:color w:val="333333"/>
          <w:sz w:val="20"/>
          <w:szCs w:val="20"/>
        </w:rPr>
      </w:pPr>
      <w:r w:rsidRPr="00D66BD2">
        <w:rPr>
          <w:color w:val="333333"/>
          <w:sz w:val="20"/>
          <w:szCs w:val="20"/>
        </w:rPr>
        <w:t>- телефон 3-41-94</w:t>
      </w:r>
    </w:p>
    <w:p w:rsidR="00D66BD2" w:rsidRPr="00D66BD2" w:rsidRDefault="00D66BD2" w:rsidP="00D66BD2">
      <w:pPr>
        <w:pStyle w:val="a3"/>
        <w:spacing w:before="0" w:beforeAutospacing="0" w:after="0"/>
        <w:rPr>
          <w:color w:val="333333"/>
          <w:sz w:val="20"/>
          <w:szCs w:val="20"/>
        </w:rPr>
      </w:pPr>
      <w:r w:rsidRPr="00D66BD2">
        <w:rPr>
          <w:color w:val="333333"/>
          <w:sz w:val="20"/>
          <w:szCs w:val="20"/>
        </w:rPr>
        <w:t xml:space="preserve">- режим работы </w:t>
      </w:r>
    </w:p>
    <w:p w:rsidR="00D66BD2" w:rsidRPr="00D66BD2" w:rsidRDefault="00D66BD2" w:rsidP="00D66BD2">
      <w:pPr>
        <w:pStyle w:val="a3"/>
        <w:spacing w:before="0" w:beforeAutospacing="0" w:after="0"/>
        <w:rPr>
          <w:color w:val="333333"/>
          <w:sz w:val="20"/>
          <w:szCs w:val="20"/>
        </w:rPr>
      </w:pPr>
      <w:r w:rsidRPr="00D66BD2">
        <w:rPr>
          <w:color w:val="333333"/>
          <w:sz w:val="20"/>
          <w:szCs w:val="20"/>
        </w:rPr>
        <w:lastRenderedPageBreak/>
        <w:t>понедельник – пятница – с 08:00 до 17:00</w:t>
      </w:r>
    </w:p>
    <w:p w:rsidR="00D66BD2" w:rsidRPr="00D66BD2" w:rsidRDefault="00D66BD2" w:rsidP="00D66BD2">
      <w:pPr>
        <w:pStyle w:val="a3"/>
        <w:spacing w:before="0" w:beforeAutospacing="0" w:after="0"/>
        <w:rPr>
          <w:color w:val="333333"/>
          <w:sz w:val="20"/>
          <w:szCs w:val="20"/>
        </w:rPr>
      </w:pPr>
      <w:r w:rsidRPr="00D66BD2">
        <w:rPr>
          <w:color w:val="333333"/>
          <w:sz w:val="20"/>
          <w:szCs w:val="20"/>
        </w:rPr>
        <w:t>обед с 12:00 до 13:00</w:t>
      </w:r>
    </w:p>
    <w:p w:rsidR="00D66BD2" w:rsidRPr="00D66BD2" w:rsidRDefault="00D66BD2" w:rsidP="00D66BD2">
      <w:pPr>
        <w:pStyle w:val="a3"/>
        <w:spacing w:before="0" w:beforeAutospacing="0" w:after="0"/>
        <w:rPr>
          <w:color w:val="333333"/>
          <w:sz w:val="20"/>
          <w:szCs w:val="20"/>
        </w:rPr>
      </w:pPr>
      <w:r w:rsidRPr="00D66BD2">
        <w:rPr>
          <w:color w:val="333333"/>
          <w:sz w:val="20"/>
          <w:szCs w:val="20"/>
        </w:rPr>
        <w:t>выходной – суббота, воскресенье</w:t>
      </w:r>
    </w:p>
    <w:p w:rsidR="00D66BD2" w:rsidRPr="00D66BD2" w:rsidRDefault="00D66BD2" w:rsidP="00D66BD2">
      <w:pPr>
        <w:pStyle w:val="a3"/>
        <w:spacing w:before="0" w:beforeAutospacing="0" w:after="0"/>
        <w:rPr>
          <w:color w:val="333333"/>
          <w:sz w:val="20"/>
          <w:szCs w:val="20"/>
        </w:rPr>
      </w:pPr>
    </w:p>
    <w:p w:rsidR="00D66BD2" w:rsidRPr="00D66BD2" w:rsidRDefault="00D66BD2" w:rsidP="00D66BD2">
      <w:pPr>
        <w:pStyle w:val="a3"/>
        <w:spacing w:before="0" w:beforeAutospacing="0" w:after="0"/>
        <w:rPr>
          <w:color w:val="333333"/>
          <w:sz w:val="20"/>
          <w:szCs w:val="20"/>
        </w:rPr>
      </w:pPr>
      <w:r w:rsidRPr="00D66BD2">
        <w:rPr>
          <w:color w:val="333333"/>
          <w:sz w:val="20"/>
          <w:szCs w:val="20"/>
        </w:rPr>
        <w:t xml:space="preserve">Директор   Рожков В.В.                   </w:t>
      </w:r>
    </w:p>
    <w:p w:rsidR="00D66BD2" w:rsidRPr="00D66BD2" w:rsidRDefault="00D66BD2" w:rsidP="00D66BD2">
      <w:pPr>
        <w:pStyle w:val="a3"/>
        <w:spacing w:before="0" w:beforeAutospacing="0" w:after="0" w:line="292" w:lineRule="auto"/>
        <w:jc w:val="both"/>
        <w:rPr>
          <w:color w:val="333333"/>
          <w:sz w:val="20"/>
          <w:szCs w:val="20"/>
        </w:rPr>
      </w:pPr>
    </w:p>
    <w:p w:rsidR="00D66BD2" w:rsidRP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ПРИМЕЧАНИЕ:</w:t>
      </w:r>
    </w:p>
    <w:p w:rsidR="00D66BD2" w:rsidRP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Настоящий договор направлен для абонентов, проживающих территории городского поселения поселка Кадый.</w:t>
      </w:r>
    </w:p>
    <w:p w:rsidR="00D66BD2" w:rsidRP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В настоящей оферте, если контекст не требует иного, нижеприведенные термины имеют следующие значения:</w:t>
      </w:r>
    </w:p>
    <w:p w:rsidR="00D66BD2" w:rsidRP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 xml:space="preserve">Оферта - публичное предложение </w:t>
      </w:r>
      <w:proofErr w:type="spellStart"/>
      <w:r w:rsidRPr="00D66BD2">
        <w:rPr>
          <w:color w:val="333333"/>
          <w:sz w:val="20"/>
          <w:szCs w:val="20"/>
        </w:rPr>
        <w:t>Водоснабжающей</w:t>
      </w:r>
      <w:proofErr w:type="spellEnd"/>
      <w:r w:rsidRPr="00D66BD2">
        <w:rPr>
          <w:color w:val="333333"/>
          <w:sz w:val="20"/>
          <w:szCs w:val="20"/>
        </w:rPr>
        <w:t xml:space="preserve"> организации, адресованное любому физическому лицу (гражданину), заключить с ним Договор на оказание коммунальных услуг (водоснабжение, водоотведение) для населения на существующих условиях, содержащихся в Договоре.</w:t>
      </w:r>
    </w:p>
    <w:p w:rsidR="00D66BD2" w:rsidRP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 xml:space="preserve">Абонент - физическое лицо, заключившее с </w:t>
      </w:r>
      <w:proofErr w:type="spellStart"/>
      <w:r w:rsidRPr="00D66BD2">
        <w:rPr>
          <w:color w:val="333333"/>
          <w:sz w:val="20"/>
          <w:szCs w:val="20"/>
        </w:rPr>
        <w:t>Волоснабжающей</w:t>
      </w:r>
      <w:proofErr w:type="spellEnd"/>
      <w:r w:rsidRPr="00D66BD2">
        <w:rPr>
          <w:color w:val="333333"/>
          <w:sz w:val="20"/>
          <w:szCs w:val="20"/>
        </w:rPr>
        <w:t xml:space="preserve"> организацией Договор на условиях, содержащихся в указанном Договоре.</w:t>
      </w:r>
    </w:p>
    <w:p w:rsidR="00D66BD2" w:rsidRPr="00D66BD2" w:rsidRDefault="00D66BD2" w:rsidP="00D66BD2">
      <w:pPr>
        <w:pStyle w:val="a3"/>
        <w:spacing w:before="0" w:beforeAutospacing="0" w:after="0" w:line="292" w:lineRule="auto"/>
        <w:jc w:val="both"/>
        <w:rPr>
          <w:color w:val="333333"/>
          <w:sz w:val="20"/>
          <w:szCs w:val="20"/>
        </w:rPr>
      </w:pPr>
      <w:proofErr w:type="spellStart"/>
      <w:r w:rsidRPr="00D66BD2">
        <w:rPr>
          <w:color w:val="333333"/>
          <w:sz w:val="20"/>
          <w:szCs w:val="20"/>
        </w:rPr>
        <w:t>Водоснабжающая</w:t>
      </w:r>
      <w:proofErr w:type="spellEnd"/>
      <w:r w:rsidRPr="00D66BD2">
        <w:rPr>
          <w:color w:val="333333"/>
          <w:sz w:val="20"/>
          <w:szCs w:val="20"/>
        </w:rPr>
        <w:t xml:space="preserve"> организация - юридическое лицо независимо от организационно-правовой формы, </w:t>
      </w:r>
      <w:proofErr w:type="gramStart"/>
      <w:r w:rsidRPr="00D66BD2">
        <w:rPr>
          <w:color w:val="333333"/>
          <w:sz w:val="20"/>
          <w:szCs w:val="20"/>
        </w:rPr>
        <w:t>осуществляющих</w:t>
      </w:r>
      <w:proofErr w:type="gramEnd"/>
      <w:r w:rsidRPr="00D66BD2">
        <w:rPr>
          <w:color w:val="333333"/>
          <w:sz w:val="20"/>
          <w:szCs w:val="20"/>
        </w:rPr>
        <w:t xml:space="preserve"> продажу коммунального ресурса.</w:t>
      </w:r>
    </w:p>
    <w:p w:rsidR="00D66BD2" w:rsidRP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Акцент - полное и безоговорочное принятие Абонентом условий Договора.</w:t>
      </w:r>
    </w:p>
    <w:p w:rsidR="00D66BD2" w:rsidRP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На основании ГК РФ акцептом договора является фактическое подключение к водопроводным и канализационным сетям, а также фактическое пользование коммунальными ресурсами.</w:t>
      </w:r>
    </w:p>
    <w:p w:rsidR="00D66BD2" w:rsidRDefault="00D66BD2" w:rsidP="00D66BD2">
      <w:pPr>
        <w:pStyle w:val="a3"/>
        <w:spacing w:before="0" w:beforeAutospacing="0" w:after="0" w:line="292" w:lineRule="auto"/>
        <w:jc w:val="both"/>
        <w:rPr>
          <w:color w:val="333333"/>
          <w:sz w:val="20"/>
          <w:szCs w:val="20"/>
        </w:rPr>
      </w:pPr>
      <w:r w:rsidRPr="00D66BD2">
        <w:rPr>
          <w:color w:val="333333"/>
          <w:sz w:val="20"/>
          <w:szCs w:val="20"/>
        </w:rPr>
        <w:t>Коммунальный ресурс – коммунальные услуги по водоснабжению и водоотведению для населения.</w:t>
      </w:r>
    </w:p>
    <w:p w:rsidR="007676FE" w:rsidRDefault="007676FE" w:rsidP="00D66BD2">
      <w:pPr>
        <w:pStyle w:val="a3"/>
        <w:spacing w:before="0" w:beforeAutospacing="0" w:after="0" w:line="292" w:lineRule="auto"/>
        <w:jc w:val="both"/>
        <w:rPr>
          <w:color w:val="333333"/>
          <w:sz w:val="20"/>
          <w:szCs w:val="20"/>
        </w:rPr>
      </w:pPr>
    </w:p>
    <w:p w:rsidR="007676FE" w:rsidRPr="007676FE" w:rsidRDefault="007676FE" w:rsidP="007676FE">
      <w:pPr>
        <w:jc w:val="center"/>
        <w:rPr>
          <w:sz w:val="20"/>
          <w:szCs w:val="20"/>
        </w:rPr>
      </w:pPr>
      <w:r w:rsidRPr="007676FE">
        <w:rPr>
          <w:sz w:val="20"/>
          <w:szCs w:val="20"/>
        </w:rPr>
        <w:t>РОССИЙСКАЯ  ФЕДЕРАЦИЯ</w:t>
      </w:r>
    </w:p>
    <w:p w:rsidR="007676FE" w:rsidRPr="007676FE" w:rsidRDefault="007676FE" w:rsidP="007676FE">
      <w:pPr>
        <w:jc w:val="center"/>
        <w:rPr>
          <w:sz w:val="20"/>
          <w:szCs w:val="20"/>
        </w:rPr>
      </w:pPr>
      <w:r w:rsidRPr="007676FE">
        <w:rPr>
          <w:sz w:val="20"/>
          <w:szCs w:val="20"/>
        </w:rPr>
        <w:t>КОСТРОМСКАЯ  ОБЛАСТЬ</w:t>
      </w:r>
    </w:p>
    <w:p w:rsidR="007676FE" w:rsidRPr="007676FE" w:rsidRDefault="007676FE" w:rsidP="007676FE">
      <w:pPr>
        <w:jc w:val="center"/>
        <w:rPr>
          <w:sz w:val="20"/>
          <w:szCs w:val="20"/>
        </w:rPr>
      </w:pPr>
      <w:r w:rsidRPr="007676FE">
        <w:rPr>
          <w:sz w:val="20"/>
          <w:szCs w:val="20"/>
        </w:rPr>
        <w:t>АДМИНИСТРАЦИЯ КАДЫЙСКОГО МУНИЦИПАЛЬНОГО РАЙОНА</w:t>
      </w:r>
    </w:p>
    <w:p w:rsidR="007676FE" w:rsidRPr="007676FE" w:rsidRDefault="007676FE" w:rsidP="007676FE">
      <w:pPr>
        <w:jc w:val="center"/>
        <w:rPr>
          <w:sz w:val="20"/>
          <w:szCs w:val="20"/>
        </w:rPr>
      </w:pPr>
    </w:p>
    <w:p w:rsidR="007676FE" w:rsidRPr="007676FE" w:rsidRDefault="007676FE" w:rsidP="00CF51F4">
      <w:pPr>
        <w:jc w:val="center"/>
        <w:rPr>
          <w:sz w:val="20"/>
          <w:szCs w:val="20"/>
        </w:rPr>
      </w:pPr>
      <w:r w:rsidRPr="007676FE">
        <w:rPr>
          <w:sz w:val="20"/>
          <w:szCs w:val="20"/>
        </w:rPr>
        <w:t>ПОСТАНОВЛЕНИЕ</w:t>
      </w:r>
    </w:p>
    <w:p w:rsidR="007676FE" w:rsidRPr="007676FE" w:rsidRDefault="007676FE" w:rsidP="007676FE">
      <w:pPr>
        <w:rPr>
          <w:sz w:val="20"/>
          <w:szCs w:val="20"/>
        </w:rPr>
      </w:pPr>
      <w:r w:rsidRPr="007676FE">
        <w:rPr>
          <w:sz w:val="20"/>
          <w:szCs w:val="20"/>
        </w:rPr>
        <w:t xml:space="preserve"> « 26 » февраля  2018 г.                                                                   </w:t>
      </w:r>
      <w:r>
        <w:rPr>
          <w:sz w:val="20"/>
          <w:szCs w:val="20"/>
        </w:rPr>
        <w:t xml:space="preserve">                                                                             </w:t>
      </w:r>
      <w:r w:rsidRPr="007676FE">
        <w:rPr>
          <w:sz w:val="20"/>
          <w:szCs w:val="20"/>
        </w:rPr>
        <w:t xml:space="preserve">     № 48</w:t>
      </w:r>
    </w:p>
    <w:p w:rsidR="007676FE" w:rsidRPr="007676FE" w:rsidRDefault="007676FE" w:rsidP="007676FE">
      <w:pPr>
        <w:rPr>
          <w:sz w:val="20"/>
          <w:szCs w:val="20"/>
        </w:rPr>
      </w:pPr>
    </w:p>
    <w:p w:rsidR="007676FE" w:rsidRPr="007676FE" w:rsidRDefault="007676FE" w:rsidP="007676FE">
      <w:pPr>
        <w:rPr>
          <w:sz w:val="20"/>
          <w:szCs w:val="20"/>
        </w:rPr>
      </w:pPr>
      <w:r w:rsidRPr="007676FE">
        <w:rPr>
          <w:sz w:val="20"/>
          <w:szCs w:val="20"/>
        </w:rPr>
        <w:t>Об утверждении базовых окладов</w:t>
      </w:r>
    </w:p>
    <w:p w:rsidR="007676FE" w:rsidRPr="007676FE" w:rsidRDefault="007676FE" w:rsidP="007676FE">
      <w:pPr>
        <w:rPr>
          <w:sz w:val="20"/>
          <w:szCs w:val="20"/>
        </w:rPr>
      </w:pPr>
      <w:r w:rsidRPr="007676FE">
        <w:rPr>
          <w:sz w:val="20"/>
          <w:szCs w:val="20"/>
        </w:rPr>
        <w:t xml:space="preserve">руководителей образовательных </w:t>
      </w:r>
    </w:p>
    <w:p w:rsidR="007676FE" w:rsidRPr="007676FE" w:rsidRDefault="007676FE" w:rsidP="007676FE">
      <w:pPr>
        <w:rPr>
          <w:sz w:val="20"/>
          <w:szCs w:val="20"/>
        </w:rPr>
      </w:pPr>
      <w:r w:rsidRPr="007676FE">
        <w:rPr>
          <w:sz w:val="20"/>
          <w:szCs w:val="20"/>
        </w:rPr>
        <w:t xml:space="preserve">учреждений   Кадыйского </w:t>
      </w:r>
    </w:p>
    <w:p w:rsidR="007676FE" w:rsidRPr="007676FE" w:rsidRDefault="007676FE" w:rsidP="007676FE">
      <w:pPr>
        <w:rPr>
          <w:sz w:val="20"/>
          <w:szCs w:val="20"/>
        </w:rPr>
      </w:pPr>
      <w:r w:rsidRPr="007676FE">
        <w:rPr>
          <w:sz w:val="20"/>
          <w:szCs w:val="20"/>
        </w:rPr>
        <w:t>муниципального  района</w:t>
      </w:r>
    </w:p>
    <w:p w:rsidR="007676FE" w:rsidRPr="007676FE" w:rsidRDefault="007676FE" w:rsidP="007676FE">
      <w:pPr>
        <w:jc w:val="both"/>
        <w:rPr>
          <w:sz w:val="20"/>
          <w:szCs w:val="20"/>
        </w:rPr>
      </w:pPr>
    </w:p>
    <w:p w:rsidR="007676FE" w:rsidRPr="007676FE" w:rsidRDefault="007676FE" w:rsidP="007676FE">
      <w:pPr>
        <w:jc w:val="both"/>
        <w:rPr>
          <w:sz w:val="20"/>
          <w:szCs w:val="20"/>
        </w:rPr>
      </w:pPr>
      <w:r w:rsidRPr="007676FE">
        <w:rPr>
          <w:sz w:val="20"/>
          <w:szCs w:val="20"/>
        </w:rPr>
        <w:t xml:space="preserve">            На основании постановления администрации Кадыйского муниципального района от 29 ноября 2017 года № 384  «Об оплате труда работников образовательных организаций Кадыйского муниципального района», руководствуясь Уставом Кадыйского муниципального района,</w:t>
      </w:r>
    </w:p>
    <w:p w:rsidR="007676FE" w:rsidRPr="007676FE" w:rsidRDefault="007676FE" w:rsidP="007676FE">
      <w:pPr>
        <w:jc w:val="both"/>
        <w:rPr>
          <w:sz w:val="20"/>
          <w:szCs w:val="20"/>
        </w:rPr>
      </w:pPr>
      <w:r w:rsidRPr="007676FE">
        <w:rPr>
          <w:sz w:val="20"/>
          <w:szCs w:val="20"/>
        </w:rPr>
        <w:t>Постановляю:</w:t>
      </w:r>
    </w:p>
    <w:p w:rsidR="007676FE" w:rsidRPr="007676FE" w:rsidRDefault="007676FE" w:rsidP="007676FE">
      <w:pPr>
        <w:jc w:val="both"/>
        <w:rPr>
          <w:sz w:val="20"/>
          <w:szCs w:val="20"/>
        </w:rPr>
      </w:pPr>
      <w:r w:rsidRPr="007676FE">
        <w:rPr>
          <w:sz w:val="20"/>
          <w:szCs w:val="20"/>
        </w:rPr>
        <w:t xml:space="preserve"> 1. Утвердить базовые должностные оклады руководителей образовательных учреждений </w:t>
      </w:r>
      <w:proofErr w:type="gramStart"/>
      <w:r w:rsidRPr="007676FE">
        <w:rPr>
          <w:sz w:val="20"/>
          <w:szCs w:val="20"/>
        </w:rPr>
        <w:t>согласно  приложения</w:t>
      </w:r>
      <w:proofErr w:type="gramEnd"/>
      <w:r w:rsidRPr="007676FE">
        <w:rPr>
          <w:sz w:val="20"/>
          <w:szCs w:val="20"/>
        </w:rPr>
        <w:t xml:space="preserve"> № 1.</w:t>
      </w:r>
    </w:p>
    <w:p w:rsidR="007676FE" w:rsidRPr="007676FE" w:rsidRDefault="007676FE" w:rsidP="007676FE">
      <w:pPr>
        <w:jc w:val="both"/>
        <w:rPr>
          <w:sz w:val="20"/>
          <w:szCs w:val="20"/>
        </w:rPr>
      </w:pPr>
      <w:r w:rsidRPr="007676FE">
        <w:rPr>
          <w:sz w:val="20"/>
          <w:szCs w:val="20"/>
        </w:rPr>
        <w:t>2. Расходы по оплате труда произвести в пределах ассигнований, утвержденных по сметам учреждений на 2018 год.</w:t>
      </w:r>
    </w:p>
    <w:p w:rsidR="007676FE" w:rsidRPr="007676FE" w:rsidRDefault="007676FE" w:rsidP="007676FE">
      <w:pPr>
        <w:jc w:val="both"/>
        <w:rPr>
          <w:sz w:val="20"/>
          <w:szCs w:val="20"/>
        </w:rPr>
      </w:pPr>
      <w:r w:rsidRPr="007676FE">
        <w:rPr>
          <w:sz w:val="20"/>
          <w:szCs w:val="20"/>
        </w:rPr>
        <w:t>3. Признать утратившим силу постановление администрации Кадыйского муниципального района  от 29 сентября 2017года № 299 «Об утверждении базовых окладов руководителей образовательных учреждений Кадыйского муниципального района».</w:t>
      </w:r>
    </w:p>
    <w:p w:rsidR="007676FE" w:rsidRPr="007676FE" w:rsidRDefault="007676FE" w:rsidP="007676FE">
      <w:pPr>
        <w:jc w:val="both"/>
        <w:rPr>
          <w:sz w:val="20"/>
          <w:szCs w:val="20"/>
        </w:rPr>
      </w:pPr>
      <w:r w:rsidRPr="007676FE">
        <w:rPr>
          <w:sz w:val="20"/>
          <w:szCs w:val="20"/>
        </w:rPr>
        <w:t xml:space="preserve">3.  </w:t>
      </w:r>
      <w:proofErr w:type="gramStart"/>
      <w:r w:rsidRPr="007676FE">
        <w:rPr>
          <w:sz w:val="20"/>
          <w:szCs w:val="20"/>
        </w:rPr>
        <w:t>Контроль за</w:t>
      </w:r>
      <w:proofErr w:type="gramEnd"/>
      <w:r w:rsidRPr="007676FE">
        <w:rPr>
          <w:sz w:val="20"/>
          <w:szCs w:val="20"/>
        </w:rPr>
        <w:t xml:space="preserve"> исполнением настоящего постановления возложить на заместителя главы администрации района по социально-экономическим вопросам </w:t>
      </w:r>
      <w:proofErr w:type="spellStart"/>
      <w:r w:rsidRPr="007676FE">
        <w:rPr>
          <w:sz w:val="20"/>
          <w:szCs w:val="20"/>
        </w:rPr>
        <w:t>Махорину</w:t>
      </w:r>
      <w:proofErr w:type="spellEnd"/>
      <w:r w:rsidRPr="007676FE">
        <w:rPr>
          <w:sz w:val="20"/>
          <w:szCs w:val="20"/>
        </w:rPr>
        <w:t xml:space="preserve"> Г.Н.</w:t>
      </w:r>
    </w:p>
    <w:p w:rsidR="007676FE" w:rsidRPr="007676FE" w:rsidRDefault="007676FE" w:rsidP="007676FE">
      <w:pPr>
        <w:jc w:val="both"/>
        <w:rPr>
          <w:sz w:val="20"/>
          <w:szCs w:val="20"/>
        </w:rPr>
      </w:pPr>
      <w:r w:rsidRPr="007676FE">
        <w:rPr>
          <w:sz w:val="20"/>
          <w:szCs w:val="20"/>
        </w:rPr>
        <w:t>4.Настоящее постановление вступает в силу с момента официального опубликования и распространяет свое действие на правоотношения, возникшие с 1 февраля 2018 года.</w:t>
      </w:r>
    </w:p>
    <w:p w:rsidR="007676FE" w:rsidRPr="007676FE" w:rsidRDefault="007676FE" w:rsidP="007676FE">
      <w:pPr>
        <w:jc w:val="both"/>
        <w:rPr>
          <w:sz w:val="20"/>
          <w:szCs w:val="20"/>
        </w:rPr>
      </w:pPr>
    </w:p>
    <w:p w:rsidR="007676FE" w:rsidRPr="007676FE" w:rsidRDefault="007676FE" w:rsidP="007676FE">
      <w:pPr>
        <w:jc w:val="both"/>
        <w:rPr>
          <w:sz w:val="20"/>
          <w:szCs w:val="20"/>
        </w:rPr>
      </w:pPr>
      <w:r w:rsidRPr="007676FE">
        <w:rPr>
          <w:sz w:val="20"/>
          <w:szCs w:val="20"/>
        </w:rPr>
        <w:t>Глава администрации</w:t>
      </w:r>
    </w:p>
    <w:p w:rsidR="007676FE" w:rsidRPr="007676FE" w:rsidRDefault="007676FE" w:rsidP="007C2CED">
      <w:pPr>
        <w:jc w:val="both"/>
        <w:rPr>
          <w:sz w:val="20"/>
          <w:szCs w:val="20"/>
        </w:rPr>
      </w:pPr>
      <w:r w:rsidRPr="007676FE">
        <w:rPr>
          <w:sz w:val="20"/>
          <w:szCs w:val="20"/>
        </w:rPr>
        <w:t>Кадыйского муниципального</w:t>
      </w:r>
      <w:r w:rsidR="007C2CED">
        <w:rPr>
          <w:sz w:val="20"/>
          <w:szCs w:val="20"/>
        </w:rPr>
        <w:t xml:space="preserve"> района   </w:t>
      </w:r>
      <w:r w:rsidRPr="007676FE">
        <w:rPr>
          <w:sz w:val="20"/>
          <w:szCs w:val="20"/>
        </w:rPr>
        <w:t xml:space="preserve">   В.В.Зайцев                                                                                            </w:t>
      </w:r>
    </w:p>
    <w:p w:rsidR="007676FE" w:rsidRDefault="007676FE" w:rsidP="007676FE">
      <w:pPr>
        <w:rPr>
          <w:sz w:val="20"/>
          <w:szCs w:val="20"/>
        </w:rPr>
      </w:pPr>
      <w:r w:rsidRPr="007676FE">
        <w:rPr>
          <w:sz w:val="20"/>
          <w:szCs w:val="20"/>
        </w:rPr>
        <w:t xml:space="preserve">                                                     </w:t>
      </w:r>
    </w:p>
    <w:p w:rsidR="007676FE" w:rsidRPr="007676FE" w:rsidRDefault="007676FE" w:rsidP="007676FE">
      <w:pPr>
        <w:jc w:val="right"/>
        <w:rPr>
          <w:sz w:val="20"/>
          <w:szCs w:val="20"/>
        </w:rPr>
      </w:pPr>
      <w:r w:rsidRPr="007676FE">
        <w:rPr>
          <w:sz w:val="20"/>
          <w:szCs w:val="20"/>
        </w:rPr>
        <w:t>Приложение № 1</w:t>
      </w:r>
    </w:p>
    <w:p w:rsidR="007676FE" w:rsidRPr="007676FE" w:rsidRDefault="007676FE" w:rsidP="007676FE">
      <w:pPr>
        <w:jc w:val="right"/>
        <w:rPr>
          <w:sz w:val="20"/>
          <w:szCs w:val="20"/>
        </w:rPr>
      </w:pPr>
      <w:r w:rsidRPr="007676FE">
        <w:rPr>
          <w:sz w:val="20"/>
          <w:szCs w:val="20"/>
        </w:rPr>
        <w:t xml:space="preserve">                                                                                к постановлению  администрации </w:t>
      </w:r>
    </w:p>
    <w:p w:rsidR="007676FE" w:rsidRPr="007676FE" w:rsidRDefault="007676FE" w:rsidP="007676FE">
      <w:pPr>
        <w:jc w:val="right"/>
        <w:rPr>
          <w:sz w:val="20"/>
          <w:szCs w:val="20"/>
        </w:rPr>
      </w:pPr>
      <w:r w:rsidRPr="007676FE">
        <w:rPr>
          <w:sz w:val="20"/>
          <w:szCs w:val="20"/>
        </w:rPr>
        <w:t xml:space="preserve">                                                                                Кадыйского муниципального района    </w:t>
      </w:r>
    </w:p>
    <w:p w:rsidR="007676FE" w:rsidRPr="007676FE" w:rsidRDefault="007676FE" w:rsidP="007676FE">
      <w:pPr>
        <w:jc w:val="right"/>
        <w:rPr>
          <w:sz w:val="20"/>
          <w:szCs w:val="20"/>
        </w:rPr>
      </w:pPr>
      <w:r w:rsidRPr="007676FE">
        <w:rPr>
          <w:sz w:val="20"/>
          <w:szCs w:val="20"/>
        </w:rPr>
        <w:t xml:space="preserve">                                                                                От 26 февраля  2018 года  № 48</w:t>
      </w:r>
    </w:p>
    <w:p w:rsidR="007676FE" w:rsidRPr="007676FE" w:rsidRDefault="007676FE" w:rsidP="007676FE">
      <w:pPr>
        <w:rPr>
          <w:sz w:val="20"/>
          <w:szCs w:val="20"/>
        </w:rPr>
      </w:pPr>
      <w:r w:rsidRPr="007676FE">
        <w:rPr>
          <w:sz w:val="20"/>
          <w:szCs w:val="20"/>
        </w:rPr>
        <w:t xml:space="preserve">   </w:t>
      </w:r>
    </w:p>
    <w:p w:rsidR="007676FE" w:rsidRPr="007676FE" w:rsidRDefault="007676FE" w:rsidP="007676FE">
      <w:pPr>
        <w:jc w:val="center"/>
        <w:rPr>
          <w:sz w:val="20"/>
          <w:szCs w:val="20"/>
        </w:rPr>
      </w:pPr>
      <w:r w:rsidRPr="007676FE">
        <w:rPr>
          <w:sz w:val="20"/>
          <w:szCs w:val="20"/>
        </w:rPr>
        <w:t>Базовые оклады руководителей образовательных учреждений Кадыйского муниципального района</w:t>
      </w:r>
    </w:p>
    <w:p w:rsidR="007676FE" w:rsidRPr="007676FE" w:rsidRDefault="007676FE" w:rsidP="007676FE">
      <w:pPr>
        <w:jc w:val="center"/>
        <w:rPr>
          <w:sz w:val="20"/>
          <w:szCs w:val="20"/>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3885"/>
        <w:gridCol w:w="2410"/>
        <w:gridCol w:w="2317"/>
      </w:tblGrid>
      <w:tr w:rsidR="007676FE" w:rsidRPr="007676FE" w:rsidTr="007676FE">
        <w:trPr>
          <w:trHeight w:val="831"/>
        </w:trPr>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lang w:eastAsia="en-US"/>
              </w:rPr>
            </w:pPr>
            <w:r w:rsidRPr="007676FE">
              <w:rPr>
                <w:rFonts w:eastAsia="Calibri"/>
                <w:sz w:val="20"/>
                <w:szCs w:val="20"/>
              </w:rPr>
              <w:t>№</w:t>
            </w:r>
          </w:p>
        </w:tc>
        <w:tc>
          <w:tcPr>
            <w:tcW w:w="3885"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lang w:eastAsia="en-US"/>
              </w:rPr>
            </w:pPr>
            <w:r w:rsidRPr="007676FE">
              <w:rPr>
                <w:rFonts w:eastAsia="Calibri"/>
                <w:sz w:val="20"/>
                <w:szCs w:val="20"/>
              </w:rPr>
              <w:t>Наименование учреждения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lang w:eastAsia="en-US"/>
              </w:rPr>
            </w:pPr>
          </w:p>
          <w:p w:rsidR="007676FE" w:rsidRPr="007676FE" w:rsidRDefault="007676FE" w:rsidP="00C67B10">
            <w:pPr>
              <w:jc w:val="center"/>
              <w:rPr>
                <w:rFonts w:eastAsia="Calibri"/>
                <w:sz w:val="20"/>
                <w:szCs w:val="20"/>
                <w:lang w:eastAsia="en-US"/>
              </w:rPr>
            </w:pPr>
            <w:r w:rsidRPr="007676FE">
              <w:rPr>
                <w:rFonts w:eastAsia="Calibri"/>
                <w:sz w:val="20"/>
                <w:szCs w:val="20"/>
                <w:lang w:eastAsia="en-US"/>
              </w:rPr>
              <w:t>Должность</w:t>
            </w:r>
          </w:p>
        </w:tc>
        <w:tc>
          <w:tcPr>
            <w:tcW w:w="2317" w:type="dxa"/>
            <w:tcBorders>
              <w:top w:val="single" w:sz="4" w:space="0" w:color="auto"/>
              <w:left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r w:rsidRPr="007676FE">
              <w:rPr>
                <w:rFonts w:eastAsia="Calibri"/>
                <w:sz w:val="20"/>
                <w:szCs w:val="20"/>
              </w:rPr>
              <w:t xml:space="preserve">               </w:t>
            </w:r>
          </w:p>
          <w:p w:rsidR="007676FE" w:rsidRPr="007676FE" w:rsidRDefault="007676FE" w:rsidP="00C67B10">
            <w:pPr>
              <w:jc w:val="center"/>
              <w:rPr>
                <w:rFonts w:eastAsia="Calibri"/>
                <w:sz w:val="20"/>
                <w:szCs w:val="20"/>
                <w:lang w:eastAsia="en-US"/>
              </w:rPr>
            </w:pPr>
            <w:r w:rsidRPr="007676FE">
              <w:rPr>
                <w:rFonts w:eastAsia="Calibri"/>
                <w:sz w:val="20"/>
                <w:szCs w:val="20"/>
              </w:rPr>
              <w:t>Базовый оклад</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lang w:eastAsia="en-US"/>
              </w:rPr>
            </w:pPr>
            <w:r w:rsidRPr="007676FE">
              <w:rPr>
                <w:rFonts w:eastAsia="Calibri"/>
                <w:sz w:val="20"/>
                <w:szCs w:val="20"/>
              </w:rPr>
              <w:t>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МКОУ Кадыйская СОШ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lang w:eastAsia="en-US"/>
              </w:rPr>
            </w:pPr>
            <w:r w:rsidRPr="007676FE">
              <w:rPr>
                <w:rFonts w:eastAsia="Calibri"/>
                <w:sz w:val="20"/>
                <w:szCs w:val="20"/>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lang w:eastAsia="en-US"/>
              </w:rPr>
            </w:pPr>
            <w:r w:rsidRPr="007676FE">
              <w:rPr>
                <w:rFonts w:eastAsia="Calibri"/>
                <w:sz w:val="20"/>
                <w:szCs w:val="20"/>
                <w:lang w:eastAsia="en-US"/>
              </w:rPr>
              <w:t>17793</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МКОУ </w:t>
            </w:r>
            <w:proofErr w:type="spellStart"/>
            <w:r w:rsidRPr="007676FE">
              <w:rPr>
                <w:rFonts w:eastAsia="Calibri"/>
                <w:sz w:val="20"/>
                <w:szCs w:val="20"/>
              </w:rPr>
              <w:t>Завражная</w:t>
            </w:r>
            <w:proofErr w:type="spellEnd"/>
            <w:r w:rsidRPr="007676FE">
              <w:rPr>
                <w:rFonts w:eastAsia="Calibri"/>
                <w:sz w:val="20"/>
                <w:szCs w:val="20"/>
              </w:rPr>
              <w:t xml:space="preserve"> СОШ</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18833</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lastRenderedPageBreak/>
              <w:t>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lastRenderedPageBreak/>
              <w:t>МКОУ Чернышевская СОШ</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lastRenderedPageBreak/>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lastRenderedPageBreak/>
              <w:t>11240</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4</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МКОУ </w:t>
            </w:r>
            <w:proofErr w:type="spellStart"/>
            <w:r w:rsidRPr="007676FE">
              <w:rPr>
                <w:rFonts w:eastAsia="Calibri"/>
                <w:sz w:val="20"/>
                <w:szCs w:val="20"/>
              </w:rPr>
              <w:t>Екатеринкинская</w:t>
            </w:r>
            <w:proofErr w:type="spellEnd"/>
            <w:r w:rsidRPr="007676FE">
              <w:rPr>
                <w:rFonts w:eastAsia="Calibri"/>
                <w:sz w:val="20"/>
                <w:szCs w:val="20"/>
              </w:rPr>
              <w:t xml:space="preserve"> ООШ</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10052</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5</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МКОУ </w:t>
            </w:r>
            <w:proofErr w:type="spellStart"/>
            <w:r w:rsidRPr="007676FE">
              <w:rPr>
                <w:rFonts w:eastAsia="Calibri"/>
                <w:sz w:val="20"/>
                <w:szCs w:val="20"/>
              </w:rPr>
              <w:t>Вёшкинская</w:t>
            </w:r>
            <w:proofErr w:type="spellEnd"/>
            <w:r w:rsidRPr="007676FE">
              <w:rPr>
                <w:rFonts w:eastAsia="Calibri"/>
                <w:sz w:val="20"/>
                <w:szCs w:val="20"/>
              </w:rPr>
              <w:t xml:space="preserve"> ООШ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r w:rsidRPr="007676FE">
              <w:rPr>
                <w:rFonts w:eastAsia="Calibri"/>
                <w:sz w:val="20"/>
                <w:szCs w:val="20"/>
              </w:rPr>
              <w:t xml:space="preserve">     </w:t>
            </w:r>
          </w:p>
          <w:p w:rsidR="007676FE" w:rsidRPr="007676FE" w:rsidRDefault="007676FE" w:rsidP="00C67B10">
            <w:pPr>
              <w:rPr>
                <w:rFonts w:eastAsia="Calibri"/>
                <w:sz w:val="20"/>
                <w:szCs w:val="20"/>
                <w:lang w:eastAsia="en-US"/>
              </w:rPr>
            </w:pPr>
            <w:r w:rsidRPr="007676FE">
              <w:rPr>
                <w:rFonts w:eastAsia="Calibri"/>
                <w:sz w:val="20"/>
                <w:szCs w:val="20"/>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11098</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lang w:eastAsia="en-US"/>
              </w:rPr>
            </w:pPr>
            <w:r w:rsidRPr="007676FE">
              <w:rPr>
                <w:rFonts w:eastAsia="Calibri"/>
                <w:sz w:val="20"/>
                <w:szCs w:val="20"/>
              </w:rPr>
              <w:t>6</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МКОУ </w:t>
            </w:r>
            <w:proofErr w:type="spellStart"/>
            <w:r w:rsidRPr="007676FE">
              <w:rPr>
                <w:rFonts w:eastAsia="Calibri"/>
                <w:sz w:val="20"/>
                <w:szCs w:val="20"/>
              </w:rPr>
              <w:t>Текунская</w:t>
            </w:r>
            <w:proofErr w:type="spellEnd"/>
            <w:r w:rsidRPr="007676FE">
              <w:rPr>
                <w:rFonts w:eastAsia="Calibri"/>
                <w:sz w:val="20"/>
                <w:szCs w:val="20"/>
              </w:rPr>
              <w:t xml:space="preserve"> ООШ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10822</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lang w:eastAsia="en-US"/>
              </w:rPr>
            </w:pPr>
            <w:r w:rsidRPr="007676FE">
              <w:rPr>
                <w:rFonts w:eastAsia="Calibri"/>
                <w:sz w:val="20"/>
                <w:szCs w:val="20"/>
              </w:rPr>
              <w:t>7</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МКОУ Дубковская ООШ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r w:rsidRPr="007676FE">
              <w:rPr>
                <w:rFonts w:eastAsia="Calibri"/>
                <w:sz w:val="20"/>
                <w:szCs w:val="20"/>
              </w:rPr>
              <w:t xml:space="preserve"> </w:t>
            </w:r>
          </w:p>
          <w:p w:rsidR="007676FE" w:rsidRPr="007676FE" w:rsidRDefault="007676FE" w:rsidP="00C67B10">
            <w:pPr>
              <w:rPr>
                <w:rFonts w:eastAsia="Calibri"/>
                <w:sz w:val="20"/>
                <w:szCs w:val="20"/>
                <w:lang w:eastAsia="en-US"/>
              </w:rPr>
            </w:pPr>
            <w:r w:rsidRPr="007676FE">
              <w:rPr>
                <w:rFonts w:eastAsia="Calibri"/>
                <w:sz w:val="20"/>
                <w:szCs w:val="20"/>
              </w:rPr>
              <w:t>10790</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8</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МКОУ </w:t>
            </w:r>
            <w:proofErr w:type="spellStart"/>
            <w:r w:rsidRPr="007676FE">
              <w:rPr>
                <w:rFonts w:eastAsia="Calibri"/>
                <w:sz w:val="20"/>
                <w:szCs w:val="20"/>
              </w:rPr>
              <w:t>Котловская</w:t>
            </w:r>
            <w:proofErr w:type="spellEnd"/>
            <w:r w:rsidRPr="007676FE">
              <w:rPr>
                <w:rFonts w:eastAsia="Calibri"/>
                <w:sz w:val="20"/>
                <w:szCs w:val="20"/>
              </w:rPr>
              <w:t xml:space="preserve"> ООШ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r w:rsidRPr="007676FE">
              <w:rPr>
                <w:rFonts w:eastAsia="Calibri"/>
                <w:sz w:val="20"/>
                <w:szCs w:val="20"/>
              </w:rPr>
              <w:t xml:space="preserve">   </w:t>
            </w:r>
          </w:p>
          <w:p w:rsidR="007676FE" w:rsidRPr="007676FE" w:rsidRDefault="007676FE" w:rsidP="00C67B10">
            <w:pPr>
              <w:rPr>
                <w:rFonts w:eastAsia="Calibri"/>
                <w:sz w:val="20"/>
                <w:szCs w:val="20"/>
                <w:lang w:eastAsia="en-US"/>
              </w:rPr>
            </w:pPr>
            <w:r w:rsidRPr="007676FE">
              <w:rPr>
                <w:rFonts w:eastAsia="Calibri"/>
                <w:sz w:val="20"/>
                <w:szCs w:val="20"/>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rsidR="007676FE" w:rsidRPr="007676FE" w:rsidRDefault="007676FE" w:rsidP="00C67B10">
            <w:pPr>
              <w:rPr>
                <w:rFonts w:eastAsia="Calibri"/>
                <w:sz w:val="20"/>
                <w:szCs w:val="20"/>
              </w:rPr>
            </w:pPr>
            <w:r w:rsidRPr="007676FE">
              <w:rPr>
                <w:rFonts w:eastAsia="Calibri"/>
                <w:sz w:val="20"/>
                <w:szCs w:val="20"/>
              </w:rPr>
              <w:t xml:space="preserve">  </w:t>
            </w:r>
          </w:p>
          <w:p w:rsidR="007676FE" w:rsidRPr="007676FE" w:rsidRDefault="007676FE" w:rsidP="00C67B10">
            <w:pPr>
              <w:rPr>
                <w:rFonts w:eastAsia="Calibri"/>
                <w:sz w:val="20"/>
                <w:szCs w:val="20"/>
                <w:lang w:eastAsia="en-US"/>
              </w:rPr>
            </w:pPr>
            <w:r w:rsidRPr="007676FE">
              <w:rPr>
                <w:rFonts w:eastAsia="Calibri"/>
                <w:sz w:val="20"/>
                <w:szCs w:val="20"/>
              </w:rPr>
              <w:t xml:space="preserve">11620       </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9</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МКОУ </w:t>
            </w:r>
            <w:proofErr w:type="spellStart"/>
            <w:r w:rsidRPr="007676FE">
              <w:rPr>
                <w:rFonts w:eastAsia="Calibri"/>
                <w:sz w:val="20"/>
                <w:szCs w:val="20"/>
              </w:rPr>
              <w:t>Столпинская</w:t>
            </w:r>
            <w:proofErr w:type="spellEnd"/>
            <w:r w:rsidRPr="007676FE">
              <w:rPr>
                <w:rFonts w:eastAsia="Calibri"/>
                <w:sz w:val="20"/>
                <w:szCs w:val="20"/>
              </w:rPr>
              <w:t xml:space="preserve"> ООШ</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10002</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10</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МКДОУ Детский сад №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Заведующая</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14504</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МКДОУ Детский сад №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Заведующая</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14294</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МКДОУ </w:t>
            </w:r>
            <w:proofErr w:type="spellStart"/>
            <w:r w:rsidRPr="007676FE">
              <w:rPr>
                <w:rFonts w:eastAsia="Calibri"/>
                <w:sz w:val="20"/>
                <w:szCs w:val="20"/>
              </w:rPr>
              <w:t>Завражный</w:t>
            </w:r>
            <w:proofErr w:type="spellEnd"/>
            <w:r w:rsidRPr="007676FE">
              <w:rPr>
                <w:rFonts w:eastAsia="Calibri"/>
                <w:sz w:val="20"/>
                <w:szCs w:val="20"/>
              </w:rPr>
              <w:t xml:space="preserve">  </w:t>
            </w:r>
            <w:proofErr w:type="spellStart"/>
            <w:r w:rsidRPr="007676FE">
              <w:rPr>
                <w:rFonts w:eastAsia="Calibri"/>
                <w:sz w:val="20"/>
                <w:szCs w:val="20"/>
              </w:rPr>
              <w:t>д</w:t>
            </w:r>
            <w:proofErr w:type="spellEnd"/>
            <w:r w:rsidRPr="007676FE">
              <w:rPr>
                <w:rFonts w:eastAsia="Calibri"/>
                <w:sz w:val="20"/>
                <w:szCs w:val="20"/>
              </w:rPr>
              <w:t>/с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Заведующая</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12858</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МКДОУ </w:t>
            </w:r>
            <w:proofErr w:type="spellStart"/>
            <w:r w:rsidRPr="007676FE">
              <w:rPr>
                <w:rFonts w:eastAsia="Calibri"/>
                <w:sz w:val="20"/>
                <w:szCs w:val="20"/>
              </w:rPr>
              <w:t>Вешкинский</w:t>
            </w:r>
            <w:proofErr w:type="spellEnd"/>
            <w:r w:rsidRPr="007676FE">
              <w:rPr>
                <w:rFonts w:eastAsia="Calibri"/>
                <w:sz w:val="20"/>
                <w:szCs w:val="20"/>
              </w:rPr>
              <w:t xml:space="preserve">  </w:t>
            </w:r>
            <w:proofErr w:type="spellStart"/>
            <w:r w:rsidRPr="007676FE">
              <w:rPr>
                <w:rFonts w:eastAsia="Calibri"/>
                <w:sz w:val="20"/>
                <w:szCs w:val="20"/>
              </w:rPr>
              <w:t>д</w:t>
            </w:r>
            <w:proofErr w:type="spellEnd"/>
            <w:r w:rsidRPr="007676FE">
              <w:rPr>
                <w:rFonts w:eastAsia="Calibri"/>
                <w:sz w:val="20"/>
                <w:szCs w:val="20"/>
              </w:rPr>
              <w:t>/с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Заведующая</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13865</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14</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 xml:space="preserve">МКДОУ </w:t>
            </w:r>
            <w:proofErr w:type="spellStart"/>
            <w:r w:rsidRPr="007676FE">
              <w:rPr>
                <w:rFonts w:eastAsia="Calibri"/>
                <w:sz w:val="20"/>
                <w:szCs w:val="20"/>
              </w:rPr>
              <w:t>Котловский</w:t>
            </w:r>
            <w:proofErr w:type="spellEnd"/>
            <w:r w:rsidRPr="007676FE">
              <w:rPr>
                <w:rFonts w:eastAsia="Calibri"/>
                <w:sz w:val="20"/>
                <w:szCs w:val="20"/>
              </w:rPr>
              <w:t xml:space="preserve"> </w:t>
            </w:r>
            <w:proofErr w:type="spellStart"/>
            <w:r w:rsidRPr="007676FE">
              <w:rPr>
                <w:rFonts w:eastAsia="Calibri"/>
                <w:sz w:val="20"/>
                <w:szCs w:val="20"/>
              </w:rPr>
              <w:t>д</w:t>
            </w:r>
            <w:proofErr w:type="spellEnd"/>
            <w:r w:rsidRPr="007676FE">
              <w:rPr>
                <w:rFonts w:eastAsia="Calibri"/>
                <w:sz w:val="20"/>
                <w:szCs w:val="20"/>
              </w:rPr>
              <w:t>/с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Заведующая</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11250</w:t>
            </w:r>
          </w:p>
        </w:tc>
      </w:tr>
      <w:tr w:rsidR="007676FE" w:rsidRPr="007676FE" w:rsidTr="007676FE">
        <w:tc>
          <w:tcPr>
            <w:tcW w:w="476"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lang w:eastAsia="en-US"/>
              </w:rPr>
            </w:pPr>
          </w:p>
          <w:p w:rsidR="007676FE" w:rsidRPr="007676FE" w:rsidRDefault="007676FE" w:rsidP="00C67B10">
            <w:pPr>
              <w:rPr>
                <w:rFonts w:eastAsia="Calibri"/>
                <w:sz w:val="20"/>
                <w:szCs w:val="20"/>
                <w:lang w:eastAsia="en-US"/>
              </w:rPr>
            </w:pPr>
            <w:r w:rsidRPr="007676FE">
              <w:rPr>
                <w:rFonts w:eastAsia="Calibri"/>
                <w:sz w:val="20"/>
                <w:szCs w:val="20"/>
                <w:lang w:eastAsia="en-US"/>
              </w:rPr>
              <w:t>15</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МКУ ДД ДДТ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Директор</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7676FE" w:rsidRPr="007676FE" w:rsidRDefault="007676FE" w:rsidP="00C67B10">
            <w:pPr>
              <w:rPr>
                <w:rFonts w:eastAsia="Calibri"/>
                <w:sz w:val="20"/>
                <w:szCs w:val="20"/>
              </w:rPr>
            </w:pPr>
          </w:p>
          <w:p w:rsidR="007676FE" w:rsidRPr="007676FE" w:rsidRDefault="007676FE" w:rsidP="00C67B10">
            <w:pPr>
              <w:rPr>
                <w:rFonts w:eastAsia="Calibri"/>
                <w:sz w:val="20"/>
                <w:szCs w:val="20"/>
              </w:rPr>
            </w:pPr>
            <w:r w:rsidRPr="007676FE">
              <w:rPr>
                <w:rFonts w:eastAsia="Calibri"/>
                <w:sz w:val="20"/>
                <w:szCs w:val="20"/>
              </w:rPr>
              <w:t>14516</w:t>
            </w:r>
          </w:p>
        </w:tc>
      </w:tr>
    </w:tbl>
    <w:p w:rsidR="007676FE" w:rsidRPr="001F7C21" w:rsidRDefault="007676FE" w:rsidP="007676FE">
      <w:pPr>
        <w:jc w:val="both"/>
        <w:rPr>
          <w:sz w:val="26"/>
          <w:szCs w:val="26"/>
        </w:rPr>
      </w:pPr>
    </w:p>
    <w:p w:rsidR="007676FE" w:rsidRPr="007676FE" w:rsidRDefault="007676FE" w:rsidP="007C2CED">
      <w:pPr>
        <w:jc w:val="center"/>
        <w:rPr>
          <w:sz w:val="20"/>
          <w:szCs w:val="20"/>
        </w:rPr>
      </w:pPr>
      <w:r w:rsidRPr="007676FE">
        <w:rPr>
          <w:sz w:val="20"/>
          <w:szCs w:val="20"/>
        </w:rPr>
        <w:t>РОССИЙСКАЯ ФЕДЕРАЦИЯ</w:t>
      </w:r>
    </w:p>
    <w:p w:rsidR="007676FE" w:rsidRPr="007676FE" w:rsidRDefault="007676FE" w:rsidP="007676FE">
      <w:pPr>
        <w:jc w:val="center"/>
        <w:rPr>
          <w:sz w:val="20"/>
          <w:szCs w:val="20"/>
        </w:rPr>
      </w:pPr>
      <w:r w:rsidRPr="007676FE">
        <w:rPr>
          <w:sz w:val="20"/>
          <w:szCs w:val="20"/>
        </w:rPr>
        <w:t>КОСТРОМСКАЯ ОБЛАСТЬ</w:t>
      </w:r>
    </w:p>
    <w:p w:rsidR="007676FE" w:rsidRPr="007676FE" w:rsidRDefault="007676FE" w:rsidP="007676FE">
      <w:pPr>
        <w:jc w:val="center"/>
        <w:rPr>
          <w:sz w:val="20"/>
          <w:szCs w:val="20"/>
        </w:rPr>
      </w:pPr>
      <w:r w:rsidRPr="007676FE">
        <w:rPr>
          <w:sz w:val="20"/>
          <w:szCs w:val="20"/>
        </w:rPr>
        <w:t>АДМИНИСТРАЦИЯ КАДЫЙСКОГО МУНИЦИПАЛЬНОГО РАЙОНА</w:t>
      </w:r>
    </w:p>
    <w:p w:rsidR="007676FE" w:rsidRPr="007676FE" w:rsidRDefault="007676FE" w:rsidP="007676FE">
      <w:pPr>
        <w:jc w:val="center"/>
        <w:rPr>
          <w:sz w:val="20"/>
          <w:szCs w:val="20"/>
        </w:rPr>
      </w:pPr>
    </w:p>
    <w:p w:rsidR="007676FE" w:rsidRPr="007676FE" w:rsidRDefault="007676FE" w:rsidP="007676FE">
      <w:pPr>
        <w:jc w:val="center"/>
        <w:rPr>
          <w:sz w:val="20"/>
          <w:szCs w:val="20"/>
        </w:rPr>
      </w:pPr>
      <w:r w:rsidRPr="007676FE">
        <w:rPr>
          <w:sz w:val="20"/>
          <w:szCs w:val="20"/>
        </w:rPr>
        <w:t>ПОСТАНОВЛЕНИЕ</w:t>
      </w:r>
    </w:p>
    <w:p w:rsidR="007676FE" w:rsidRPr="007676FE" w:rsidRDefault="007676FE" w:rsidP="007676FE">
      <w:pPr>
        <w:rPr>
          <w:sz w:val="20"/>
          <w:szCs w:val="20"/>
        </w:rPr>
      </w:pPr>
      <w:r w:rsidRPr="007676FE">
        <w:rPr>
          <w:sz w:val="20"/>
          <w:szCs w:val="20"/>
        </w:rPr>
        <w:t xml:space="preserve"> « 28 » февраля  2018 года                                                                            </w:t>
      </w:r>
      <w:r>
        <w:rPr>
          <w:sz w:val="20"/>
          <w:szCs w:val="20"/>
        </w:rPr>
        <w:t xml:space="preserve">                                                                </w:t>
      </w:r>
      <w:r w:rsidRPr="007676FE">
        <w:rPr>
          <w:sz w:val="20"/>
          <w:szCs w:val="20"/>
        </w:rPr>
        <w:t>№  52</w:t>
      </w:r>
    </w:p>
    <w:p w:rsidR="007676FE" w:rsidRPr="007676FE" w:rsidRDefault="007676FE" w:rsidP="007676FE">
      <w:pPr>
        <w:jc w:val="both"/>
        <w:rPr>
          <w:sz w:val="20"/>
          <w:szCs w:val="20"/>
        </w:rPr>
      </w:pPr>
    </w:p>
    <w:p w:rsidR="007676FE" w:rsidRPr="007676FE" w:rsidRDefault="007676FE" w:rsidP="007676FE">
      <w:pPr>
        <w:jc w:val="both"/>
        <w:rPr>
          <w:sz w:val="20"/>
          <w:szCs w:val="20"/>
        </w:rPr>
      </w:pPr>
      <w:r w:rsidRPr="007676FE">
        <w:rPr>
          <w:sz w:val="20"/>
          <w:szCs w:val="20"/>
        </w:rPr>
        <w:t>Об оплате труда работников</w:t>
      </w:r>
    </w:p>
    <w:p w:rsidR="007676FE" w:rsidRPr="007676FE" w:rsidRDefault="007676FE" w:rsidP="007676FE">
      <w:pPr>
        <w:jc w:val="both"/>
        <w:rPr>
          <w:sz w:val="20"/>
          <w:szCs w:val="20"/>
        </w:rPr>
      </w:pPr>
      <w:r w:rsidRPr="007676FE">
        <w:rPr>
          <w:sz w:val="20"/>
          <w:szCs w:val="20"/>
        </w:rPr>
        <w:t>централизованной бухгалтерии</w:t>
      </w:r>
    </w:p>
    <w:p w:rsidR="007676FE" w:rsidRPr="007676FE" w:rsidRDefault="007676FE" w:rsidP="007676FE">
      <w:pPr>
        <w:jc w:val="both"/>
        <w:rPr>
          <w:sz w:val="20"/>
          <w:szCs w:val="20"/>
        </w:rPr>
      </w:pPr>
      <w:r w:rsidRPr="007676FE">
        <w:rPr>
          <w:sz w:val="20"/>
          <w:szCs w:val="20"/>
        </w:rPr>
        <w:t>отдела образования администрации</w:t>
      </w:r>
    </w:p>
    <w:p w:rsidR="007676FE" w:rsidRPr="007676FE" w:rsidRDefault="007676FE" w:rsidP="007676FE">
      <w:pPr>
        <w:jc w:val="both"/>
        <w:rPr>
          <w:sz w:val="20"/>
          <w:szCs w:val="20"/>
        </w:rPr>
      </w:pPr>
      <w:r w:rsidRPr="007676FE">
        <w:rPr>
          <w:sz w:val="20"/>
          <w:szCs w:val="20"/>
        </w:rPr>
        <w:t>Кадыйского муниципального  района</w:t>
      </w:r>
    </w:p>
    <w:p w:rsidR="007676FE" w:rsidRPr="007676FE" w:rsidRDefault="007676FE" w:rsidP="007676FE">
      <w:pPr>
        <w:jc w:val="both"/>
        <w:rPr>
          <w:sz w:val="20"/>
          <w:szCs w:val="20"/>
        </w:rPr>
      </w:pPr>
    </w:p>
    <w:p w:rsidR="007676FE" w:rsidRPr="007676FE" w:rsidRDefault="007676FE" w:rsidP="007676FE">
      <w:pPr>
        <w:jc w:val="both"/>
        <w:rPr>
          <w:sz w:val="20"/>
          <w:szCs w:val="20"/>
        </w:rPr>
      </w:pPr>
      <w:r w:rsidRPr="007676FE">
        <w:rPr>
          <w:sz w:val="20"/>
          <w:szCs w:val="20"/>
        </w:rPr>
        <w:t xml:space="preserve">     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оплаты труда в государственных и муниципальных учреждениях Костромской области на 2013-2018 годы», руководствуясь Уставом Кадыйского муниципального </w:t>
      </w:r>
      <w:proofErr w:type="spellStart"/>
      <w:proofErr w:type="gramStart"/>
      <w:r w:rsidRPr="007676FE">
        <w:rPr>
          <w:sz w:val="20"/>
          <w:szCs w:val="20"/>
        </w:rPr>
        <w:t>муниципального</w:t>
      </w:r>
      <w:proofErr w:type="spellEnd"/>
      <w:proofErr w:type="gramEnd"/>
      <w:r w:rsidRPr="007676FE">
        <w:rPr>
          <w:sz w:val="20"/>
          <w:szCs w:val="20"/>
        </w:rPr>
        <w:t xml:space="preserve"> района,</w:t>
      </w:r>
    </w:p>
    <w:p w:rsidR="007676FE" w:rsidRPr="007676FE" w:rsidRDefault="007676FE" w:rsidP="007676FE">
      <w:pPr>
        <w:jc w:val="both"/>
        <w:rPr>
          <w:sz w:val="20"/>
          <w:szCs w:val="20"/>
        </w:rPr>
      </w:pPr>
      <w:r w:rsidRPr="007676FE">
        <w:rPr>
          <w:sz w:val="20"/>
          <w:szCs w:val="20"/>
        </w:rPr>
        <w:t>Постановляю:</w:t>
      </w:r>
    </w:p>
    <w:p w:rsidR="007676FE" w:rsidRPr="007676FE" w:rsidRDefault="007676FE" w:rsidP="007676FE">
      <w:pPr>
        <w:jc w:val="both"/>
        <w:rPr>
          <w:sz w:val="20"/>
          <w:szCs w:val="20"/>
        </w:rPr>
      </w:pPr>
    </w:p>
    <w:p w:rsidR="007676FE" w:rsidRPr="007676FE" w:rsidRDefault="007676FE" w:rsidP="007676FE">
      <w:pPr>
        <w:jc w:val="both"/>
        <w:rPr>
          <w:sz w:val="20"/>
          <w:szCs w:val="20"/>
        </w:rPr>
      </w:pPr>
      <w:r w:rsidRPr="007676FE">
        <w:rPr>
          <w:sz w:val="20"/>
          <w:szCs w:val="20"/>
        </w:rPr>
        <w:t xml:space="preserve">1.Утвердить прилагаемое Положение об оплате </w:t>
      </w:r>
      <w:proofErr w:type="gramStart"/>
      <w:r w:rsidRPr="007676FE">
        <w:rPr>
          <w:sz w:val="20"/>
          <w:szCs w:val="20"/>
        </w:rPr>
        <w:t>труда работников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w:t>
      </w:r>
    </w:p>
    <w:p w:rsidR="007676FE" w:rsidRPr="007676FE" w:rsidRDefault="007676FE" w:rsidP="007676FE">
      <w:pPr>
        <w:jc w:val="both"/>
        <w:rPr>
          <w:sz w:val="20"/>
          <w:szCs w:val="20"/>
        </w:rPr>
      </w:pPr>
      <w:r w:rsidRPr="007676FE">
        <w:rPr>
          <w:sz w:val="20"/>
          <w:szCs w:val="20"/>
        </w:rPr>
        <w:t xml:space="preserve">2.Расходы, связанные с реализацией настоящего постановления, осуществляются в пределах </w:t>
      </w:r>
      <w:proofErr w:type="gramStart"/>
      <w:r w:rsidRPr="007676FE">
        <w:rPr>
          <w:sz w:val="20"/>
          <w:szCs w:val="20"/>
        </w:rPr>
        <w:t>фонда оплаты труда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за счет средств муниципального бюджета.</w:t>
      </w:r>
    </w:p>
    <w:p w:rsidR="007676FE" w:rsidRPr="007676FE" w:rsidRDefault="007676FE" w:rsidP="007676FE">
      <w:pPr>
        <w:jc w:val="both"/>
        <w:rPr>
          <w:sz w:val="20"/>
          <w:szCs w:val="20"/>
        </w:rPr>
      </w:pPr>
      <w:r w:rsidRPr="007676FE">
        <w:rPr>
          <w:sz w:val="20"/>
          <w:szCs w:val="20"/>
        </w:rPr>
        <w:t xml:space="preserve">3.Признать утратившим силу постановление администрации Кадыйского муниципального района от 8 августа 2011 года № 283-р «Об утверждении Положения «Об оплате </w:t>
      </w:r>
      <w:proofErr w:type="gramStart"/>
      <w:r w:rsidRPr="007676FE">
        <w:rPr>
          <w:sz w:val="20"/>
          <w:szCs w:val="20"/>
        </w:rPr>
        <w:t>труда работников централизованной бухгалтерии отдела образования</w:t>
      </w:r>
      <w:proofErr w:type="gramEnd"/>
      <w:r w:rsidRPr="007676FE">
        <w:rPr>
          <w:sz w:val="20"/>
          <w:szCs w:val="20"/>
        </w:rPr>
        <w:t>»».</w:t>
      </w:r>
    </w:p>
    <w:p w:rsidR="007676FE" w:rsidRPr="007676FE" w:rsidRDefault="007676FE" w:rsidP="007676FE">
      <w:pPr>
        <w:jc w:val="both"/>
        <w:rPr>
          <w:sz w:val="20"/>
          <w:szCs w:val="20"/>
        </w:rPr>
      </w:pPr>
      <w:r w:rsidRPr="007676FE">
        <w:rPr>
          <w:sz w:val="20"/>
          <w:szCs w:val="20"/>
        </w:rPr>
        <w:t xml:space="preserve">4.Контроль выполнением настоящего постановления возложить на заместителя главы администрации по социально-экономическим вопросам  </w:t>
      </w:r>
      <w:proofErr w:type="spellStart"/>
      <w:r w:rsidRPr="007676FE">
        <w:rPr>
          <w:sz w:val="20"/>
          <w:szCs w:val="20"/>
        </w:rPr>
        <w:t>Г.Н.Махорину</w:t>
      </w:r>
      <w:proofErr w:type="spellEnd"/>
      <w:r w:rsidRPr="007676FE">
        <w:rPr>
          <w:sz w:val="20"/>
          <w:szCs w:val="20"/>
        </w:rPr>
        <w:t>.</w:t>
      </w:r>
    </w:p>
    <w:p w:rsidR="007676FE" w:rsidRPr="007676FE" w:rsidRDefault="007676FE" w:rsidP="007676FE">
      <w:pPr>
        <w:jc w:val="both"/>
        <w:rPr>
          <w:sz w:val="20"/>
          <w:szCs w:val="20"/>
        </w:rPr>
      </w:pPr>
      <w:r w:rsidRPr="007676FE">
        <w:rPr>
          <w:sz w:val="20"/>
          <w:szCs w:val="20"/>
        </w:rPr>
        <w:t>5. Настоящее постановление вступает в силу с момента официального опубликования и распространяет свое действие на правоотношения,  возникшие с 1 января 2018 года.</w:t>
      </w:r>
    </w:p>
    <w:p w:rsidR="007676FE" w:rsidRPr="007676FE" w:rsidRDefault="007676FE" w:rsidP="007676FE">
      <w:pPr>
        <w:jc w:val="both"/>
        <w:rPr>
          <w:sz w:val="20"/>
          <w:szCs w:val="20"/>
        </w:rPr>
      </w:pPr>
      <w:r w:rsidRPr="007676FE">
        <w:rPr>
          <w:sz w:val="20"/>
          <w:szCs w:val="20"/>
        </w:rPr>
        <w:t xml:space="preserve">     Глава администрации</w:t>
      </w:r>
    </w:p>
    <w:p w:rsidR="007676FE" w:rsidRPr="007676FE" w:rsidRDefault="007676FE" w:rsidP="007676FE">
      <w:pPr>
        <w:jc w:val="both"/>
        <w:rPr>
          <w:sz w:val="20"/>
          <w:szCs w:val="20"/>
        </w:rPr>
      </w:pPr>
      <w:r w:rsidRPr="007676FE">
        <w:rPr>
          <w:sz w:val="20"/>
          <w:szCs w:val="20"/>
        </w:rPr>
        <w:t xml:space="preserve">     Кадыйского муниципа</w:t>
      </w:r>
      <w:r>
        <w:rPr>
          <w:sz w:val="20"/>
          <w:szCs w:val="20"/>
        </w:rPr>
        <w:t xml:space="preserve">льного района </w:t>
      </w:r>
      <w:r w:rsidRPr="007676FE">
        <w:rPr>
          <w:sz w:val="20"/>
          <w:szCs w:val="20"/>
        </w:rPr>
        <w:t xml:space="preserve">  В.В.Зайцев</w:t>
      </w:r>
    </w:p>
    <w:p w:rsidR="007676FE" w:rsidRPr="007676FE" w:rsidRDefault="007676FE" w:rsidP="00CF51F4">
      <w:pPr>
        <w:jc w:val="right"/>
        <w:rPr>
          <w:sz w:val="20"/>
          <w:szCs w:val="20"/>
        </w:rPr>
      </w:pPr>
      <w:r w:rsidRPr="007676FE">
        <w:rPr>
          <w:sz w:val="20"/>
          <w:szCs w:val="20"/>
        </w:rPr>
        <w:t xml:space="preserve">                                                                                         Приложение № 1</w:t>
      </w:r>
    </w:p>
    <w:p w:rsidR="007676FE" w:rsidRPr="007676FE" w:rsidRDefault="007676FE" w:rsidP="007676FE">
      <w:pPr>
        <w:jc w:val="right"/>
        <w:rPr>
          <w:sz w:val="20"/>
          <w:szCs w:val="20"/>
        </w:rPr>
      </w:pPr>
      <w:r w:rsidRPr="007676FE">
        <w:rPr>
          <w:sz w:val="20"/>
          <w:szCs w:val="20"/>
        </w:rPr>
        <w:t xml:space="preserve">                                                                                         к постановлению     администрации                       </w:t>
      </w:r>
    </w:p>
    <w:p w:rsidR="007676FE" w:rsidRPr="007676FE" w:rsidRDefault="007676FE" w:rsidP="007676FE">
      <w:pPr>
        <w:jc w:val="right"/>
        <w:rPr>
          <w:sz w:val="20"/>
          <w:szCs w:val="20"/>
        </w:rPr>
      </w:pPr>
      <w:r w:rsidRPr="007676FE">
        <w:rPr>
          <w:sz w:val="20"/>
          <w:szCs w:val="20"/>
        </w:rPr>
        <w:t xml:space="preserve">                                                                                         Кадыйского муниципального района   </w:t>
      </w:r>
    </w:p>
    <w:p w:rsidR="007676FE" w:rsidRPr="007676FE" w:rsidRDefault="007676FE" w:rsidP="007676FE">
      <w:pPr>
        <w:jc w:val="right"/>
        <w:rPr>
          <w:sz w:val="20"/>
          <w:szCs w:val="20"/>
        </w:rPr>
      </w:pPr>
      <w:r w:rsidRPr="007676FE">
        <w:rPr>
          <w:sz w:val="20"/>
          <w:szCs w:val="20"/>
        </w:rPr>
        <w:t xml:space="preserve">                                                                                         № </w:t>
      </w:r>
      <w:r w:rsidRPr="007676FE">
        <w:rPr>
          <w:sz w:val="20"/>
          <w:szCs w:val="20"/>
          <w:u w:val="single"/>
        </w:rPr>
        <w:t xml:space="preserve"> 52</w:t>
      </w:r>
      <w:r w:rsidRPr="007676FE">
        <w:rPr>
          <w:sz w:val="20"/>
          <w:szCs w:val="20"/>
        </w:rPr>
        <w:t xml:space="preserve"> от 28 февраля 2018г.</w:t>
      </w:r>
      <w:r w:rsidRPr="007676FE">
        <w:rPr>
          <w:sz w:val="20"/>
          <w:szCs w:val="20"/>
          <w:u w:val="single"/>
        </w:rPr>
        <w:t xml:space="preserve">           </w:t>
      </w:r>
    </w:p>
    <w:p w:rsidR="007676FE" w:rsidRPr="007676FE" w:rsidRDefault="007676FE" w:rsidP="007676FE">
      <w:pPr>
        <w:tabs>
          <w:tab w:val="left" w:pos="6405"/>
        </w:tabs>
        <w:rPr>
          <w:sz w:val="20"/>
          <w:szCs w:val="20"/>
        </w:rPr>
      </w:pPr>
    </w:p>
    <w:p w:rsidR="007676FE" w:rsidRPr="007676FE" w:rsidRDefault="007676FE" w:rsidP="007676FE">
      <w:pPr>
        <w:jc w:val="center"/>
        <w:rPr>
          <w:sz w:val="20"/>
          <w:szCs w:val="20"/>
        </w:rPr>
      </w:pPr>
      <w:r w:rsidRPr="007676FE">
        <w:rPr>
          <w:sz w:val="20"/>
          <w:szCs w:val="20"/>
        </w:rPr>
        <w:t>ПОЛОЖЕНИЕ</w:t>
      </w:r>
    </w:p>
    <w:p w:rsidR="007676FE" w:rsidRPr="007676FE" w:rsidRDefault="007676FE" w:rsidP="007676FE">
      <w:pPr>
        <w:jc w:val="center"/>
        <w:rPr>
          <w:sz w:val="20"/>
          <w:szCs w:val="20"/>
        </w:rPr>
      </w:pPr>
      <w:r w:rsidRPr="007676FE">
        <w:rPr>
          <w:sz w:val="20"/>
          <w:szCs w:val="20"/>
        </w:rPr>
        <w:t>об оплате труда работников централизованной бухгалтерии</w:t>
      </w:r>
    </w:p>
    <w:p w:rsidR="007676FE" w:rsidRPr="007676FE" w:rsidRDefault="007676FE" w:rsidP="007676FE">
      <w:pPr>
        <w:jc w:val="center"/>
        <w:rPr>
          <w:sz w:val="20"/>
          <w:szCs w:val="20"/>
        </w:rPr>
      </w:pPr>
      <w:r w:rsidRPr="007676FE">
        <w:rPr>
          <w:sz w:val="20"/>
          <w:szCs w:val="20"/>
        </w:rPr>
        <w:t>отдела образования   администрации Кадыйского муниципального района</w:t>
      </w:r>
    </w:p>
    <w:p w:rsidR="007676FE" w:rsidRPr="007676FE" w:rsidRDefault="007676FE" w:rsidP="007676FE">
      <w:pPr>
        <w:rPr>
          <w:sz w:val="20"/>
          <w:szCs w:val="20"/>
        </w:rPr>
      </w:pPr>
    </w:p>
    <w:p w:rsidR="007676FE" w:rsidRPr="007676FE" w:rsidRDefault="007676FE" w:rsidP="007676FE">
      <w:pPr>
        <w:jc w:val="center"/>
        <w:rPr>
          <w:sz w:val="20"/>
          <w:szCs w:val="20"/>
        </w:rPr>
      </w:pPr>
      <w:r w:rsidRPr="007676FE">
        <w:rPr>
          <w:sz w:val="20"/>
          <w:szCs w:val="20"/>
        </w:rPr>
        <w:lastRenderedPageBreak/>
        <w:t>1.ОБЩИЕ ПОЛОЖЕНИЯ.</w:t>
      </w:r>
    </w:p>
    <w:p w:rsidR="007676FE" w:rsidRPr="007676FE" w:rsidRDefault="007676FE" w:rsidP="007676FE">
      <w:pPr>
        <w:jc w:val="both"/>
        <w:rPr>
          <w:sz w:val="20"/>
          <w:szCs w:val="20"/>
        </w:rPr>
      </w:pPr>
      <w:r w:rsidRPr="007676FE">
        <w:rPr>
          <w:sz w:val="20"/>
          <w:szCs w:val="20"/>
        </w:rPr>
        <w:tab/>
      </w:r>
      <w:proofErr w:type="gramStart"/>
      <w:r w:rsidRPr="007676FE">
        <w:rPr>
          <w:sz w:val="20"/>
          <w:szCs w:val="20"/>
        </w:rPr>
        <w:t>Положение об оплате труда работников централизованной бухгалтерии отдела образования Кадыйского муниципального района  (далее -  Положение) разработано в соответствии с Трудовым кодексом Российской Федерации,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Едиными рекомендациями по установлению на федеральном, региональном и местном уровнях систем оплаты труда работников организаций, финансируемых из</w:t>
      </w:r>
      <w:proofErr w:type="gramEnd"/>
      <w:r w:rsidRPr="007676FE">
        <w:rPr>
          <w:sz w:val="20"/>
          <w:szCs w:val="20"/>
        </w:rPr>
        <w:t xml:space="preserve"> соответствующих бюджетов, на 2018 год, утвержденными решением Российской трехсторонней комиссии по регулированию социально-трудовых отношений  от 22 декабря 2017 года, протокол №11  и устанавливает порядок и условия </w:t>
      </w:r>
      <w:proofErr w:type="gramStart"/>
      <w:r w:rsidRPr="007676FE">
        <w:rPr>
          <w:sz w:val="20"/>
          <w:szCs w:val="20"/>
        </w:rPr>
        <w:t>оплаты труда работников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w:t>
      </w:r>
    </w:p>
    <w:p w:rsidR="007676FE" w:rsidRPr="007676FE" w:rsidRDefault="007676FE" w:rsidP="007676FE">
      <w:pPr>
        <w:jc w:val="both"/>
        <w:rPr>
          <w:sz w:val="20"/>
          <w:szCs w:val="20"/>
        </w:rPr>
      </w:pPr>
      <w:r w:rsidRPr="007676FE">
        <w:rPr>
          <w:sz w:val="20"/>
          <w:szCs w:val="20"/>
        </w:rPr>
        <w:t xml:space="preserve">1. Система </w:t>
      </w:r>
      <w:proofErr w:type="gramStart"/>
      <w:r w:rsidRPr="007676FE">
        <w:rPr>
          <w:sz w:val="20"/>
          <w:szCs w:val="20"/>
        </w:rPr>
        <w:t>оплаты труда работников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устанавливается коллективным договором и соглашениями, локальными нормативными актами, принимаемые с учётом мнения представительного органа работников, в соответствии с федеральными законами и нормативными правовыми актами Российской Федерации, законами Костромской области и настоящим Положением.</w:t>
      </w:r>
    </w:p>
    <w:p w:rsidR="007676FE" w:rsidRPr="007676FE" w:rsidRDefault="007676FE" w:rsidP="007676FE">
      <w:pPr>
        <w:jc w:val="both"/>
        <w:rPr>
          <w:sz w:val="20"/>
          <w:szCs w:val="20"/>
        </w:rPr>
      </w:pPr>
      <w:r w:rsidRPr="007676FE">
        <w:rPr>
          <w:sz w:val="20"/>
          <w:szCs w:val="20"/>
        </w:rPr>
        <w:t xml:space="preserve">2. Работодатель обязан обеспечить выплату месячной заработной платы работникам, отработавшим за этот период норму рабочего времени, в размере не ниже минимального </w:t>
      </w:r>
      <w:proofErr w:type="gramStart"/>
      <w:r w:rsidRPr="007676FE">
        <w:rPr>
          <w:sz w:val="20"/>
          <w:szCs w:val="20"/>
        </w:rPr>
        <w:t>размера оплаты труда</w:t>
      </w:r>
      <w:proofErr w:type="gramEnd"/>
      <w:r w:rsidRPr="007676FE">
        <w:rPr>
          <w:sz w:val="20"/>
          <w:szCs w:val="20"/>
        </w:rPr>
        <w:t>, установленного федеральным законодательством.</w:t>
      </w:r>
    </w:p>
    <w:p w:rsidR="007676FE" w:rsidRPr="007676FE" w:rsidRDefault="007676FE" w:rsidP="007676FE">
      <w:pPr>
        <w:jc w:val="both"/>
        <w:rPr>
          <w:sz w:val="20"/>
          <w:szCs w:val="20"/>
        </w:rPr>
      </w:pPr>
      <w:r w:rsidRPr="007676FE">
        <w:rPr>
          <w:sz w:val="20"/>
          <w:szCs w:val="20"/>
        </w:rPr>
        <w:t>3.  Условия оплаты труда, установленные в соответствии с Положением, включая размер должностного оклада работника, повышающие коэффициенты к должностным окладам и иные выплаты стимулирующего характера</w:t>
      </w:r>
      <w:proofErr w:type="gramStart"/>
      <w:r w:rsidRPr="007676FE">
        <w:rPr>
          <w:sz w:val="20"/>
          <w:szCs w:val="20"/>
        </w:rPr>
        <w:t xml:space="preserve"> ,</w:t>
      </w:r>
      <w:proofErr w:type="gramEnd"/>
      <w:r w:rsidRPr="007676FE">
        <w:rPr>
          <w:sz w:val="20"/>
          <w:szCs w:val="20"/>
        </w:rPr>
        <w:t>выплаты компенсационного характера, являются обязательными  для включения в трудовой договор  с работниками.</w:t>
      </w:r>
    </w:p>
    <w:p w:rsidR="007676FE" w:rsidRPr="007676FE" w:rsidRDefault="007676FE" w:rsidP="007676FE">
      <w:pPr>
        <w:jc w:val="both"/>
        <w:rPr>
          <w:sz w:val="20"/>
          <w:szCs w:val="20"/>
        </w:rPr>
      </w:pPr>
      <w:r w:rsidRPr="007676FE">
        <w:rPr>
          <w:sz w:val="20"/>
          <w:szCs w:val="20"/>
        </w:rPr>
        <w:t>4.     Заработная плата  работников централизованной бухгалтерии, начисленная в соответствии с Положением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w:t>
      </w:r>
      <w:r w:rsidRPr="007676FE">
        <w:rPr>
          <w:sz w:val="20"/>
          <w:szCs w:val="20"/>
        </w:rPr>
        <w:t>а</w:t>
      </w:r>
      <w:r w:rsidRPr="007676FE">
        <w:rPr>
          <w:sz w:val="20"/>
          <w:szCs w:val="20"/>
        </w:rPr>
        <w:t>ботникам до момента вступления в силу данного Положения. При условии сохранения объема должностных обяза</w:t>
      </w:r>
      <w:r w:rsidRPr="007676FE">
        <w:rPr>
          <w:sz w:val="20"/>
          <w:szCs w:val="20"/>
        </w:rPr>
        <w:t>н</w:t>
      </w:r>
      <w:r w:rsidRPr="007676FE">
        <w:rPr>
          <w:sz w:val="20"/>
          <w:szCs w:val="20"/>
        </w:rPr>
        <w:t>ностей работников и выполнения ими работ той же квалификации.</w:t>
      </w:r>
    </w:p>
    <w:p w:rsidR="007676FE" w:rsidRPr="007676FE" w:rsidRDefault="007676FE" w:rsidP="007676FE">
      <w:pPr>
        <w:jc w:val="both"/>
        <w:rPr>
          <w:sz w:val="20"/>
          <w:szCs w:val="20"/>
        </w:rPr>
      </w:pPr>
      <w:r w:rsidRPr="007676FE">
        <w:rPr>
          <w:sz w:val="20"/>
          <w:szCs w:val="20"/>
        </w:rPr>
        <w:t>5.    Заработная плата работнику централизованной бухгалтерии  устанавливается трудовым договором (эффективным контрактом), в котором конкретизуются должностные обязанности работника,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работ.</w:t>
      </w:r>
    </w:p>
    <w:p w:rsidR="007676FE" w:rsidRPr="007676FE" w:rsidRDefault="007676FE" w:rsidP="00CF51F4">
      <w:pPr>
        <w:jc w:val="center"/>
        <w:rPr>
          <w:sz w:val="20"/>
          <w:szCs w:val="20"/>
        </w:rPr>
      </w:pPr>
      <w:r w:rsidRPr="007676FE">
        <w:rPr>
          <w:sz w:val="20"/>
          <w:szCs w:val="20"/>
        </w:rPr>
        <w:t>2. Порядок и условия оплаты труда.</w:t>
      </w:r>
    </w:p>
    <w:p w:rsidR="007676FE" w:rsidRPr="007676FE" w:rsidRDefault="007676FE" w:rsidP="007676FE">
      <w:pPr>
        <w:jc w:val="center"/>
        <w:rPr>
          <w:sz w:val="20"/>
          <w:szCs w:val="20"/>
        </w:rPr>
      </w:pPr>
    </w:p>
    <w:p w:rsidR="007676FE" w:rsidRPr="007676FE" w:rsidRDefault="007676FE" w:rsidP="007676FE">
      <w:pPr>
        <w:jc w:val="both"/>
        <w:rPr>
          <w:sz w:val="20"/>
          <w:szCs w:val="20"/>
        </w:rPr>
      </w:pPr>
      <w:r w:rsidRPr="007676FE">
        <w:rPr>
          <w:sz w:val="20"/>
          <w:szCs w:val="20"/>
        </w:rPr>
        <w:t xml:space="preserve">     1. Система </w:t>
      </w:r>
      <w:proofErr w:type="gramStart"/>
      <w:r w:rsidRPr="007676FE">
        <w:rPr>
          <w:sz w:val="20"/>
          <w:szCs w:val="20"/>
        </w:rPr>
        <w:t>оплаты труда работников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устанавливается с учётом:</w:t>
      </w:r>
    </w:p>
    <w:p w:rsidR="007676FE" w:rsidRPr="007676FE" w:rsidRDefault="007676FE" w:rsidP="007676FE">
      <w:pPr>
        <w:widowControl/>
        <w:numPr>
          <w:ilvl w:val="0"/>
          <w:numId w:val="2"/>
        </w:numPr>
        <w:ind w:left="1530" w:hanging="360"/>
        <w:jc w:val="both"/>
        <w:rPr>
          <w:sz w:val="20"/>
          <w:szCs w:val="20"/>
        </w:rPr>
      </w:pPr>
      <w:r w:rsidRPr="007676FE">
        <w:rPr>
          <w:sz w:val="20"/>
          <w:szCs w:val="20"/>
        </w:rPr>
        <w:t>единого квалификационного справочника должностей руководителей, специалистов и служащих;</w:t>
      </w:r>
    </w:p>
    <w:p w:rsidR="007676FE" w:rsidRPr="007676FE" w:rsidRDefault="007676FE" w:rsidP="007676FE">
      <w:pPr>
        <w:widowControl/>
        <w:numPr>
          <w:ilvl w:val="0"/>
          <w:numId w:val="2"/>
        </w:numPr>
        <w:ind w:left="1530" w:hanging="360"/>
        <w:jc w:val="both"/>
        <w:rPr>
          <w:sz w:val="20"/>
          <w:szCs w:val="20"/>
        </w:rPr>
      </w:pPr>
      <w:r w:rsidRPr="007676FE">
        <w:rPr>
          <w:sz w:val="20"/>
          <w:szCs w:val="20"/>
        </w:rPr>
        <w:t>государственных гарантий по оплате труда;</w:t>
      </w:r>
    </w:p>
    <w:p w:rsidR="007676FE" w:rsidRPr="007676FE" w:rsidRDefault="007676FE" w:rsidP="007676FE">
      <w:pPr>
        <w:widowControl/>
        <w:numPr>
          <w:ilvl w:val="0"/>
          <w:numId w:val="2"/>
        </w:numPr>
        <w:ind w:left="1530" w:hanging="360"/>
        <w:jc w:val="both"/>
        <w:rPr>
          <w:sz w:val="20"/>
          <w:szCs w:val="20"/>
        </w:rPr>
      </w:pPr>
      <w:r w:rsidRPr="007676FE">
        <w:rPr>
          <w:sz w:val="20"/>
          <w:szCs w:val="20"/>
        </w:rPr>
        <w:t>должностных окладов заработной платы по профессиональным квалификационным группам;</w:t>
      </w:r>
    </w:p>
    <w:p w:rsidR="007676FE" w:rsidRPr="007676FE" w:rsidRDefault="007676FE" w:rsidP="007676FE">
      <w:pPr>
        <w:widowControl/>
        <w:numPr>
          <w:ilvl w:val="0"/>
          <w:numId w:val="2"/>
        </w:numPr>
        <w:ind w:left="1530" w:hanging="360"/>
        <w:jc w:val="both"/>
        <w:rPr>
          <w:sz w:val="20"/>
          <w:szCs w:val="20"/>
        </w:rPr>
      </w:pPr>
      <w:r w:rsidRPr="007676FE">
        <w:rPr>
          <w:sz w:val="20"/>
          <w:szCs w:val="20"/>
        </w:rPr>
        <w:t>перечня выплат компенсационного характера;</w:t>
      </w:r>
    </w:p>
    <w:p w:rsidR="007676FE" w:rsidRPr="007676FE" w:rsidRDefault="007676FE" w:rsidP="007676FE">
      <w:pPr>
        <w:widowControl/>
        <w:numPr>
          <w:ilvl w:val="0"/>
          <w:numId w:val="2"/>
        </w:numPr>
        <w:ind w:left="1530" w:hanging="360"/>
        <w:jc w:val="both"/>
        <w:rPr>
          <w:sz w:val="20"/>
          <w:szCs w:val="20"/>
        </w:rPr>
      </w:pPr>
      <w:r w:rsidRPr="007676FE">
        <w:rPr>
          <w:sz w:val="20"/>
          <w:szCs w:val="20"/>
        </w:rPr>
        <w:t>перечня выплат стимулирующего характера;</w:t>
      </w:r>
    </w:p>
    <w:p w:rsidR="007676FE" w:rsidRPr="007676FE" w:rsidRDefault="007676FE" w:rsidP="007676FE">
      <w:pPr>
        <w:widowControl/>
        <w:numPr>
          <w:ilvl w:val="0"/>
          <w:numId w:val="2"/>
        </w:numPr>
        <w:ind w:left="1530" w:hanging="360"/>
        <w:jc w:val="both"/>
        <w:rPr>
          <w:sz w:val="20"/>
          <w:szCs w:val="20"/>
        </w:rPr>
      </w:pPr>
      <w:r w:rsidRPr="007676FE">
        <w:rPr>
          <w:sz w:val="20"/>
          <w:szCs w:val="20"/>
        </w:rPr>
        <w:t>рекомендаций Российской трехсторонней комиссии по регулированию социально-трудовых отношений;</w:t>
      </w:r>
    </w:p>
    <w:p w:rsidR="007676FE" w:rsidRPr="007676FE" w:rsidRDefault="007676FE" w:rsidP="007676FE">
      <w:pPr>
        <w:widowControl/>
        <w:numPr>
          <w:ilvl w:val="0"/>
          <w:numId w:val="2"/>
        </w:numPr>
        <w:ind w:left="1530" w:hanging="360"/>
        <w:jc w:val="both"/>
        <w:rPr>
          <w:sz w:val="20"/>
          <w:szCs w:val="20"/>
        </w:rPr>
      </w:pPr>
      <w:r w:rsidRPr="007676FE">
        <w:rPr>
          <w:sz w:val="20"/>
          <w:szCs w:val="20"/>
        </w:rPr>
        <w:t xml:space="preserve"> мнения представительного органа работников.</w:t>
      </w:r>
    </w:p>
    <w:p w:rsidR="007676FE" w:rsidRPr="007676FE" w:rsidRDefault="007676FE" w:rsidP="007676FE">
      <w:pPr>
        <w:jc w:val="both"/>
        <w:rPr>
          <w:sz w:val="20"/>
          <w:szCs w:val="20"/>
        </w:rPr>
      </w:pPr>
      <w:r w:rsidRPr="007676FE">
        <w:rPr>
          <w:sz w:val="20"/>
          <w:szCs w:val="20"/>
        </w:rPr>
        <w:t xml:space="preserve">2. Размеры должностных </w:t>
      </w:r>
      <w:proofErr w:type="gramStart"/>
      <w:r w:rsidRPr="007676FE">
        <w:rPr>
          <w:sz w:val="20"/>
          <w:szCs w:val="20"/>
        </w:rPr>
        <w:t>окладов работников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установлены на основе  отнесения занимаемых ими должностей к профессиональным квалификационным группам согласно приложению №1 к настоящему Положению. При увеличении (индексации) должностных окладов их размеры подлежат округлению до целого рубля в сторону увеличения.</w:t>
      </w:r>
    </w:p>
    <w:p w:rsidR="007676FE" w:rsidRPr="007676FE" w:rsidRDefault="007676FE" w:rsidP="007676FE">
      <w:pPr>
        <w:pStyle w:val="a7"/>
        <w:widowControl w:val="0"/>
        <w:numPr>
          <w:ilvl w:val="0"/>
          <w:numId w:val="0"/>
        </w:numPr>
        <w:tabs>
          <w:tab w:val="left" w:pos="708"/>
        </w:tabs>
        <w:spacing w:line="240" w:lineRule="auto"/>
        <w:rPr>
          <w:sz w:val="20"/>
          <w:szCs w:val="20"/>
        </w:rPr>
      </w:pPr>
      <w:r w:rsidRPr="007676FE">
        <w:rPr>
          <w:sz w:val="20"/>
          <w:szCs w:val="20"/>
        </w:rPr>
        <w:t xml:space="preserve">3. С учетом условий труда работникам централизованной бухгалтерии устанавливаются выплаты компенсационного характера. </w:t>
      </w:r>
    </w:p>
    <w:p w:rsidR="007676FE" w:rsidRPr="007676FE" w:rsidRDefault="007676FE" w:rsidP="007676FE">
      <w:pPr>
        <w:pStyle w:val="a7"/>
        <w:widowControl w:val="0"/>
        <w:numPr>
          <w:ilvl w:val="0"/>
          <w:numId w:val="0"/>
        </w:numPr>
        <w:tabs>
          <w:tab w:val="left" w:pos="708"/>
        </w:tabs>
        <w:spacing w:line="240" w:lineRule="auto"/>
        <w:rPr>
          <w:sz w:val="20"/>
          <w:szCs w:val="20"/>
        </w:rPr>
      </w:pPr>
      <w:r w:rsidRPr="007676FE">
        <w:rPr>
          <w:sz w:val="20"/>
          <w:szCs w:val="20"/>
        </w:rPr>
        <w:t xml:space="preserve">     Выплаты компенсационного характера устанавливаются в процентном отношении (в виде коэффициентов) к должностным окладам работников централизованной бухгалтерии  в соответствии с трудовым законодательством и иными нормативными правовыми актами Российской Федерации, содержащими нормы трудового права, а также с Перечнем выплат компенсационного характера, установленным в Учреждении в соответствии с приложением № 2 к настоящему Положению.</w:t>
      </w:r>
    </w:p>
    <w:p w:rsidR="007676FE" w:rsidRPr="007676FE" w:rsidRDefault="007676FE" w:rsidP="007676FE">
      <w:pPr>
        <w:jc w:val="both"/>
        <w:rPr>
          <w:sz w:val="20"/>
          <w:szCs w:val="20"/>
        </w:rPr>
      </w:pPr>
      <w:r w:rsidRPr="007676FE">
        <w:rPr>
          <w:sz w:val="20"/>
          <w:szCs w:val="20"/>
        </w:rPr>
        <w:t>4. Работникам централизованной бухгалтерии с учетом показателей и  критериев эффективности деятельности Учреждения, позволяющих оценить результативность и качество их работы, устанавливаются выплаты ст</w:t>
      </w:r>
      <w:r w:rsidRPr="007676FE">
        <w:rPr>
          <w:sz w:val="20"/>
          <w:szCs w:val="20"/>
        </w:rPr>
        <w:t>и</w:t>
      </w:r>
      <w:r w:rsidRPr="007676FE">
        <w:rPr>
          <w:sz w:val="20"/>
          <w:szCs w:val="20"/>
        </w:rPr>
        <w:t>мулирующего  характера, согласно Перечню выплат стимулирующих характера, установленных в Учреждении, в соответствии с приложением № 3 к настоящему Полож</w:t>
      </w:r>
      <w:r w:rsidRPr="007676FE">
        <w:rPr>
          <w:sz w:val="20"/>
          <w:szCs w:val="20"/>
        </w:rPr>
        <w:t>е</w:t>
      </w:r>
      <w:r w:rsidRPr="007676FE">
        <w:rPr>
          <w:sz w:val="20"/>
          <w:szCs w:val="20"/>
        </w:rPr>
        <w:t xml:space="preserve">нию. </w:t>
      </w:r>
    </w:p>
    <w:p w:rsidR="007676FE" w:rsidRPr="007676FE" w:rsidRDefault="007676FE" w:rsidP="007676FE">
      <w:pPr>
        <w:jc w:val="both"/>
        <w:rPr>
          <w:sz w:val="20"/>
          <w:szCs w:val="20"/>
        </w:rPr>
      </w:pPr>
      <w:r w:rsidRPr="007676FE">
        <w:rPr>
          <w:sz w:val="20"/>
          <w:szCs w:val="20"/>
        </w:rPr>
        <w:t xml:space="preserve">     Конкретный размер выплат стимулирующего характера может определяться как с применением коэффициентов к должностному окладу по соответствующим профессиональным кв</w:t>
      </w:r>
      <w:r w:rsidRPr="007676FE">
        <w:rPr>
          <w:sz w:val="20"/>
          <w:szCs w:val="20"/>
        </w:rPr>
        <w:t>а</w:t>
      </w:r>
      <w:r w:rsidRPr="007676FE">
        <w:rPr>
          <w:sz w:val="20"/>
          <w:szCs w:val="20"/>
        </w:rPr>
        <w:t>лификационным группам и квалификационным уровням работника, так и в абсолютном размере.</w:t>
      </w:r>
    </w:p>
    <w:p w:rsidR="007676FE" w:rsidRPr="007676FE" w:rsidRDefault="007676FE" w:rsidP="007676FE">
      <w:pPr>
        <w:jc w:val="both"/>
        <w:rPr>
          <w:sz w:val="20"/>
          <w:szCs w:val="20"/>
        </w:rPr>
      </w:pPr>
      <w:r w:rsidRPr="007676FE">
        <w:rPr>
          <w:sz w:val="20"/>
          <w:szCs w:val="20"/>
        </w:rPr>
        <w:t xml:space="preserve">      Размер и условия выплат стимулирующего характера работникам централизованной бухгалтерии  устанавливаются  коллективными договорами, соглашениями, локальными нормативными актами, с учетом мнения представительных о</w:t>
      </w:r>
      <w:r w:rsidRPr="007676FE">
        <w:rPr>
          <w:sz w:val="20"/>
          <w:szCs w:val="20"/>
        </w:rPr>
        <w:t>р</w:t>
      </w:r>
      <w:r w:rsidRPr="007676FE">
        <w:rPr>
          <w:sz w:val="20"/>
          <w:szCs w:val="20"/>
        </w:rPr>
        <w:t xml:space="preserve">ганов работников в соответствии с настоящим Положением.    </w:t>
      </w:r>
    </w:p>
    <w:p w:rsidR="007676FE" w:rsidRPr="007676FE" w:rsidRDefault="007676FE" w:rsidP="007676FE">
      <w:pPr>
        <w:jc w:val="both"/>
        <w:rPr>
          <w:sz w:val="20"/>
          <w:szCs w:val="20"/>
        </w:rPr>
      </w:pPr>
      <w:r w:rsidRPr="007676FE">
        <w:rPr>
          <w:sz w:val="20"/>
          <w:szCs w:val="20"/>
        </w:rPr>
        <w:t xml:space="preserve">     Выплаты стимулирующего характера осуществляются в пределах фонда оплаты труда.     </w:t>
      </w:r>
    </w:p>
    <w:p w:rsidR="007676FE" w:rsidRPr="007676FE" w:rsidRDefault="007676FE" w:rsidP="007676FE">
      <w:pPr>
        <w:jc w:val="both"/>
        <w:rPr>
          <w:sz w:val="20"/>
          <w:szCs w:val="20"/>
        </w:rPr>
      </w:pPr>
      <w:r w:rsidRPr="007676FE">
        <w:rPr>
          <w:sz w:val="20"/>
          <w:szCs w:val="20"/>
        </w:rPr>
        <w:t xml:space="preserve">5. Заработная плата и условия </w:t>
      </w:r>
      <w:proofErr w:type="gramStart"/>
      <w:r w:rsidRPr="007676FE">
        <w:rPr>
          <w:sz w:val="20"/>
          <w:szCs w:val="20"/>
        </w:rPr>
        <w:t>оплаты труда главного бухгалтера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w:t>
      </w:r>
    </w:p>
    <w:p w:rsidR="007676FE" w:rsidRPr="007676FE" w:rsidRDefault="007676FE" w:rsidP="007676FE">
      <w:pPr>
        <w:widowControl/>
        <w:numPr>
          <w:ilvl w:val="0"/>
          <w:numId w:val="3"/>
        </w:numPr>
        <w:ind w:left="720" w:hanging="360"/>
        <w:jc w:val="both"/>
        <w:rPr>
          <w:sz w:val="20"/>
          <w:szCs w:val="20"/>
        </w:rPr>
      </w:pPr>
      <w:r w:rsidRPr="007676FE">
        <w:rPr>
          <w:sz w:val="20"/>
          <w:szCs w:val="20"/>
        </w:rPr>
        <w:lastRenderedPageBreak/>
        <w:t xml:space="preserve">Заработная плата и условия </w:t>
      </w:r>
      <w:proofErr w:type="gramStart"/>
      <w:r w:rsidRPr="007676FE">
        <w:rPr>
          <w:sz w:val="20"/>
          <w:szCs w:val="20"/>
        </w:rPr>
        <w:t>оплаты труда главного бухгалтера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состоит из должностного оклада, компенсационных и стимулирующих выплат.</w:t>
      </w:r>
    </w:p>
    <w:p w:rsidR="007676FE" w:rsidRPr="007676FE" w:rsidRDefault="007676FE" w:rsidP="007676FE">
      <w:pPr>
        <w:widowControl/>
        <w:numPr>
          <w:ilvl w:val="0"/>
          <w:numId w:val="3"/>
        </w:numPr>
        <w:ind w:left="720" w:hanging="360"/>
        <w:jc w:val="both"/>
        <w:rPr>
          <w:sz w:val="20"/>
          <w:szCs w:val="20"/>
        </w:rPr>
      </w:pPr>
      <w:r w:rsidRPr="007676FE">
        <w:rPr>
          <w:sz w:val="20"/>
          <w:szCs w:val="20"/>
        </w:rPr>
        <w:t xml:space="preserve">Должностной оклад главного </w:t>
      </w:r>
      <w:proofErr w:type="gramStart"/>
      <w:r w:rsidRPr="007676FE">
        <w:rPr>
          <w:sz w:val="20"/>
          <w:szCs w:val="20"/>
        </w:rPr>
        <w:t>бухгалтера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устанавливается на 10 процентов ниже должностного оклада руководителя учреждения.</w:t>
      </w:r>
    </w:p>
    <w:p w:rsidR="007676FE" w:rsidRPr="007676FE" w:rsidRDefault="007676FE" w:rsidP="007676FE">
      <w:pPr>
        <w:jc w:val="both"/>
        <w:rPr>
          <w:sz w:val="20"/>
          <w:szCs w:val="20"/>
        </w:rPr>
      </w:pPr>
      <w:r w:rsidRPr="007676FE">
        <w:rPr>
          <w:sz w:val="20"/>
          <w:szCs w:val="20"/>
        </w:rPr>
        <w:t xml:space="preserve">      Размер должностного </w:t>
      </w:r>
      <w:proofErr w:type="gramStart"/>
      <w:r w:rsidRPr="007676FE">
        <w:rPr>
          <w:sz w:val="20"/>
          <w:szCs w:val="20"/>
        </w:rPr>
        <w:t>оклада главного  бухгалтера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 устанавливается в трудовом договоре и на основании приказа руководителя.</w:t>
      </w:r>
    </w:p>
    <w:p w:rsidR="007676FE" w:rsidRPr="007676FE" w:rsidRDefault="007676FE" w:rsidP="007676FE">
      <w:pPr>
        <w:pStyle w:val="a7"/>
        <w:widowControl w:val="0"/>
        <w:numPr>
          <w:ilvl w:val="0"/>
          <w:numId w:val="0"/>
        </w:numPr>
        <w:tabs>
          <w:tab w:val="left" w:pos="708"/>
        </w:tabs>
        <w:spacing w:line="240" w:lineRule="auto"/>
        <w:rPr>
          <w:sz w:val="20"/>
          <w:szCs w:val="20"/>
        </w:rPr>
      </w:pPr>
      <w:proofErr w:type="gramStart"/>
      <w:r w:rsidRPr="007676FE">
        <w:rPr>
          <w:sz w:val="20"/>
          <w:szCs w:val="20"/>
        </w:rPr>
        <w:t>Выплаты компенсационного  характера устанавливаются в виде коэффициентов к должностному окладу  главного бухгалтера централизованной бухгалтерии отдела  образования  администрации Кадыйского муниципального района или в абсолютном размере в соответствии трудовым законодательством и иными нормативными правовыми актами Российской Федерации, содержащими нормы трудового права, а также с Перечнем выплат компенсационного характера, установленным в Учреждении в соответствии с приложением № 2 к настоящему Положению.</w:t>
      </w:r>
      <w:proofErr w:type="gramEnd"/>
    </w:p>
    <w:p w:rsidR="007676FE" w:rsidRPr="007676FE" w:rsidRDefault="007676FE" w:rsidP="007676FE">
      <w:pPr>
        <w:jc w:val="both"/>
        <w:rPr>
          <w:sz w:val="20"/>
          <w:szCs w:val="20"/>
        </w:rPr>
      </w:pPr>
      <w:r w:rsidRPr="007676FE">
        <w:rPr>
          <w:sz w:val="20"/>
          <w:szCs w:val="20"/>
        </w:rPr>
        <w:t xml:space="preserve">     Выплаты стимулирующего характера главного бухгалтера централизованной бухгалтерии отдела образования  администрации Кадыйского муниципального района устанавливаются  согласно Перечню выплат стимулирующих характера, установленных в Учреждении</w:t>
      </w:r>
      <w:proofErr w:type="gramStart"/>
      <w:r w:rsidRPr="007676FE">
        <w:rPr>
          <w:sz w:val="20"/>
          <w:szCs w:val="20"/>
        </w:rPr>
        <w:t xml:space="preserve"> ,</w:t>
      </w:r>
      <w:proofErr w:type="gramEnd"/>
      <w:r w:rsidRPr="007676FE">
        <w:rPr>
          <w:sz w:val="20"/>
          <w:szCs w:val="20"/>
        </w:rPr>
        <w:t xml:space="preserve"> в соответствии с приложением № 3 к настоящему Полож</w:t>
      </w:r>
      <w:r w:rsidRPr="007676FE">
        <w:rPr>
          <w:sz w:val="20"/>
          <w:szCs w:val="20"/>
        </w:rPr>
        <w:t>е</w:t>
      </w:r>
      <w:r w:rsidRPr="007676FE">
        <w:rPr>
          <w:sz w:val="20"/>
          <w:szCs w:val="20"/>
        </w:rPr>
        <w:t xml:space="preserve">нию. </w:t>
      </w:r>
    </w:p>
    <w:p w:rsidR="007676FE" w:rsidRPr="007676FE" w:rsidRDefault="007676FE" w:rsidP="007676FE">
      <w:pPr>
        <w:jc w:val="both"/>
        <w:rPr>
          <w:sz w:val="20"/>
          <w:szCs w:val="20"/>
        </w:rPr>
      </w:pPr>
      <w:r w:rsidRPr="007676FE">
        <w:rPr>
          <w:sz w:val="20"/>
          <w:szCs w:val="20"/>
        </w:rPr>
        <w:t xml:space="preserve">     Конкретный размер выплат стимулирующего характера может определяться как с применением коэффициентов к должностному окладу по соответствующим профессиональным кв</w:t>
      </w:r>
      <w:r w:rsidRPr="007676FE">
        <w:rPr>
          <w:sz w:val="20"/>
          <w:szCs w:val="20"/>
        </w:rPr>
        <w:t>а</w:t>
      </w:r>
      <w:r w:rsidRPr="007676FE">
        <w:rPr>
          <w:sz w:val="20"/>
          <w:szCs w:val="20"/>
        </w:rPr>
        <w:t>лификационным группам и квалификационным уровням работника, так и в абсолютном размере.</w:t>
      </w:r>
    </w:p>
    <w:p w:rsidR="007676FE" w:rsidRPr="007676FE" w:rsidRDefault="007676FE" w:rsidP="00CF51F4">
      <w:pPr>
        <w:pStyle w:val="a4"/>
        <w:rPr>
          <w:sz w:val="20"/>
          <w:szCs w:val="20"/>
        </w:rPr>
      </w:pPr>
      <w:r w:rsidRPr="007676FE">
        <w:rPr>
          <w:sz w:val="20"/>
          <w:szCs w:val="20"/>
        </w:rPr>
        <w:t xml:space="preserve">                                                                                                                                                                             Приложение № 1</w:t>
      </w:r>
    </w:p>
    <w:p w:rsidR="007676FE" w:rsidRPr="007676FE" w:rsidRDefault="007676FE" w:rsidP="007676FE">
      <w:pPr>
        <w:pStyle w:val="a4"/>
        <w:jc w:val="right"/>
        <w:rPr>
          <w:sz w:val="20"/>
          <w:szCs w:val="20"/>
        </w:rPr>
      </w:pPr>
      <w:r w:rsidRPr="007676FE">
        <w:rPr>
          <w:sz w:val="20"/>
          <w:szCs w:val="20"/>
        </w:rPr>
        <w:t xml:space="preserve">                                                                                         к Положению об оплате труда   </w:t>
      </w:r>
    </w:p>
    <w:p w:rsidR="007676FE" w:rsidRPr="007676FE" w:rsidRDefault="007676FE" w:rsidP="007676FE">
      <w:pPr>
        <w:pStyle w:val="a4"/>
        <w:jc w:val="right"/>
        <w:rPr>
          <w:sz w:val="20"/>
          <w:szCs w:val="20"/>
        </w:rPr>
      </w:pPr>
      <w:r w:rsidRPr="007676FE">
        <w:rPr>
          <w:sz w:val="20"/>
          <w:szCs w:val="20"/>
        </w:rPr>
        <w:t xml:space="preserve">                                                                                         работников  </w:t>
      </w:r>
      <w:proofErr w:type="gramStart"/>
      <w:r w:rsidRPr="007676FE">
        <w:rPr>
          <w:sz w:val="20"/>
          <w:szCs w:val="20"/>
        </w:rPr>
        <w:t>централизованной</w:t>
      </w:r>
      <w:proofErr w:type="gramEnd"/>
      <w:r w:rsidRPr="007676FE">
        <w:rPr>
          <w:sz w:val="20"/>
          <w:szCs w:val="20"/>
        </w:rPr>
        <w:t xml:space="preserve"> </w:t>
      </w:r>
    </w:p>
    <w:p w:rsidR="007676FE" w:rsidRPr="007676FE" w:rsidRDefault="007676FE" w:rsidP="007676FE">
      <w:pPr>
        <w:pStyle w:val="a4"/>
        <w:jc w:val="right"/>
        <w:rPr>
          <w:sz w:val="20"/>
          <w:szCs w:val="20"/>
        </w:rPr>
      </w:pPr>
      <w:r w:rsidRPr="007676FE">
        <w:rPr>
          <w:sz w:val="20"/>
          <w:szCs w:val="20"/>
        </w:rPr>
        <w:t xml:space="preserve">                                                                                         бухгалтерии отдела   образования </w:t>
      </w:r>
    </w:p>
    <w:p w:rsidR="007676FE" w:rsidRPr="007676FE" w:rsidRDefault="007676FE" w:rsidP="007676FE">
      <w:pPr>
        <w:pStyle w:val="a4"/>
        <w:jc w:val="right"/>
        <w:rPr>
          <w:sz w:val="20"/>
          <w:szCs w:val="20"/>
        </w:rPr>
      </w:pPr>
      <w:r w:rsidRPr="007676FE">
        <w:rPr>
          <w:sz w:val="20"/>
          <w:szCs w:val="20"/>
        </w:rPr>
        <w:t xml:space="preserve">                                                                                         администрации Кадыйского   </w:t>
      </w:r>
    </w:p>
    <w:p w:rsidR="007676FE" w:rsidRPr="007676FE" w:rsidRDefault="007676FE" w:rsidP="007676FE">
      <w:pPr>
        <w:pStyle w:val="a4"/>
        <w:jc w:val="right"/>
        <w:rPr>
          <w:sz w:val="20"/>
          <w:szCs w:val="20"/>
        </w:rPr>
      </w:pPr>
      <w:r w:rsidRPr="007676FE">
        <w:rPr>
          <w:sz w:val="20"/>
          <w:szCs w:val="20"/>
        </w:rPr>
        <w:t xml:space="preserve">                                                                                         муниципального  района</w:t>
      </w:r>
    </w:p>
    <w:p w:rsidR="007676FE" w:rsidRPr="007676FE" w:rsidRDefault="007676FE" w:rsidP="007676FE">
      <w:pPr>
        <w:pStyle w:val="a4"/>
        <w:rPr>
          <w:sz w:val="20"/>
          <w:szCs w:val="20"/>
        </w:rPr>
      </w:pPr>
    </w:p>
    <w:p w:rsidR="007676FE" w:rsidRPr="007676FE" w:rsidRDefault="007676FE" w:rsidP="007676FE">
      <w:pPr>
        <w:pStyle w:val="a5"/>
        <w:ind w:firstLine="0"/>
        <w:jc w:val="center"/>
        <w:rPr>
          <w:bCs w:val="0"/>
          <w:sz w:val="20"/>
          <w:szCs w:val="20"/>
        </w:rPr>
      </w:pPr>
      <w:r w:rsidRPr="007676FE">
        <w:rPr>
          <w:sz w:val="20"/>
          <w:szCs w:val="20"/>
        </w:rPr>
        <w:tab/>
        <w:t>Д</w:t>
      </w:r>
      <w:r w:rsidRPr="007676FE">
        <w:rPr>
          <w:bCs w:val="0"/>
          <w:sz w:val="20"/>
          <w:szCs w:val="20"/>
        </w:rPr>
        <w:t xml:space="preserve">олжностные оклады  и коэффициенты по должности по профессиональным квалификационным группам и квалификационным уровням </w:t>
      </w:r>
      <w:proofErr w:type="gramStart"/>
      <w:r w:rsidRPr="007676FE">
        <w:rPr>
          <w:bCs w:val="0"/>
          <w:sz w:val="20"/>
          <w:szCs w:val="20"/>
        </w:rPr>
        <w:t>работников централизованной бухгалтерии отдела образования  администрации</w:t>
      </w:r>
      <w:proofErr w:type="gramEnd"/>
      <w:r w:rsidRPr="007676FE">
        <w:rPr>
          <w:bCs w:val="0"/>
          <w:sz w:val="20"/>
          <w:szCs w:val="20"/>
        </w:rPr>
        <w:t xml:space="preserve"> Кадыйского муниципального района</w:t>
      </w:r>
    </w:p>
    <w:p w:rsidR="007676FE" w:rsidRPr="007676FE" w:rsidRDefault="007676FE" w:rsidP="007676FE">
      <w:pPr>
        <w:pStyle w:val="a5"/>
        <w:ind w:firstLine="0"/>
        <w:jc w:val="center"/>
        <w:rPr>
          <w:sz w:val="20"/>
          <w:szCs w:val="20"/>
        </w:rPr>
      </w:pPr>
    </w:p>
    <w:tbl>
      <w:tblPr>
        <w:tblW w:w="0" w:type="auto"/>
        <w:tblInd w:w="55" w:type="dxa"/>
        <w:tblLayout w:type="fixed"/>
        <w:tblCellMar>
          <w:top w:w="55" w:type="dxa"/>
          <w:left w:w="55" w:type="dxa"/>
          <w:bottom w:w="55" w:type="dxa"/>
          <w:right w:w="55" w:type="dxa"/>
        </w:tblCellMar>
        <w:tblLook w:val="0000"/>
      </w:tblPr>
      <w:tblGrid>
        <w:gridCol w:w="1320"/>
        <w:gridCol w:w="30"/>
        <w:gridCol w:w="5596"/>
        <w:gridCol w:w="74"/>
        <w:gridCol w:w="1627"/>
        <w:gridCol w:w="38"/>
        <w:gridCol w:w="1528"/>
      </w:tblGrid>
      <w:tr w:rsidR="007676FE" w:rsidRPr="007676FE" w:rsidTr="00C67B10">
        <w:trPr>
          <w:trHeight w:val="276"/>
        </w:trPr>
        <w:tc>
          <w:tcPr>
            <w:tcW w:w="1350" w:type="dxa"/>
            <w:gridSpan w:val="2"/>
            <w:tcBorders>
              <w:top w:val="single" w:sz="2" w:space="0" w:color="000000"/>
              <w:left w:val="single" w:sz="2" w:space="0" w:color="000000"/>
              <w:bottom w:val="single" w:sz="4" w:space="0" w:color="auto"/>
              <w:right w:val="nil"/>
            </w:tcBorders>
            <w:shd w:val="clear" w:color="auto" w:fill="auto"/>
          </w:tcPr>
          <w:p w:rsidR="007676FE" w:rsidRPr="007676FE" w:rsidRDefault="007676FE" w:rsidP="00C67B10">
            <w:pPr>
              <w:pStyle w:val="a4"/>
              <w:snapToGrid w:val="0"/>
              <w:rPr>
                <w:sz w:val="20"/>
                <w:szCs w:val="20"/>
              </w:rPr>
            </w:pPr>
            <w:r w:rsidRPr="007676FE">
              <w:rPr>
                <w:sz w:val="20"/>
                <w:szCs w:val="20"/>
              </w:rPr>
              <w:t xml:space="preserve">Квалификационный уровень </w:t>
            </w:r>
          </w:p>
        </w:tc>
        <w:tc>
          <w:tcPr>
            <w:tcW w:w="5596" w:type="dxa"/>
            <w:tcBorders>
              <w:top w:val="single" w:sz="2" w:space="0" w:color="000000"/>
              <w:left w:val="single" w:sz="2" w:space="0" w:color="000000"/>
              <w:bottom w:val="single" w:sz="4" w:space="0" w:color="auto"/>
              <w:right w:val="nil"/>
            </w:tcBorders>
            <w:shd w:val="clear" w:color="auto" w:fill="auto"/>
          </w:tcPr>
          <w:p w:rsidR="007676FE" w:rsidRPr="007676FE" w:rsidRDefault="007676FE" w:rsidP="00C67B10">
            <w:pPr>
              <w:pStyle w:val="a4"/>
              <w:snapToGrid w:val="0"/>
              <w:rPr>
                <w:sz w:val="20"/>
                <w:szCs w:val="20"/>
              </w:rPr>
            </w:pPr>
            <w:r w:rsidRPr="007676FE">
              <w:rPr>
                <w:sz w:val="20"/>
                <w:szCs w:val="20"/>
              </w:rPr>
              <w:t>Должности, отнесенные к квалификационным уровням</w:t>
            </w:r>
          </w:p>
        </w:tc>
        <w:tc>
          <w:tcPr>
            <w:tcW w:w="1701" w:type="dxa"/>
            <w:gridSpan w:val="2"/>
            <w:tcBorders>
              <w:top w:val="single" w:sz="2" w:space="0" w:color="000000"/>
              <w:left w:val="single" w:sz="2" w:space="0" w:color="000000"/>
              <w:bottom w:val="single" w:sz="4" w:space="0" w:color="auto"/>
              <w:right w:val="nil"/>
            </w:tcBorders>
            <w:shd w:val="clear" w:color="auto" w:fill="auto"/>
          </w:tcPr>
          <w:p w:rsidR="007676FE" w:rsidRPr="007676FE" w:rsidRDefault="007676FE" w:rsidP="00C67B10">
            <w:pPr>
              <w:pStyle w:val="a4"/>
              <w:snapToGrid w:val="0"/>
              <w:jc w:val="center"/>
              <w:rPr>
                <w:sz w:val="20"/>
                <w:szCs w:val="20"/>
              </w:rPr>
            </w:pPr>
            <w:r w:rsidRPr="007676FE">
              <w:rPr>
                <w:sz w:val="20"/>
                <w:szCs w:val="20"/>
              </w:rPr>
              <w:t>Коэффициент по должности Кд</w:t>
            </w:r>
          </w:p>
        </w:tc>
        <w:tc>
          <w:tcPr>
            <w:tcW w:w="1566" w:type="dxa"/>
            <w:gridSpan w:val="2"/>
            <w:tcBorders>
              <w:top w:val="single" w:sz="2" w:space="0" w:color="000000"/>
              <w:left w:val="single" w:sz="2" w:space="0" w:color="000000"/>
              <w:bottom w:val="single" w:sz="4" w:space="0" w:color="auto"/>
              <w:right w:val="single" w:sz="2" w:space="0" w:color="000000"/>
            </w:tcBorders>
            <w:shd w:val="clear" w:color="auto" w:fill="auto"/>
          </w:tcPr>
          <w:p w:rsidR="007676FE" w:rsidRPr="007676FE" w:rsidRDefault="007676FE" w:rsidP="00C67B10">
            <w:pPr>
              <w:pStyle w:val="a4"/>
              <w:snapToGrid w:val="0"/>
              <w:jc w:val="center"/>
              <w:rPr>
                <w:sz w:val="20"/>
                <w:szCs w:val="20"/>
              </w:rPr>
            </w:pPr>
            <w:r w:rsidRPr="007676FE">
              <w:rPr>
                <w:sz w:val="20"/>
                <w:szCs w:val="20"/>
              </w:rPr>
              <w:t>Должностной оклад</w:t>
            </w:r>
          </w:p>
        </w:tc>
      </w:tr>
      <w:tr w:rsidR="007676FE" w:rsidRPr="007676FE" w:rsidTr="00C67B10">
        <w:trPr>
          <w:trHeight w:val="276"/>
        </w:trPr>
        <w:tc>
          <w:tcPr>
            <w:tcW w:w="10213" w:type="dxa"/>
            <w:gridSpan w:val="7"/>
            <w:tcBorders>
              <w:top w:val="single" w:sz="4" w:space="0" w:color="auto"/>
              <w:left w:val="single" w:sz="2" w:space="0" w:color="000000"/>
              <w:bottom w:val="single" w:sz="4" w:space="0" w:color="auto"/>
              <w:right w:val="single" w:sz="2" w:space="0" w:color="000000"/>
            </w:tcBorders>
            <w:shd w:val="clear" w:color="auto" w:fill="auto"/>
          </w:tcPr>
          <w:p w:rsidR="007676FE" w:rsidRPr="007676FE" w:rsidRDefault="007676FE" w:rsidP="00C67B10">
            <w:pPr>
              <w:pStyle w:val="a4"/>
              <w:snapToGrid w:val="0"/>
              <w:jc w:val="center"/>
              <w:rPr>
                <w:sz w:val="20"/>
                <w:szCs w:val="20"/>
              </w:rPr>
            </w:pPr>
            <w:r w:rsidRPr="007676FE">
              <w:rPr>
                <w:sz w:val="20"/>
                <w:szCs w:val="20"/>
              </w:rPr>
              <w:t xml:space="preserve">Профессиональная квалификационная группа </w:t>
            </w:r>
          </w:p>
          <w:p w:rsidR="007676FE" w:rsidRPr="007676FE" w:rsidRDefault="007676FE" w:rsidP="00C67B10">
            <w:pPr>
              <w:pStyle w:val="a4"/>
              <w:jc w:val="center"/>
              <w:rPr>
                <w:sz w:val="20"/>
                <w:szCs w:val="20"/>
              </w:rPr>
            </w:pPr>
            <w:r w:rsidRPr="007676FE">
              <w:rPr>
                <w:sz w:val="20"/>
                <w:szCs w:val="20"/>
              </w:rPr>
              <w:t>«Общеотраслевые должности служащих третьего уровня»</w:t>
            </w:r>
          </w:p>
          <w:p w:rsidR="007676FE" w:rsidRPr="007676FE" w:rsidRDefault="007676FE" w:rsidP="00C67B10">
            <w:pPr>
              <w:pStyle w:val="a4"/>
              <w:jc w:val="center"/>
              <w:rPr>
                <w:sz w:val="20"/>
                <w:szCs w:val="20"/>
              </w:rPr>
            </w:pPr>
            <w:r w:rsidRPr="007676FE">
              <w:rPr>
                <w:sz w:val="20"/>
                <w:szCs w:val="20"/>
              </w:rPr>
              <w:t xml:space="preserve">(Приказ </w:t>
            </w:r>
            <w:proofErr w:type="spellStart"/>
            <w:r w:rsidRPr="007676FE">
              <w:rPr>
                <w:sz w:val="20"/>
                <w:szCs w:val="20"/>
              </w:rPr>
              <w:t>Минздравсоцразвития</w:t>
            </w:r>
            <w:proofErr w:type="spellEnd"/>
            <w:r w:rsidRPr="007676FE">
              <w:rPr>
                <w:sz w:val="20"/>
                <w:szCs w:val="20"/>
              </w:rPr>
              <w:t xml:space="preserve"> РФ от 29.05.2008 № 247н)</w:t>
            </w:r>
          </w:p>
        </w:tc>
      </w:tr>
      <w:tr w:rsidR="007676FE" w:rsidRPr="007676FE" w:rsidTr="00C67B10">
        <w:trPr>
          <w:trHeight w:val="276"/>
        </w:trPr>
        <w:tc>
          <w:tcPr>
            <w:tcW w:w="1350" w:type="dxa"/>
            <w:gridSpan w:val="2"/>
            <w:tcBorders>
              <w:top w:val="single" w:sz="4" w:space="0" w:color="auto"/>
              <w:left w:val="single" w:sz="2" w:space="0" w:color="000000"/>
              <w:bottom w:val="single" w:sz="4" w:space="0" w:color="auto"/>
              <w:right w:val="nil"/>
            </w:tcBorders>
            <w:shd w:val="clear" w:color="auto" w:fill="auto"/>
          </w:tcPr>
          <w:p w:rsidR="007676FE" w:rsidRPr="007676FE" w:rsidRDefault="007676FE" w:rsidP="00C67B10">
            <w:pPr>
              <w:pStyle w:val="a4"/>
              <w:snapToGrid w:val="0"/>
              <w:rPr>
                <w:sz w:val="20"/>
                <w:szCs w:val="20"/>
              </w:rPr>
            </w:pPr>
            <w:r w:rsidRPr="007676FE">
              <w:rPr>
                <w:sz w:val="20"/>
                <w:szCs w:val="20"/>
              </w:rPr>
              <w:t>4</w:t>
            </w:r>
          </w:p>
        </w:tc>
        <w:tc>
          <w:tcPr>
            <w:tcW w:w="5596" w:type="dxa"/>
            <w:tcBorders>
              <w:top w:val="single" w:sz="4" w:space="0" w:color="auto"/>
              <w:left w:val="single" w:sz="2" w:space="0" w:color="000000"/>
              <w:bottom w:val="single" w:sz="4" w:space="0" w:color="auto"/>
              <w:right w:val="nil"/>
            </w:tcBorders>
            <w:shd w:val="clear" w:color="auto" w:fill="auto"/>
          </w:tcPr>
          <w:p w:rsidR="007676FE" w:rsidRPr="007676FE" w:rsidRDefault="007676FE" w:rsidP="00C67B10">
            <w:pPr>
              <w:pStyle w:val="a4"/>
              <w:snapToGrid w:val="0"/>
              <w:rPr>
                <w:sz w:val="20"/>
                <w:szCs w:val="20"/>
              </w:rPr>
            </w:pPr>
            <w:r w:rsidRPr="007676FE">
              <w:rPr>
                <w:sz w:val="20"/>
                <w:szCs w:val="20"/>
              </w:rPr>
              <w:t>Должности служащих первого квалификационного уровня, по которым устанавливается производственное  должностное наименование «ведущий»</w:t>
            </w:r>
          </w:p>
          <w:p w:rsidR="007676FE" w:rsidRPr="007676FE" w:rsidRDefault="007676FE" w:rsidP="00C67B10">
            <w:pPr>
              <w:pStyle w:val="a4"/>
              <w:snapToGrid w:val="0"/>
              <w:rPr>
                <w:sz w:val="20"/>
                <w:szCs w:val="20"/>
              </w:rPr>
            </w:pPr>
            <w:r w:rsidRPr="007676FE">
              <w:rPr>
                <w:sz w:val="20"/>
                <w:szCs w:val="20"/>
              </w:rPr>
              <w:t>Ведущий специалист- бухгалтер</w:t>
            </w:r>
          </w:p>
        </w:tc>
        <w:tc>
          <w:tcPr>
            <w:tcW w:w="1701" w:type="dxa"/>
            <w:gridSpan w:val="2"/>
            <w:tcBorders>
              <w:top w:val="single" w:sz="4" w:space="0" w:color="auto"/>
              <w:left w:val="single" w:sz="2" w:space="0" w:color="000000"/>
              <w:bottom w:val="single" w:sz="4" w:space="0" w:color="auto"/>
              <w:right w:val="nil"/>
            </w:tcBorders>
            <w:shd w:val="clear" w:color="auto" w:fill="auto"/>
          </w:tcPr>
          <w:p w:rsidR="007676FE" w:rsidRPr="007676FE" w:rsidRDefault="007676FE" w:rsidP="00C67B10">
            <w:pPr>
              <w:pStyle w:val="a4"/>
              <w:snapToGrid w:val="0"/>
              <w:jc w:val="center"/>
              <w:rPr>
                <w:sz w:val="20"/>
                <w:szCs w:val="20"/>
              </w:rPr>
            </w:pPr>
          </w:p>
          <w:p w:rsidR="007676FE" w:rsidRPr="007676FE" w:rsidRDefault="007676FE" w:rsidP="00C67B10">
            <w:pPr>
              <w:pStyle w:val="a4"/>
              <w:jc w:val="center"/>
              <w:rPr>
                <w:sz w:val="20"/>
                <w:szCs w:val="20"/>
              </w:rPr>
            </w:pPr>
            <w:r w:rsidRPr="007676FE">
              <w:rPr>
                <w:sz w:val="20"/>
                <w:szCs w:val="20"/>
              </w:rPr>
              <w:t>1</w:t>
            </w:r>
          </w:p>
          <w:p w:rsidR="007676FE" w:rsidRPr="007676FE" w:rsidRDefault="007676FE" w:rsidP="00C67B10">
            <w:pPr>
              <w:pStyle w:val="a4"/>
              <w:jc w:val="center"/>
              <w:rPr>
                <w:sz w:val="20"/>
                <w:szCs w:val="20"/>
              </w:rPr>
            </w:pPr>
          </w:p>
          <w:p w:rsidR="007676FE" w:rsidRPr="007676FE" w:rsidRDefault="007676FE" w:rsidP="00C67B10">
            <w:pPr>
              <w:pStyle w:val="a4"/>
              <w:jc w:val="center"/>
              <w:rPr>
                <w:sz w:val="20"/>
                <w:szCs w:val="20"/>
              </w:rPr>
            </w:pPr>
          </w:p>
        </w:tc>
        <w:tc>
          <w:tcPr>
            <w:tcW w:w="1566" w:type="dxa"/>
            <w:gridSpan w:val="2"/>
            <w:tcBorders>
              <w:top w:val="single" w:sz="4" w:space="0" w:color="auto"/>
              <w:left w:val="single" w:sz="2" w:space="0" w:color="000000"/>
              <w:bottom w:val="single" w:sz="4" w:space="0" w:color="auto"/>
              <w:right w:val="single" w:sz="2" w:space="0" w:color="000000"/>
            </w:tcBorders>
            <w:shd w:val="clear" w:color="auto" w:fill="auto"/>
          </w:tcPr>
          <w:p w:rsidR="007676FE" w:rsidRPr="007676FE" w:rsidRDefault="007676FE" w:rsidP="00C67B10">
            <w:pPr>
              <w:pStyle w:val="a4"/>
              <w:snapToGrid w:val="0"/>
              <w:rPr>
                <w:sz w:val="20"/>
                <w:szCs w:val="20"/>
              </w:rPr>
            </w:pPr>
          </w:p>
          <w:p w:rsidR="007676FE" w:rsidRPr="007676FE" w:rsidRDefault="007676FE" w:rsidP="00C67B10">
            <w:pPr>
              <w:pStyle w:val="a4"/>
              <w:jc w:val="center"/>
              <w:rPr>
                <w:sz w:val="20"/>
                <w:szCs w:val="20"/>
              </w:rPr>
            </w:pPr>
            <w:r w:rsidRPr="007676FE">
              <w:rPr>
                <w:sz w:val="20"/>
                <w:szCs w:val="20"/>
              </w:rPr>
              <w:t>4160</w:t>
            </w:r>
          </w:p>
        </w:tc>
      </w:tr>
      <w:tr w:rsidR="007676FE" w:rsidRPr="007676FE" w:rsidTr="00C67B10">
        <w:trPr>
          <w:trHeight w:val="276"/>
        </w:trPr>
        <w:tc>
          <w:tcPr>
            <w:tcW w:w="1350" w:type="dxa"/>
            <w:gridSpan w:val="2"/>
            <w:tcBorders>
              <w:top w:val="single" w:sz="4" w:space="0" w:color="auto"/>
              <w:left w:val="single" w:sz="2" w:space="0" w:color="000000"/>
              <w:bottom w:val="single" w:sz="4" w:space="0" w:color="auto"/>
              <w:right w:val="nil"/>
            </w:tcBorders>
            <w:shd w:val="clear" w:color="auto" w:fill="auto"/>
          </w:tcPr>
          <w:p w:rsidR="007676FE" w:rsidRPr="007676FE" w:rsidRDefault="007676FE" w:rsidP="00C67B10">
            <w:pPr>
              <w:pStyle w:val="a4"/>
              <w:snapToGrid w:val="0"/>
              <w:rPr>
                <w:sz w:val="20"/>
                <w:szCs w:val="20"/>
              </w:rPr>
            </w:pPr>
            <w:r w:rsidRPr="007676FE">
              <w:rPr>
                <w:sz w:val="20"/>
                <w:szCs w:val="20"/>
              </w:rPr>
              <w:t>5</w:t>
            </w:r>
          </w:p>
        </w:tc>
        <w:tc>
          <w:tcPr>
            <w:tcW w:w="5596" w:type="dxa"/>
            <w:tcBorders>
              <w:top w:val="single" w:sz="4" w:space="0" w:color="auto"/>
              <w:left w:val="single" w:sz="2" w:space="0" w:color="000000"/>
              <w:bottom w:val="single" w:sz="4" w:space="0" w:color="auto"/>
              <w:right w:val="nil"/>
            </w:tcBorders>
            <w:shd w:val="clear" w:color="auto" w:fill="auto"/>
          </w:tcPr>
          <w:p w:rsidR="007676FE" w:rsidRPr="007676FE" w:rsidRDefault="007676FE" w:rsidP="00C67B10">
            <w:pPr>
              <w:pStyle w:val="a4"/>
              <w:snapToGrid w:val="0"/>
              <w:rPr>
                <w:sz w:val="20"/>
                <w:szCs w:val="20"/>
              </w:rPr>
            </w:pPr>
            <w:r w:rsidRPr="007676FE">
              <w:rPr>
                <w:sz w:val="20"/>
                <w:szCs w:val="20"/>
              </w:rPr>
              <w:t>Главные специалисты:</w:t>
            </w:r>
          </w:p>
          <w:p w:rsidR="007676FE" w:rsidRPr="007676FE" w:rsidRDefault="007676FE" w:rsidP="00C67B10">
            <w:pPr>
              <w:pStyle w:val="a4"/>
              <w:snapToGrid w:val="0"/>
              <w:rPr>
                <w:sz w:val="20"/>
                <w:szCs w:val="20"/>
              </w:rPr>
            </w:pPr>
            <w:r w:rsidRPr="007676FE">
              <w:rPr>
                <w:sz w:val="20"/>
                <w:szCs w:val="20"/>
              </w:rPr>
              <w:t>Заместитель главного бухгалтера</w:t>
            </w:r>
          </w:p>
          <w:p w:rsidR="007676FE" w:rsidRPr="007676FE" w:rsidRDefault="007676FE" w:rsidP="00C67B10">
            <w:pPr>
              <w:pStyle w:val="a4"/>
              <w:snapToGrid w:val="0"/>
              <w:rPr>
                <w:sz w:val="20"/>
                <w:szCs w:val="20"/>
              </w:rPr>
            </w:pPr>
            <w:r w:rsidRPr="007676FE">
              <w:rPr>
                <w:sz w:val="20"/>
                <w:szCs w:val="20"/>
              </w:rPr>
              <w:t>Главный экономист</w:t>
            </w:r>
          </w:p>
        </w:tc>
        <w:tc>
          <w:tcPr>
            <w:tcW w:w="1701" w:type="dxa"/>
            <w:gridSpan w:val="2"/>
            <w:tcBorders>
              <w:top w:val="single" w:sz="4" w:space="0" w:color="auto"/>
              <w:left w:val="single" w:sz="2" w:space="0" w:color="000000"/>
              <w:bottom w:val="single" w:sz="4" w:space="0" w:color="auto"/>
              <w:right w:val="nil"/>
            </w:tcBorders>
            <w:shd w:val="clear" w:color="auto" w:fill="auto"/>
          </w:tcPr>
          <w:p w:rsidR="007676FE" w:rsidRPr="007676FE" w:rsidRDefault="007676FE" w:rsidP="00C67B10">
            <w:pPr>
              <w:pStyle w:val="a4"/>
              <w:snapToGrid w:val="0"/>
              <w:jc w:val="center"/>
              <w:rPr>
                <w:sz w:val="20"/>
                <w:szCs w:val="20"/>
              </w:rPr>
            </w:pPr>
            <w:r w:rsidRPr="007676FE">
              <w:rPr>
                <w:sz w:val="20"/>
                <w:szCs w:val="20"/>
              </w:rPr>
              <w:t>1</w:t>
            </w:r>
          </w:p>
        </w:tc>
        <w:tc>
          <w:tcPr>
            <w:tcW w:w="1566" w:type="dxa"/>
            <w:gridSpan w:val="2"/>
            <w:tcBorders>
              <w:top w:val="single" w:sz="4" w:space="0" w:color="auto"/>
              <w:left w:val="single" w:sz="2" w:space="0" w:color="000000"/>
              <w:bottom w:val="single" w:sz="4" w:space="0" w:color="auto"/>
              <w:right w:val="single" w:sz="2" w:space="0" w:color="000000"/>
            </w:tcBorders>
            <w:shd w:val="clear" w:color="auto" w:fill="auto"/>
          </w:tcPr>
          <w:p w:rsidR="007676FE" w:rsidRPr="007676FE" w:rsidRDefault="007676FE" w:rsidP="00C67B10">
            <w:pPr>
              <w:pStyle w:val="a4"/>
              <w:snapToGrid w:val="0"/>
              <w:rPr>
                <w:sz w:val="20"/>
                <w:szCs w:val="20"/>
              </w:rPr>
            </w:pPr>
            <w:r w:rsidRPr="007676FE">
              <w:rPr>
                <w:sz w:val="20"/>
                <w:szCs w:val="20"/>
              </w:rPr>
              <w:t xml:space="preserve">        4622</w:t>
            </w:r>
          </w:p>
        </w:tc>
      </w:tr>
      <w:tr w:rsidR="007676FE" w:rsidRPr="007676FE" w:rsidTr="00C67B10">
        <w:trPr>
          <w:trHeight w:val="276"/>
        </w:trPr>
        <w:tc>
          <w:tcPr>
            <w:tcW w:w="10213" w:type="dxa"/>
            <w:gridSpan w:val="7"/>
            <w:tcBorders>
              <w:top w:val="single" w:sz="4" w:space="0" w:color="auto"/>
              <w:left w:val="single" w:sz="2" w:space="0" w:color="000000"/>
              <w:bottom w:val="single" w:sz="4" w:space="0" w:color="auto"/>
              <w:right w:val="single" w:sz="2" w:space="0" w:color="000000"/>
            </w:tcBorders>
            <w:shd w:val="clear" w:color="auto" w:fill="auto"/>
          </w:tcPr>
          <w:p w:rsidR="007676FE" w:rsidRPr="007676FE" w:rsidRDefault="007676FE" w:rsidP="00C67B10">
            <w:pPr>
              <w:pStyle w:val="a4"/>
              <w:snapToGrid w:val="0"/>
              <w:jc w:val="center"/>
              <w:rPr>
                <w:sz w:val="20"/>
                <w:szCs w:val="20"/>
              </w:rPr>
            </w:pPr>
            <w:r w:rsidRPr="007676FE">
              <w:rPr>
                <w:sz w:val="20"/>
                <w:szCs w:val="20"/>
              </w:rPr>
              <w:t>Профессиональная квалификационная группа</w:t>
            </w:r>
          </w:p>
          <w:p w:rsidR="007676FE" w:rsidRPr="007676FE" w:rsidRDefault="007676FE" w:rsidP="00C67B10">
            <w:pPr>
              <w:pStyle w:val="a4"/>
              <w:snapToGrid w:val="0"/>
              <w:jc w:val="center"/>
              <w:rPr>
                <w:sz w:val="20"/>
                <w:szCs w:val="20"/>
              </w:rPr>
            </w:pPr>
            <w:r w:rsidRPr="007676FE">
              <w:rPr>
                <w:sz w:val="20"/>
                <w:szCs w:val="20"/>
              </w:rPr>
              <w:t>«Общеотраслевые  должности служащих четвертого уровня»</w:t>
            </w:r>
          </w:p>
        </w:tc>
      </w:tr>
      <w:tr w:rsidR="007676FE" w:rsidRPr="007676FE" w:rsidTr="00C67B10">
        <w:trPr>
          <w:trHeight w:val="276"/>
        </w:trPr>
        <w:tc>
          <w:tcPr>
            <w:tcW w:w="1320" w:type="dxa"/>
            <w:tcBorders>
              <w:top w:val="single" w:sz="4" w:space="0" w:color="auto"/>
              <w:left w:val="single" w:sz="2" w:space="0" w:color="000000"/>
              <w:bottom w:val="single" w:sz="4" w:space="0" w:color="auto"/>
              <w:right w:val="single" w:sz="4" w:space="0" w:color="auto"/>
            </w:tcBorders>
            <w:shd w:val="clear" w:color="auto" w:fill="auto"/>
          </w:tcPr>
          <w:p w:rsidR="007676FE" w:rsidRPr="007676FE" w:rsidRDefault="007676FE" w:rsidP="00C67B10">
            <w:pPr>
              <w:pStyle w:val="a4"/>
              <w:snapToGrid w:val="0"/>
              <w:rPr>
                <w:sz w:val="20"/>
                <w:szCs w:val="20"/>
              </w:rPr>
            </w:pPr>
            <w:r w:rsidRPr="007676FE">
              <w:rPr>
                <w:sz w:val="20"/>
                <w:szCs w:val="20"/>
              </w:rPr>
              <w:t>1</w:t>
            </w:r>
          </w:p>
          <w:p w:rsidR="007676FE" w:rsidRPr="007676FE" w:rsidRDefault="007676FE" w:rsidP="00C67B10">
            <w:pPr>
              <w:pStyle w:val="a4"/>
              <w:snapToGrid w:val="0"/>
              <w:jc w:val="center"/>
              <w:rPr>
                <w:sz w:val="20"/>
                <w:szCs w:val="20"/>
              </w:rPr>
            </w:pPr>
          </w:p>
        </w:tc>
        <w:tc>
          <w:tcPr>
            <w:tcW w:w="5700" w:type="dxa"/>
            <w:gridSpan w:val="3"/>
            <w:tcBorders>
              <w:top w:val="single" w:sz="4" w:space="0" w:color="auto"/>
              <w:left w:val="single" w:sz="4" w:space="0" w:color="auto"/>
              <w:bottom w:val="single" w:sz="4" w:space="0" w:color="auto"/>
              <w:right w:val="single" w:sz="2" w:space="0" w:color="000000"/>
            </w:tcBorders>
            <w:shd w:val="clear" w:color="auto" w:fill="auto"/>
          </w:tcPr>
          <w:p w:rsidR="007676FE" w:rsidRPr="007676FE" w:rsidRDefault="007676FE" w:rsidP="00C67B10">
            <w:pPr>
              <w:pStyle w:val="a4"/>
              <w:snapToGrid w:val="0"/>
              <w:jc w:val="center"/>
              <w:rPr>
                <w:sz w:val="20"/>
                <w:szCs w:val="20"/>
              </w:rPr>
            </w:pPr>
          </w:p>
          <w:p w:rsidR="007676FE" w:rsidRPr="007676FE" w:rsidRDefault="007676FE" w:rsidP="00C67B10">
            <w:pPr>
              <w:pStyle w:val="a4"/>
              <w:snapToGrid w:val="0"/>
              <w:rPr>
                <w:sz w:val="20"/>
                <w:szCs w:val="20"/>
              </w:rPr>
            </w:pPr>
            <w:r w:rsidRPr="007676FE">
              <w:rPr>
                <w:sz w:val="20"/>
                <w:szCs w:val="20"/>
              </w:rPr>
              <w:t>Главный бухгалтер</w:t>
            </w:r>
          </w:p>
        </w:tc>
        <w:tc>
          <w:tcPr>
            <w:tcW w:w="1665" w:type="dxa"/>
            <w:gridSpan w:val="2"/>
            <w:tcBorders>
              <w:top w:val="single" w:sz="4" w:space="0" w:color="auto"/>
              <w:left w:val="single" w:sz="4" w:space="0" w:color="auto"/>
              <w:bottom w:val="single" w:sz="4" w:space="0" w:color="auto"/>
              <w:right w:val="single" w:sz="2" w:space="0" w:color="000000"/>
            </w:tcBorders>
            <w:shd w:val="clear" w:color="auto" w:fill="auto"/>
          </w:tcPr>
          <w:p w:rsidR="007676FE" w:rsidRPr="007676FE" w:rsidRDefault="007676FE" w:rsidP="00C67B10">
            <w:pPr>
              <w:pStyle w:val="a4"/>
              <w:snapToGrid w:val="0"/>
              <w:jc w:val="center"/>
              <w:rPr>
                <w:sz w:val="20"/>
                <w:szCs w:val="20"/>
              </w:rPr>
            </w:pPr>
          </w:p>
          <w:p w:rsidR="007676FE" w:rsidRPr="007676FE" w:rsidRDefault="007676FE" w:rsidP="00C67B10">
            <w:pPr>
              <w:pStyle w:val="a4"/>
              <w:snapToGrid w:val="0"/>
              <w:jc w:val="center"/>
              <w:rPr>
                <w:sz w:val="20"/>
                <w:szCs w:val="20"/>
              </w:rPr>
            </w:pPr>
            <w:r w:rsidRPr="007676FE">
              <w:rPr>
                <w:sz w:val="20"/>
                <w:szCs w:val="20"/>
              </w:rPr>
              <w:t>1</w:t>
            </w:r>
          </w:p>
        </w:tc>
        <w:tc>
          <w:tcPr>
            <w:tcW w:w="1528" w:type="dxa"/>
            <w:tcBorders>
              <w:top w:val="single" w:sz="4" w:space="0" w:color="auto"/>
              <w:left w:val="single" w:sz="4" w:space="0" w:color="auto"/>
              <w:bottom w:val="single" w:sz="4" w:space="0" w:color="auto"/>
              <w:right w:val="single" w:sz="2" w:space="0" w:color="000000"/>
            </w:tcBorders>
            <w:shd w:val="clear" w:color="auto" w:fill="auto"/>
          </w:tcPr>
          <w:p w:rsidR="007676FE" w:rsidRPr="007676FE" w:rsidRDefault="007676FE" w:rsidP="00C67B10">
            <w:pPr>
              <w:pStyle w:val="a4"/>
              <w:snapToGrid w:val="0"/>
              <w:jc w:val="center"/>
              <w:rPr>
                <w:sz w:val="20"/>
                <w:szCs w:val="20"/>
              </w:rPr>
            </w:pPr>
          </w:p>
          <w:p w:rsidR="007676FE" w:rsidRPr="007676FE" w:rsidRDefault="007676FE" w:rsidP="00C67B10">
            <w:pPr>
              <w:pStyle w:val="a4"/>
              <w:snapToGrid w:val="0"/>
              <w:jc w:val="center"/>
              <w:rPr>
                <w:sz w:val="20"/>
                <w:szCs w:val="20"/>
              </w:rPr>
            </w:pPr>
            <w:r w:rsidRPr="007676FE">
              <w:rPr>
                <w:sz w:val="20"/>
                <w:szCs w:val="20"/>
              </w:rPr>
              <w:t>5290</w:t>
            </w:r>
          </w:p>
        </w:tc>
      </w:tr>
    </w:tbl>
    <w:p w:rsidR="007676FE" w:rsidRPr="007676FE" w:rsidRDefault="007676FE" w:rsidP="00B63DBF">
      <w:pPr>
        <w:pStyle w:val="a5"/>
        <w:ind w:firstLine="0"/>
        <w:jc w:val="center"/>
        <w:rPr>
          <w:sz w:val="20"/>
          <w:szCs w:val="20"/>
        </w:rPr>
      </w:pPr>
      <w:r w:rsidRPr="007676FE">
        <w:rPr>
          <w:sz w:val="20"/>
          <w:szCs w:val="20"/>
        </w:rPr>
        <w:pict>
          <v:shape id="_x0000_s1028" type="#_x0000_t202" style="position:absolute;left:0;text-align:left;margin-left:301.3pt;margin-top:10pt;width:219pt;height:83.3pt;z-index:251660288;mso-wrap-distance-left:2.85pt;mso-wrap-distance-top:2.85pt;mso-wrap-distance-right:2.85pt;mso-wrap-distance-bottom:2.85pt;mso-position-horizontal-relative:text;mso-position-vertical-relative:text" stroked="f">
            <v:fill opacity="0" color2="black"/>
            <v:textbox inset="0,0,0,0">
              <w:txbxContent>
                <w:p w:rsidR="00C67B10" w:rsidRDefault="00C67B10" w:rsidP="007676FE">
                  <w:pPr>
                    <w:pStyle w:val="a4"/>
                    <w:widowControl w:val="0"/>
                    <w:jc w:val="center"/>
                  </w:pPr>
                </w:p>
              </w:txbxContent>
            </v:textbox>
          </v:shape>
        </w:pict>
      </w:r>
    </w:p>
    <w:p w:rsidR="007676FE" w:rsidRPr="007676FE" w:rsidRDefault="007676FE" w:rsidP="007676FE">
      <w:pPr>
        <w:pStyle w:val="a4"/>
        <w:rPr>
          <w:sz w:val="20"/>
          <w:szCs w:val="20"/>
        </w:rPr>
      </w:pPr>
      <w:r w:rsidRPr="007676FE">
        <w:rPr>
          <w:sz w:val="20"/>
          <w:szCs w:val="20"/>
        </w:rPr>
        <w:pict>
          <v:shape id="_x0000_s1029" type="#_x0000_t202" style="position:absolute;margin-left:292.3pt;margin-top:1.5pt;width:217.65pt;height:63.95pt;z-index:251661312;mso-wrap-distance-left:2.85pt;mso-wrap-distance-top:2.85pt;mso-wrap-distance-right:2.85pt;mso-wrap-distance-bottom:2.85pt" stroked="f">
            <v:fill opacity="0" color2="black"/>
            <v:textbox inset="0,0,0,0">
              <w:txbxContent>
                <w:p w:rsidR="00C67B10" w:rsidRPr="007676FE" w:rsidRDefault="00C67B10" w:rsidP="007676FE">
                  <w:pPr>
                    <w:pStyle w:val="a4"/>
                    <w:rPr>
                      <w:sz w:val="20"/>
                      <w:szCs w:val="20"/>
                    </w:rPr>
                  </w:pPr>
                  <w:r w:rsidRPr="007676FE">
                    <w:rPr>
                      <w:sz w:val="20"/>
                      <w:szCs w:val="20"/>
                    </w:rPr>
                    <w:t>Приложение № 2</w:t>
                  </w:r>
                </w:p>
                <w:p w:rsidR="00C67B10" w:rsidRPr="007676FE" w:rsidRDefault="00C67B10" w:rsidP="007676FE">
                  <w:pPr>
                    <w:pStyle w:val="a4"/>
                    <w:rPr>
                      <w:sz w:val="20"/>
                      <w:szCs w:val="20"/>
                    </w:rPr>
                  </w:pPr>
                  <w:r w:rsidRPr="007676FE">
                    <w:rPr>
                      <w:sz w:val="20"/>
                      <w:szCs w:val="20"/>
                    </w:rPr>
                    <w:t xml:space="preserve">к Положению об оплате </w:t>
                  </w:r>
                  <w:proofErr w:type="gramStart"/>
                  <w:r w:rsidRPr="007676FE">
                    <w:rPr>
                      <w:sz w:val="20"/>
                      <w:szCs w:val="20"/>
                    </w:rPr>
                    <w:t>труда работников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w:t>
                  </w:r>
                </w:p>
                <w:p w:rsidR="00C67B10" w:rsidRDefault="00C67B10" w:rsidP="007676FE">
                  <w:pPr>
                    <w:pStyle w:val="a4"/>
                    <w:widowControl w:val="0"/>
                    <w:jc w:val="center"/>
                    <w:rPr>
                      <w:sz w:val="26"/>
                      <w:szCs w:val="26"/>
                    </w:rPr>
                  </w:pPr>
                </w:p>
              </w:txbxContent>
            </v:textbox>
          </v:shape>
        </w:pict>
      </w:r>
    </w:p>
    <w:p w:rsidR="007676FE" w:rsidRPr="007676FE" w:rsidRDefault="007676FE" w:rsidP="007676FE">
      <w:pPr>
        <w:pStyle w:val="a4"/>
        <w:jc w:val="center"/>
        <w:rPr>
          <w:sz w:val="20"/>
          <w:szCs w:val="20"/>
        </w:rPr>
      </w:pPr>
    </w:p>
    <w:p w:rsidR="007676FE" w:rsidRPr="007676FE" w:rsidRDefault="007676FE" w:rsidP="007676FE">
      <w:pPr>
        <w:pStyle w:val="a4"/>
        <w:jc w:val="center"/>
        <w:rPr>
          <w:sz w:val="20"/>
          <w:szCs w:val="20"/>
        </w:rPr>
      </w:pPr>
    </w:p>
    <w:p w:rsidR="007676FE" w:rsidRPr="007676FE" w:rsidRDefault="007676FE" w:rsidP="007676FE">
      <w:pPr>
        <w:pStyle w:val="a4"/>
        <w:jc w:val="center"/>
        <w:rPr>
          <w:sz w:val="20"/>
          <w:szCs w:val="20"/>
        </w:rPr>
      </w:pPr>
    </w:p>
    <w:p w:rsidR="007676FE" w:rsidRPr="007676FE" w:rsidRDefault="007676FE" w:rsidP="007676FE">
      <w:pPr>
        <w:pStyle w:val="a4"/>
        <w:jc w:val="center"/>
        <w:rPr>
          <w:sz w:val="20"/>
          <w:szCs w:val="20"/>
        </w:rPr>
      </w:pPr>
    </w:p>
    <w:p w:rsidR="007676FE" w:rsidRPr="007676FE" w:rsidRDefault="007676FE" w:rsidP="007676FE">
      <w:pPr>
        <w:pStyle w:val="a4"/>
        <w:jc w:val="center"/>
        <w:rPr>
          <w:sz w:val="20"/>
          <w:szCs w:val="20"/>
        </w:rPr>
      </w:pPr>
    </w:p>
    <w:p w:rsidR="007676FE" w:rsidRPr="007676FE" w:rsidRDefault="007676FE" w:rsidP="007676FE">
      <w:pPr>
        <w:pStyle w:val="a4"/>
        <w:jc w:val="center"/>
        <w:rPr>
          <w:sz w:val="20"/>
          <w:szCs w:val="20"/>
        </w:rPr>
      </w:pPr>
    </w:p>
    <w:p w:rsidR="007676FE" w:rsidRPr="007676FE" w:rsidRDefault="007676FE" w:rsidP="007676FE">
      <w:pPr>
        <w:pStyle w:val="a4"/>
        <w:jc w:val="center"/>
        <w:rPr>
          <w:sz w:val="20"/>
          <w:szCs w:val="20"/>
        </w:rPr>
      </w:pPr>
      <w:r w:rsidRPr="007676FE">
        <w:rPr>
          <w:sz w:val="20"/>
          <w:szCs w:val="20"/>
        </w:rPr>
        <w:t>Перечень видов компенсационного характера</w:t>
      </w:r>
    </w:p>
    <w:p w:rsidR="007676FE" w:rsidRPr="007676FE" w:rsidRDefault="007676FE" w:rsidP="007676FE">
      <w:pPr>
        <w:pStyle w:val="a4"/>
        <w:jc w:val="center"/>
        <w:rPr>
          <w:sz w:val="20"/>
          <w:szCs w:val="20"/>
        </w:rPr>
      </w:pPr>
      <w:r w:rsidRPr="007676FE">
        <w:rPr>
          <w:sz w:val="20"/>
          <w:szCs w:val="20"/>
        </w:rPr>
        <w:t xml:space="preserve">централизованной бухгалтерии отдела образования  администрации </w:t>
      </w:r>
    </w:p>
    <w:p w:rsidR="007676FE" w:rsidRPr="007676FE" w:rsidRDefault="007676FE" w:rsidP="007676FE">
      <w:pPr>
        <w:pStyle w:val="a4"/>
        <w:jc w:val="center"/>
        <w:rPr>
          <w:sz w:val="20"/>
          <w:szCs w:val="20"/>
        </w:rPr>
      </w:pPr>
      <w:r w:rsidRPr="007676FE">
        <w:rPr>
          <w:sz w:val="20"/>
          <w:szCs w:val="20"/>
        </w:rPr>
        <w:t>Кадыйского муниципального района.</w:t>
      </w:r>
    </w:p>
    <w:p w:rsidR="007676FE" w:rsidRPr="007676FE" w:rsidRDefault="007676FE" w:rsidP="007676FE">
      <w:pPr>
        <w:pStyle w:val="a4"/>
        <w:jc w:val="center"/>
        <w:rPr>
          <w:sz w:val="20"/>
          <w:szCs w:val="20"/>
        </w:rPr>
      </w:pPr>
    </w:p>
    <w:p w:rsidR="007676FE" w:rsidRPr="007676FE" w:rsidRDefault="007676FE" w:rsidP="007676FE">
      <w:pPr>
        <w:pStyle w:val="a4"/>
        <w:numPr>
          <w:ilvl w:val="0"/>
          <w:numId w:val="5"/>
        </w:numPr>
        <w:jc w:val="both"/>
        <w:rPr>
          <w:sz w:val="20"/>
          <w:szCs w:val="20"/>
        </w:rPr>
      </w:pPr>
      <w:r w:rsidRPr="007676FE">
        <w:rPr>
          <w:sz w:val="20"/>
          <w:szCs w:val="20"/>
        </w:rPr>
        <w:t>Выплаты компенсационного характера устанавливаются в виде коэффициентов, применяемых к должностному окладу по соответствующим профессиональным квалификационным группам и квалификационным уровням.</w:t>
      </w:r>
    </w:p>
    <w:p w:rsidR="007676FE" w:rsidRPr="007676FE" w:rsidRDefault="007676FE" w:rsidP="007676FE">
      <w:pPr>
        <w:pStyle w:val="a4"/>
        <w:numPr>
          <w:ilvl w:val="0"/>
          <w:numId w:val="5"/>
        </w:numPr>
        <w:jc w:val="both"/>
        <w:rPr>
          <w:sz w:val="20"/>
          <w:szCs w:val="20"/>
        </w:rPr>
      </w:pPr>
      <w:r w:rsidRPr="007676FE">
        <w:rPr>
          <w:sz w:val="20"/>
          <w:szCs w:val="20"/>
        </w:rPr>
        <w:t>Выплаты за работу (при выполнении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w:t>
      </w:r>
    </w:p>
    <w:p w:rsidR="007676FE" w:rsidRPr="007676FE" w:rsidRDefault="007676FE" w:rsidP="007676FE">
      <w:pPr>
        <w:pStyle w:val="a4"/>
        <w:rPr>
          <w:sz w:val="20"/>
          <w:szCs w:val="20"/>
        </w:rPr>
      </w:pPr>
    </w:p>
    <w:p w:rsidR="007676FE" w:rsidRPr="007676FE" w:rsidRDefault="007676FE" w:rsidP="007676FE">
      <w:pPr>
        <w:pStyle w:val="a4"/>
        <w:jc w:val="both"/>
        <w:rPr>
          <w:sz w:val="20"/>
          <w:szCs w:val="20"/>
        </w:rPr>
      </w:pPr>
      <w:r w:rsidRPr="007676FE">
        <w:rPr>
          <w:sz w:val="20"/>
          <w:szCs w:val="20"/>
        </w:rPr>
        <w:t>Примечание:</w:t>
      </w:r>
    </w:p>
    <w:p w:rsidR="007676FE" w:rsidRPr="007676FE" w:rsidRDefault="007676FE" w:rsidP="007676FE">
      <w:pPr>
        <w:pStyle w:val="a4"/>
        <w:jc w:val="both"/>
        <w:rPr>
          <w:sz w:val="20"/>
          <w:szCs w:val="20"/>
        </w:rPr>
      </w:pPr>
      <w:proofErr w:type="gramStart"/>
      <w:r w:rsidRPr="007676FE">
        <w:rPr>
          <w:sz w:val="20"/>
          <w:szCs w:val="20"/>
        </w:rPr>
        <w:t>Выплаты за работу (при выполнении различной квалификации, совмещение профессий (должностей) производятся в соответствии с Трудовым Кодексом Российской Федерации:</w:t>
      </w:r>
      <w:proofErr w:type="gramEnd"/>
    </w:p>
    <w:p w:rsidR="007676FE" w:rsidRPr="007676FE" w:rsidRDefault="007676FE" w:rsidP="007676FE">
      <w:pPr>
        <w:pStyle w:val="a4"/>
        <w:numPr>
          <w:ilvl w:val="0"/>
          <w:numId w:val="4"/>
        </w:numPr>
        <w:jc w:val="both"/>
        <w:rPr>
          <w:sz w:val="20"/>
          <w:szCs w:val="20"/>
        </w:rPr>
      </w:pPr>
      <w:r w:rsidRPr="007676FE">
        <w:rPr>
          <w:sz w:val="20"/>
          <w:szCs w:val="20"/>
        </w:rPr>
        <w:t>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статьёй 153 Трудового Кодекса Российской Федерации не менее чем в двойном размере;</w:t>
      </w:r>
    </w:p>
    <w:p w:rsidR="007676FE" w:rsidRPr="007676FE" w:rsidRDefault="007676FE" w:rsidP="007676FE">
      <w:pPr>
        <w:pStyle w:val="a4"/>
        <w:jc w:val="both"/>
        <w:rPr>
          <w:sz w:val="20"/>
          <w:szCs w:val="20"/>
        </w:rPr>
      </w:pPr>
      <w:r w:rsidRPr="007676FE">
        <w:rPr>
          <w:sz w:val="20"/>
          <w:szCs w:val="20"/>
        </w:rPr>
        <w:t>При желании работника работа в выходные и нерабочие праздничные дни может компенсироваться представлением дополнительного времени отдыха.</w:t>
      </w:r>
    </w:p>
    <w:p w:rsidR="007676FE" w:rsidRPr="007676FE" w:rsidRDefault="007676FE" w:rsidP="007676FE">
      <w:pPr>
        <w:pStyle w:val="a4"/>
        <w:numPr>
          <w:ilvl w:val="0"/>
          <w:numId w:val="6"/>
        </w:numPr>
        <w:jc w:val="both"/>
        <w:rPr>
          <w:sz w:val="20"/>
          <w:szCs w:val="20"/>
        </w:rPr>
      </w:pPr>
      <w:r w:rsidRPr="007676FE">
        <w:rPr>
          <w:sz w:val="20"/>
          <w:szCs w:val="20"/>
        </w:rPr>
        <w:t xml:space="preserve">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устанавливается </w:t>
      </w:r>
      <w:proofErr w:type="gramStart"/>
      <w:r w:rsidRPr="007676FE">
        <w:rPr>
          <w:sz w:val="20"/>
          <w:szCs w:val="20"/>
        </w:rPr>
        <w:t>определенная</w:t>
      </w:r>
      <w:proofErr w:type="gramEnd"/>
      <w:r w:rsidRPr="007676FE">
        <w:rPr>
          <w:sz w:val="20"/>
          <w:szCs w:val="20"/>
        </w:rPr>
        <w:t xml:space="preserve"> приказом руководителя учреждения по соглашению сторон трудового договора с учетом содержания и (или) объёма дополнительной работы.</w:t>
      </w:r>
    </w:p>
    <w:p w:rsidR="007676FE" w:rsidRPr="007676FE" w:rsidRDefault="007676FE" w:rsidP="007676FE">
      <w:pPr>
        <w:pStyle w:val="a4"/>
        <w:jc w:val="right"/>
        <w:rPr>
          <w:sz w:val="20"/>
          <w:szCs w:val="20"/>
        </w:rPr>
      </w:pPr>
      <w:r w:rsidRPr="007676FE">
        <w:rPr>
          <w:sz w:val="20"/>
          <w:szCs w:val="20"/>
        </w:rPr>
        <w:pict>
          <v:shape id="_x0000_s1030" type="#_x0000_t202" style="position:absolute;left:0;text-align:left;margin-left:289.3pt;margin-top:1.25pt;width:217.95pt;height:67.8pt;z-index:251662336;mso-wrap-distance-left:2.85pt;mso-wrap-distance-top:2.85pt;mso-wrap-distance-right:2.85pt;mso-wrap-distance-bottom:2.85pt" stroked="f">
            <v:fill opacity="0" color2="black"/>
            <v:textbox inset="0,0,0,0">
              <w:txbxContent>
                <w:p w:rsidR="00C67B10" w:rsidRPr="007676FE" w:rsidRDefault="00C67B10" w:rsidP="007676FE">
                  <w:pPr>
                    <w:pStyle w:val="a4"/>
                    <w:rPr>
                      <w:sz w:val="20"/>
                      <w:szCs w:val="20"/>
                    </w:rPr>
                  </w:pPr>
                  <w:r w:rsidRPr="007676FE">
                    <w:rPr>
                      <w:sz w:val="20"/>
                      <w:szCs w:val="20"/>
                    </w:rPr>
                    <w:t>Приложение № 3</w:t>
                  </w:r>
                </w:p>
                <w:p w:rsidR="00C67B10" w:rsidRPr="007676FE" w:rsidRDefault="00C67B10" w:rsidP="007676FE">
                  <w:pPr>
                    <w:pStyle w:val="a4"/>
                    <w:rPr>
                      <w:sz w:val="20"/>
                      <w:szCs w:val="20"/>
                    </w:rPr>
                  </w:pPr>
                  <w:r w:rsidRPr="007676FE">
                    <w:rPr>
                      <w:sz w:val="20"/>
                      <w:szCs w:val="20"/>
                    </w:rPr>
                    <w:t xml:space="preserve">к Положению об оплате </w:t>
                  </w:r>
                  <w:proofErr w:type="gramStart"/>
                  <w:r w:rsidRPr="007676FE">
                    <w:rPr>
                      <w:sz w:val="20"/>
                      <w:szCs w:val="20"/>
                    </w:rPr>
                    <w:t>труда работников централизованной бухгалтерии отдела  образования администрации</w:t>
                  </w:r>
                  <w:proofErr w:type="gramEnd"/>
                  <w:r w:rsidRPr="007676FE">
                    <w:rPr>
                      <w:sz w:val="20"/>
                      <w:szCs w:val="20"/>
                    </w:rPr>
                    <w:t xml:space="preserve"> Кадыйского муниципального района</w:t>
                  </w:r>
                </w:p>
                <w:p w:rsidR="00C67B10" w:rsidRDefault="00C67B10" w:rsidP="007676FE">
                  <w:pPr>
                    <w:pStyle w:val="a4"/>
                    <w:widowControl w:val="0"/>
                    <w:jc w:val="center"/>
                    <w:rPr>
                      <w:sz w:val="26"/>
                      <w:szCs w:val="26"/>
                    </w:rPr>
                  </w:pPr>
                </w:p>
              </w:txbxContent>
            </v:textbox>
          </v:shape>
        </w:pict>
      </w:r>
    </w:p>
    <w:p w:rsidR="007676FE" w:rsidRPr="007676FE" w:rsidRDefault="007676FE" w:rsidP="007676FE">
      <w:pPr>
        <w:pStyle w:val="a4"/>
        <w:rPr>
          <w:sz w:val="20"/>
          <w:szCs w:val="20"/>
        </w:rPr>
      </w:pPr>
    </w:p>
    <w:p w:rsidR="007676FE" w:rsidRPr="007676FE" w:rsidRDefault="007676FE" w:rsidP="007676FE">
      <w:pPr>
        <w:pStyle w:val="a4"/>
        <w:rPr>
          <w:sz w:val="20"/>
          <w:szCs w:val="20"/>
        </w:rPr>
      </w:pPr>
    </w:p>
    <w:p w:rsidR="007676FE" w:rsidRPr="007676FE" w:rsidRDefault="007676FE" w:rsidP="007676FE">
      <w:pPr>
        <w:pStyle w:val="a4"/>
        <w:rPr>
          <w:sz w:val="20"/>
          <w:szCs w:val="20"/>
        </w:rPr>
      </w:pPr>
    </w:p>
    <w:p w:rsidR="007676FE" w:rsidRPr="007676FE" w:rsidRDefault="007676FE" w:rsidP="007676FE">
      <w:pPr>
        <w:pStyle w:val="a4"/>
        <w:rPr>
          <w:sz w:val="20"/>
          <w:szCs w:val="20"/>
        </w:rPr>
      </w:pPr>
    </w:p>
    <w:p w:rsidR="007676FE" w:rsidRPr="007676FE" w:rsidRDefault="007676FE" w:rsidP="007676FE">
      <w:pPr>
        <w:pStyle w:val="a4"/>
        <w:rPr>
          <w:sz w:val="20"/>
          <w:szCs w:val="20"/>
        </w:rPr>
      </w:pPr>
    </w:p>
    <w:p w:rsidR="007676FE" w:rsidRPr="007676FE" w:rsidRDefault="007676FE" w:rsidP="007676FE">
      <w:pPr>
        <w:pStyle w:val="a4"/>
        <w:jc w:val="center"/>
        <w:rPr>
          <w:sz w:val="20"/>
          <w:szCs w:val="20"/>
        </w:rPr>
      </w:pPr>
      <w:r w:rsidRPr="007676FE">
        <w:rPr>
          <w:sz w:val="20"/>
          <w:szCs w:val="20"/>
        </w:rPr>
        <w:t>Перечень видов выплат стимулирующего  характера</w:t>
      </w:r>
    </w:p>
    <w:p w:rsidR="007676FE" w:rsidRPr="007676FE" w:rsidRDefault="007676FE" w:rsidP="007676FE">
      <w:pPr>
        <w:pStyle w:val="a4"/>
        <w:jc w:val="center"/>
        <w:rPr>
          <w:sz w:val="20"/>
          <w:szCs w:val="20"/>
        </w:rPr>
      </w:pPr>
      <w:r w:rsidRPr="007676FE">
        <w:rPr>
          <w:sz w:val="20"/>
          <w:szCs w:val="20"/>
        </w:rPr>
        <w:t xml:space="preserve">централизованной бухгалтерии отдела образования администрации </w:t>
      </w:r>
    </w:p>
    <w:p w:rsidR="007676FE" w:rsidRPr="007676FE" w:rsidRDefault="007676FE" w:rsidP="007676FE">
      <w:pPr>
        <w:pStyle w:val="a4"/>
        <w:jc w:val="center"/>
        <w:rPr>
          <w:sz w:val="20"/>
          <w:szCs w:val="20"/>
        </w:rPr>
      </w:pPr>
      <w:r w:rsidRPr="007676FE">
        <w:rPr>
          <w:sz w:val="20"/>
          <w:szCs w:val="20"/>
        </w:rPr>
        <w:t>Кадыйского муниципального района.</w:t>
      </w:r>
    </w:p>
    <w:p w:rsidR="007676FE" w:rsidRPr="007676FE" w:rsidRDefault="007676FE" w:rsidP="007676FE">
      <w:pPr>
        <w:pStyle w:val="a4"/>
        <w:jc w:val="center"/>
        <w:rPr>
          <w:sz w:val="20"/>
          <w:szCs w:val="20"/>
        </w:rPr>
      </w:pPr>
    </w:p>
    <w:p w:rsidR="007676FE" w:rsidRPr="007676FE" w:rsidRDefault="007676FE" w:rsidP="007676FE">
      <w:pPr>
        <w:pStyle w:val="a4"/>
        <w:numPr>
          <w:ilvl w:val="0"/>
          <w:numId w:val="7"/>
        </w:numPr>
        <w:rPr>
          <w:sz w:val="20"/>
          <w:szCs w:val="20"/>
        </w:rPr>
      </w:pPr>
      <w:r w:rsidRPr="007676FE">
        <w:rPr>
          <w:sz w:val="20"/>
          <w:szCs w:val="20"/>
        </w:rPr>
        <w:t>Выплаты стимулирующего характера</w:t>
      </w:r>
    </w:p>
    <w:p w:rsidR="007676FE" w:rsidRPr="007676FE" w:rsidRDefault="007676FE" w:rsidP="007676FE">
      <w:pPr>
        <w:pStyle w:val="a4"/>
        <w:numPr>
          <w:ilvl w:val="0"/>
          <w:numId w:val="8"/>
        </w:numPr>
        <w:rPr>
          <w:sz w:val="20"/>
          <w:szCs w:val="20"/>
        </w:rPr>
      </w:pPr>
      <w:r w:rsidRPr="007676FE">
        <w:rPr>
          <w:sz w:val="20"/>
          <w:szCs w:val="20"/>
        </w:rPr>
        <w:t>персональный повышающий коэффициент;</w:t>
      </w:r>
    </w:p>
    <w:p w:rsidR="007676FE" w:rsidRPr="007676FE" w:rsidRDefault="007676FE" w:rsidP="007676FE">
      <w:pPr>
        <w:pStyle w:val="a4"/>
        <w:numPr>
          <w:ilvl w:val="0"/>
          <w:numId w:val="8"/>
        </w:numPr>
        <w:rPr>
          <w:sz w:val="20"/>
          <w:szCs w:val="20"/>
        </w:rPr>
      </w:pPr>
      <w:r w:rsidRPr="007676FE">
        <w:rPr>
          <w:sz w:val="20"/>
          <w:szCs w:val="20"/>
        </w:rPr>
        <w:t>выплаты за стаж работы, выслугу лет;</w:t>
      </w:r>
    </w:p>
    <w:p w:rsidR="007676FE" w:rsidRPr="007676FE" w:rsidRDefault="007676FE" w:rsidP="007676FE">
      <w:pPr>
        <w:pStyle w:val="a4"/>
        <w:numPr>
          <w:ilvl w:val="0"/>
          <w:numId w:val="8"/>
        </w:numPr>
        <w:rPr>
          <w:sz w:val="20"/>
          <w:szCs w:val="20"/>
        </w:rPr>
      </w:pPr>
      <w:r w:rsidRPr="007676FE">
        <w:rPr>
          <w:sz w:val="20"/>
          <w:szCs w:val="20"/>
        </w:rPr>
        <w:t>выплаты за качество выполнения работ;</w:t>
      </w:r>
    </w:p>
    <w:p w:rsidR="007676FE" w:rsidRPr="007676FE" w:rsidRDefault="007676FE" w:rsidP="007676FE">
      <w:pPr>
        <w:pStyle w:val="a4"/>
        <w:numPr>
          <w:ilvl w:val="0"/>
          <w:numId w:val="8"/>
        </w:numPr>
        <w:rPr>
          <w:sz w:val="20"/>
          <w:szCs w:val="20"/>
        </w:rPr>
      </w:pPr>
      <w:r w:rsidRPr="007676FE">
        <w:rPr>
          <w:sz w:val="20"/>
          <w:szCs w:val="20"/>
        </w:rPr>
        <w:t>за интенсивность и высокие результаты работы;</w:t>
      </w:r>
    </w:p>
    <w:p w:rsidR="007676FE" w:rsidRPr="007676FE" w:rsidRDefault="007676FE" w:rsidP="007676FE">
      <w:pPr>
        <w:pStyle w:val="a4"/>
        <w:numPr>
          <w:ilvl w:val="0"/>
          <w:numId w:val="8"/>
        </w:numPr>
        <w:rPr>
          <w:sz w:val="20"/>
          <w:szCs w:val="20"/>
        </w:rPr>
      </w:pPr>
      <w:r w:rsidRPr="007676FE">
        <w:rPr>
          <w:sz w:val="20"/>
          <w:szCs w:val="20"/>
        </w:rPr>
        <w:t>доплата за ученую степень;</w:t>
      </w:r>
    </w:p>
    <w:p w:rsidR="007676FE" w:rsidRPr="007676FE" w:rsidRDefault="007676FE" w:rsidP="007676FE">
      <w:pPr>
        <w:pStyle w:val="a4"/>
        <w:numPr>
          <w:ilvl w:val="0"/>
          <w:numId w:val="8"/>
        </w:numPr>
        <w:rPr>
          <w:sz w:val="20"/>
          <w:szCs w:val="20"/>
        </w:rPr>
      </w:pPr>
      <w:r w:rsidRPr="007676FE">
        <w:rPr>
          <w:sz w:val="20"/>
          <w:szCs w:val="20"/>
        </w:rPr>
        <w:t>выплаты с использованием повышающего коэффициента;</w:t>
      </w:r>
    </w:p>
    <w:p w:rsidR="007676FE" w:rsidRPr="007676FE" w:rsidRDefault="007676FE" w:rsidP="007676FE">
      <w:pPr>
        <w:pStyle w:val="a4"/>
        <w:numPr>
          <w:ilvl w:val="0"/>
          <w:numId w:val="8"/>
        </w:numPr>
        <w:rPr>
          <w:sz w:val="20"/>
          <w:szCs w:val="20"/>
        </w:rPr>
      </w:pPr>
      <w:r w:rsidRPr="007676FE">
        <w:rPr>
          <w:sz w:val="20"/>
          <w:szCs w:val="20"/>
        </w:rPr>
        <w:t>премиальные выплаты по итогам работы;</w:t>
      </w:r>
    </w:p>
    <w:p w:rsidR="007676FE" w:rsidRPr="007676FE" w:rsidRDefault="007676FE" w:rsidP="007676FE">
      <w:pPr>
        <w:pStyle w:val="a4"/>
        <w:rPr>
          <w:sz w:val="20"/>
          <w:szCs w:val="20"/>
        </w:rPr>
      </w:pPr>
    </w:p>
    <w:p w:rsidR="007676FE" w:rsidRPr="007676FE" w:rsidRDefault="007676FE" w:rsidP="007676FE">
      <w:pPr>
        <w:pStyle w:val="a4"/>
        <w:tabs>
          <w:tab w:val="left" w:pos="720"/>
          <w:tab w:val="left" w:pos="750"/>
        </w:tabs>
        <w:jc w:val="both"/>
        <w:rPr>
          <w:sz w:val="20"/>
          <w:szCs w:val="20"/>
        </w:rPr>
      </w:pPr>
      <w:r w:rsidRPr="007676FE">
        <w:rPr>
          <w:sz w:val="20"/>
          <w:szCs w:val="20"/>
        </w:rPr>
        <w:t xml:space="preserve">   2.  Персональный повышающий коэффициент к должностному окладу (</w:t>
      </w:r>
      <w:proofErr w:type="spellStart"/>
      <w:r w:rsidRPr="007676FE">
        <w:rPr>
          <w:sz w:val="20"/>
          <w:szCs w:val="20"/>
        </w:rPr>
        <w:t>Кп</w:t>
      </w:r>
      <w:proofErr w:type="spellEnd"/>
      <w:r w:rsidRPr="007676FE">
        <w:rPr>
          <w:sz w:val="20"/>
          <w:szCs w:val="20"/>
        </w:rPr>
        <w:t xml:space="preserve">) устанавливается конкретному работнику с учетом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и его размерах определяется руководителем учреждения. Рекомендуемый размер персонального повышающего коэффициента устанавливается не более 50% должностного оклада. Повышающий коэффициент устанавливается работникам приказом руководителя учреждения на определенный период не более одного года. </w:t>
      </w:r>
    </w:p>
    <w:p w:rsidR="007676FE" w:rsidRPr="007676FE" w:rsidRDefault="007676FE" w:rsidP="007676FE">
      <w:pPr>
        <w:pStyle w:val="a4"/>
        <w:tabs>
          <w:tab w:val="left" w:pos="525"/>
          <w:tab w:val="left" w:pos="750"/>
        </w:tabs>
        <w:jc w:val="both"/>
        <w:rPr>
          <w:sz w:val="20"/>
          <w:szCs w:val="20"/>
        </w:rPr>
      </w:pPr>
    </w:p>
    <w:p w:rsidR="007676FE" w:rsidRPr="007676FE" w:rsidRDefault="007676FE" w:rsidP="007676FE">
      <w:pPr>
        <w:pStyle w:val="a4"/>
        <w:tabs>
          <w:tab w:val="left" w:pos="510"/>
          <w:tab w:val="left" w:pos="705"/>
        </w:tabs>
        <w:jc w:val="both"/>
        <w:rPr>
          <w:sz w:val="20"/>
          <w:szCs w:val="20"/>
        </w:rPr>
      </w:pPr>
      <w:r w:rsidRPr="007676FE">
        <w:rPr>
          <w:sz w:val="20"/>
          <w:szCs w:val="20"/>
        </w:rPr>
        <w:t xml:space="preserve">      3.  </w:t>
      </w:r>
      <w:proofErr w:type="gramStart"/>
      <w:r w:rsidRPr="007676FE">
        <w:rPr>
          <w:sz w:val="20"/>
          <w:szCs w:val="20"/>
        </w:rPr>
        <w:t>Выплаты за выслугу лет производятся в процентах от должностного оклада в зависимости от общего количества лет, отработанных в сфере бухгалтерского учета и финансовой деятельности в районных, областных государственных (муниципальных) учреждениях, а также 5 лет иной работы опыт и знания по которым необходим для исполнения служебных обязанностей  в федеральных государственных органах и муниципальная служба.</w:t>
      </w:r>
      <w:proofErr w:type="gramEnd"/>
    </w:p>
    <w:p w:rsidR="007676FE" w:rsidRPr="007676FE" w:rsidRDefault="007676FE" w:rsidP="007676FE">
      <w:pPr>
        <w:pStyle w:val="a4"/>
        <w:tabs>
          <w:tab w:val="left" w:pos="390"/>
          <w:tab w:val="left" w:pos="705"/>
        </w:tabs>
        <w:jc w:val="both"/>
        <w:rPr>
          <w:sz w:val="20"/>
          <w:szCs w:val="20"/>
        </w:rPr>
      </w:pPr>
      <w:r w:rsidRPr="007676FE">
        <w:rPr>
          <w:sz w:val="20"/>
          <w:szCs w:val="20"/>
        </w:rPr>
        <w:t>Размеры выплат за выслугу лет (в процентах от должностного оклада):</w:t>
      </w:r>
    </w:p>
    <w:p w:rsidR="007676FE" w:rsidRPr="007676FE" w:rsidRDefault="007676FE" w:rsidP="007676FE">
      <w:pPr>
        <w:pStyle w:val="a4"/>
        <w:tabs>
          <w:tab w:val="left" w:pos="390"/>
          <w:tab w:val="left" w:pos="705"/>
        </w:tabs>
        <w:jc w:val="both"/>
        <w:rPr>
          <w:sz w:val="20"/>
          <w:szCs w:val="20"/>
        </w:rPr>
      </w:pPr>
      <w:r w:rsidRPr="007676FE">
        <w:rPr>
          <w:sz w:val="20"/>
          <w:szCs w:val="20"/>
        </w:rPr>
        <w:tab/>
      </w:r>
      <w:r w:rsidRPr="007676FE">
        <w:rPr>
          <w:sz w:val="20"/>
          <w:szCs w:val="20"/>
        </w:rPr>
        <w:tab/>
        <w:t>- при выслуге лет от 1 года до 3 лет — 10 %</w:t>
      </w:r>
    </w:p>
    <w:p w:rsidR="007676FE" w:rsidRPr="007676FE" w:rsidRDefault="007676FE" w:rsidP="007676FE">
      <w:pPr>
        <w:pStyle w:val="a4"/>
        <w:tabs>
          <w:tab w:val="left" w:pos="390"/>
          <w:tab w:val="left" w:pos="705"/>
        </w:tabs>
        <w:rPr>
          <w:sz w:val="20"/>
          <w:szCs w:val="20"/>
        </w:rPr>
      </w:pPr>
      <w:r w:rsidRPr="007676FE">
        <w:rPr>
          <w:sz w:val="20"/>
          <w:szCs w:val="20"/>
        </w:rPr>
        <w:tab/>
      </w:r>
      <w:r w:rsidRPr="007676FE">
        <w:rPr>
          <w:sz w:val="20"/>
          <w:szCs w:val="20"/>
        </w:rPr>
        <w:tab/>
        <w:t>- при выслуге лет от 3 до 5 лет — 15 %</w:t>
      </w:r>
    </w:p>
    <w:p w:rsidR="007676FE" w:rsidRPr="007676FE" w:rsidRDefault="007676FE" w:rsidP="007676FE">
      <w:pPr>
        <w:pStyle w:val="a4"/>
        <w:tabs>
          <w:tab w:val="left" w:pos="390"/>
          <w:tab w:val="left" w:pos="705"/>
        </w:tabs>
        <w:rPr>
          <w:sz w:val="20"/>
          <w:szCs w:val="20"/>
        </w:rPr>
      </w:pPr>
      <w:r w:rsidRPr="007676FE">
        <w:rPr>
          <w:sz w:val="20"/>
          <w:szCs w:val="20"/>
        </w:rPr>
        <w:tab/>
      </w:r>
      <w:r w:rsidRPr="007676FE">
        <w:rPr>
          <w:sz w:val="20"/>
          <w:szCs w:val="20"/>
        </w:rPr>
        <w:tab/>
        <w:t>- при выслуге лет от 5 до 10 лет — 20 %</w:t>
      </w:r>
    </w:p>
    <w:p w:rsidR="007676FE" w:rsidRPr="007676FE" w:rsidRDefault="007676FE" w:rsidP="007676FE">
      <w:pPr>
        <w:pStyle w:val="a4"/>
        <w:tabs>
          <w:tab w:val="left" w:pos="390"/>
          <w:tab w:val="left" w:pos="705"/>
        </w:tabs>
        <w:rPr>
          <w:sz w:val="20"/>
          <w:szCs w:val="20"/>
        </w:rPr>
      </w:pPr>
      <w:r w:rsidRPr="007676FE">
        <w:rPr>
          <w:sz w:val="20"/>
          <w:szCs w:val="20"/>
        </w:rPr>
        <w:tab/>
      </w:r>
      <w:r w:rsidRPr="007676FE">
        <w:rPr>
          <w:sz w:val="20"/>
          <w:szCs w:val="20"/>
        </w:rPr>
        <w:tab/>
        <w:t>- при выслуге лет свыше 10 лет — 30 %</w:t>
      </w:r>
    </w:p>
    <w:p w:rsidR="007676FE" w:rsidRPr="007676FE" w:rsidRDefault="007676FE" w:rsidP="007676FE">
      <w:pPr>
        <w:pStyle w:val="a4"/>
        <w:tabs>
          <w:tab w:val="left" w:pos="390"/>
          <w:tab w:val="left" w:pos="705"/>
        </w:tabs>
        <w:rPr>
          <w:sz w:val="20"/>
          <w:szCs w:val="20"/>
        </w:rPr>
      </w:pPr>
    </w:p>
    <w:p w:rsidR="007676FE" w:rsidRPr="007676FE" w:rsidRDefault="007676FE" w:rsidP="007676FE">
      <w:pPr>
        <w:pStyle w:val="a4"/>
        <w:tabs>
          <w:tab w:val="left" w:pos="465"/>
          <w:tab w:val="left" w:pos="705"/>
        </w:tabs>
        <w:jc w:val="both"/>
        <w:rPr>
          <w:sz w:val="20"/>
          <w:szCs w:val="20"/>
        </w:rPr>
      </w:pPr>
      <w:r w:rsidRPr="007676FE">
        <w:rPr>
          <w:sz w:val="20"/>
          <w:szCs w:val="20"/>
        </w:rPr>
        <w:t xml:space="preserve">    4. </w:t>
      </w:r>
      <w:proofErr w:type="gramStart"/>
      <w:r w:rsidRPr="007676FE">
        <w:rPr>
          <w:sz w:val="20"/>
          <w:szCs w:val="20"/>
        </w:rPr>
        <w:t>Выплаты за интенсивность устанавливаются работникам централизованной бухгалтерии отдела образования  администрации Кадыйского муниципального района в зависимости от их фактической загрузки в работе, работ по формированию и ведению бухгалтерского учета по семнадцати  и более юридическим лицам, за сдачу налоговой отчетности по семнадцати и более юридическим лицам, учету и сохранности бухгалтерских документов, за напряженность и трудоемкость.</w:t>
      </w:r>
      <w:proofErr w:type="gramEnd"/>
      <w:r w:rsidRPr="007676FE">
        <w:rPr>
          <w:sz w:val="20"/>
          <w:szCs w:val="20"/>
        </w:rPr>
        <w:t xml:space="preserve"> Размер надбавки устанавливается до 100% должностного оклада приказом руководителя учреждения. </w:t>
      </w:r>
    </w:p>
    <w:p w:rsidR="007676FE" w:rsidRPr="007676FE" w:rsidRDefault="007676FE" w:rsidP="007676FE">
      <w:pPr>
        <w:pStyle w:val="a4"/>
        <w:tabs>
          <w:tab w:val="left" w:pos="270"/>
          <w:tab w:val="left" w:pos="705"/>
        </w:tabs>
        <w:jc w:val="both"/>
        <w:rPr>
          <w:sz w:val="20"/>
          <w:szCs w:val="20"/>
        </w:rPr>
      </w:pPr>
      <w:r w:rsidRPr="007676FE">
        <w:rPr>
          <w:sz w:val="20"/>
          <w:szCs w:val="20"/>
        </w:rPr>
        <w:t xml:space="preserve">   5. Выплаты за качество выполняемых работ работникам осуществляется с учетом оценки качества оказанных услуг и выполняемой работы. Размер определяется руководителем учреждения до 100 % должностного оклада.</w:t>
      </w:r>
    </w:p>
    <w:p w:rsidR="007676FE" w:rsidRPr="007676FE" w:rsidRDefault="007676FE" w:rsidP="007676FE">
      <w:pPr>
        <w:pStyle w:val="a4"/>
        <w:tabs>
          <w:tab w:val="left" w:pos="270"/>
          <w:tab w:val="left" w:pos="705"/>
        </w:tabs>
        <w:jc w:val="both"/>
        <w:rPr>
          <w:sz w:val="20"/>
          <w:szCs w:val="20"/>
        </w:rPr>
      </w:pPr>
    </w:p>
    <w:p w:rsidR="007676FE" w:rsidRPr="007676FE" w:rsidRDefault="007676FE" w:rsidP="007676FE">
      <w:pPr>
        <w:pStyle w:val="a4"/>
        <w:tabs>
          <w:tab w:val="left" w:pos="300"/>
          <w:tab w:val="left" w:pos="705"/>
        </w:tabs>
        <w:jc w:val="both"/>
        <w:rPr>
          <w:sz w:val="20"/>
          <w:szCs w:val="20"/>
        </w:rPr>
      </w:pPr>
      <w:r w:rsidRPr="007676FE">
        <w:rPr>
          <w:sz w:val="20"/>
          <w:szCs w:val="20"/>
        </w:rPr>
        <w:t xml:space="preserve">   6. Выплаты с повышающим коэффициентом устанавливаются по решению руководителя учреждения за выполнение важных (особо важных) и ответственных (особо ответственных) работ; за профессиональное мастерство в размере до 50% должностного оклада. </w:t>
      </w:r>
    </w:p>
    <w:p w:rsidR="007676FE" w:rsidRPr="007676FE" w:rsidRDefault="007676FE" w:rsidP="007676FE">
      <w:pPr>
        <w:pStyle w:val="a4"/>
        <w:tabs>
          <w:tab w:val="left" w:pos="300"/>
          <w:tab w:val="left" w:pos="705"/>
        </w:tabs>
        <w:jc w:val="both"/>
        <w:rPr>
          <w:sz w:val="20"/>
          <w:szCs w:val="20"/>
        </w:rPr>
      </w:pPr>
    </w:p>
    <w:p w:rsidR="007676FE" w:rsidRPr="007676FE" w:rsidRDefault="007676FE" w:rsidP="007676FE">
      <w:pPr>
        <w:pStyle w:val="a4"/>
        <w:tabs>
          <w:tab w:val="left" w:pos="285"/>
          <w:tab w:val="left" w:pos="705"/>
        </w:tabs>
        <w:jc w:val="both"/>
        <w:rPr>
          <w:sz w:val="20"/>
          <w:szCs w:val="20"/>
        </w:rPr>
      </w:pPr>
      <w:r w:rsidRPr="007676FE">
        <w:rPr>
          <w:sz w:val="20"/>
          <w:szCs w:val="20"/>
        </w:rPr>
        <w:t xml:space="preserve">   7.   Премии:</w:t>
      </w:r>
    </w:p>
    <w:p w:rsidR="007676FE" w:rsidRPr="007676FE" w:rsidRDefault="007676FE" w:rsidP="007676FE">
      <w:pPr>
        <w:pStyle w:val="a4"/>
        <w:numPr>
          <w:ilvl w:val="0"/>
          <w:numId w:val="9"/>
        </w:numPr>
        <w:tabs>
          <w:tab w:val="clear" w:pos="720"/>
          <w:tab w:val="left" w:pos="285"/>
          <w:tab w:val="left" w:pos="705"/>
        </w:tabs>
        <w:jc w:val="both"/>
        <w:rPr>
          <w:sz w:val="20"/>
          <w:szCs w:val="20"/>
        </w:rPr>
      </w:pPr>
      <w:r w:rsidRPr="007676FE">
        <w:rPr>
          <w:sz w:val="20"/>
          <w:szCs w:val="20"/>
        </w:rPr>
        <w:t xml:space="preserve">по итогам работы (за месяц) в соответствии с </w:t>
      </w:r>
      <w:proofErr w:type="gramStart"/>
      <w:r w:rsidRPr="007676FE">
        <w:rPr>
          <w:sz w:val="20"/>
          <w:szCs w:val="20"/>
        </w:rPr>
        <w:t>разработанными</w:t>
      </w:r>
      <w:proofErr w:type="gramEnd"/>
      <w:r w:rsidRPr="007676FE">
        <w:rPr>
          <w:sz w:val="20"/>
          <w:szCs w:val="20"/>
        </w:rPr>
        <w:t xml:space="preserve"> в учреждении Положения о премировании  - 25 % должностного оклада;</w:t>
      </w:r>
    </w:p>
    <w:p w:rsidR="007676FE" w:rsidRPr="007676FE" w:rsidRDefault="007676FE" w:rsidP="007676FE">
      <w:pPr>
        <w:pStyle w:val="a4"/>
        <w:numPr>
          <w:ilvl w:val="0"/>
          <w:numId w:val="9"/>
        </w:numPr>
        <w:tabs>
          <w:tab w:val="clear" w:pos="720"/>
          <w:tab w:val="left" w:pos="285"/>
          <w:tab w:val="left" w:pos="705"/>
        </w:tabs>
        <w:jc w:val="both"/>
        <w:rPr>
          <w:sz w:val="20"/>
          <w:szCs w:val="20"/>
        </w:rPr>
      </w:pPr>
      <w:r w:rsidRPr="007676FE">
        <w:rPr>
          <w:sz w:val="20"/>
          <w:szCs w:val="20"/>
        </w:rPr>
        <w:t>интенсивного, инициативного, творческого отношения к работе и применения в работе современных форм и методов организации труда;</w:t>
      </w:r>
    </w:p>
    <w:p w:rsidR="007676FE" w:rsidRPr="007676FE" w:rsidRDefault="007676FE" w:rsidP="007676FE">
      <w:pPr>
        <w:pStyle w:val="a4"/>
        <w:numPr>
          <w:ilvl w:val="0"/>
          <w:numId w:val="9"/>
        </w:numPr>
        <w:tabs>
          <w:tab w:val="clear" w:pos="720"/>
          <w:tab w:val="left" w:pos="285"/>
          <w:tab w:val="left" w:pos="705"/>
        </w:tabs>
        <w:jc w:val="both"/>
        <w:rPr>
          <w:sz w:val="20"/>
          <w:szCs w:val="20"/>
        </w:rPr>
      </w:pPr>
      <w:r w:rsidRPr="007676FE">
        <w:rPr>
          <w:sz w:val="20"/>
          <w:szCs w:val="20"/>
        </w:rPr>
        <w:lastRenderedPageBreak/>
        <w:t>выполнение показателей, доведенных до учреждения Учредителем;</w:t>
      </w:r>
    </w:p>
    <w:p w:rsidR="007676FE" w:rsidRPr="007676FE" w:rsidRDefault="007676FE" w:rsidP="007676FE">
      <w:pPr>
        <w:pStyle w:val="a4"/>
        <w:numPr>
          <w:ilvl w:val="0"/>
          <w:numId w:val="9"/>
        </w:numPr>
        <w:tabs>
          <w:tab w:val="clear" w:pos="720"/>
          <w:tab w:val="left" w:pos="285"/>
          <w:tab w:val="left" w:pos="705"/>
        </w:tabs>
        <w:jc w:val="both"/>
        <w:rPr>
          <w:sz w:val="20"/>
          <w:szCs w:val="20"/>
        </w:rPr>
      </w:pPr>
      <w:r w:rsidRPr="007676FE">
        <w:rPr>
          <w:sz w:val="20"/>
          <w:szCs w:val="20"/>
        </w:rPr>
        <w:t>единовременные поощрительные выплаты (премии) выплачиваются работникам в размере до 2 должностных окладов при сдаче своевременной и качественной квартальной отчетности, в пределах фонда оплаты труда;</w:t>
      </w:r>
    </w:p>
    <w:p w:rsidR="007676FE" w:rsidRPr="007676FE" w:rsidRDefault="007676FE" w:rsidP="007676FE">
      <w:pPr>
        <w:pStyle w:val="a4"/>
        <w:numPr>
          <w:ilvl w:val="0"/>
          <w:numId w:val="9"/>
        </w:numPr>
        <w:tabs>
          <w:tab w:val="clear" w:pos="720"/>
          <w:tab w:val="left" w:pos="285"/>
          <w:tab w:val="left" w:pos="705"/>
        </w:tabs>
        <w:jc w:val="both"/>
        <w:rPr>
          <w:sz w:val="20"/>
          <w:szCs w:val="20"/>
        </w:rPr>
      </w:pPr>
      <w:r w:rsidRPr="007676FE">
        <w:rPr>
          <w:sz w:val="20"/>
          <w:szCs w:val="20"/>
        </w:rPr>
        <w:t>единовременные поощрительные выплаты в связи с юбилейными датами: 55-летием, 60-летием и иными юбилейными датами в размере одного должностного оклада.</w:t>
      </w:r>
    </w:p>
    <w:p w:rsidR="007676FE" w:rsidRPr="007676FE" w:rsidRDefault="007676FE" w:rsidP="007676FE">
      <w:pPr>
        <w:pStyle w:val="a4"/>
        <w:tabs>
          <w:tab w:val="left" w:pos="285"/>
          <w:tab w:val="left" w:pos="705"/>
        </w:tabs>
        <w:jc w:val="both"/>
        <w:rPr>
          <w:sz w:val="20"/>
          <w:szCs w:val="20"/>
        </w:rPr>
      </w:pPr>
    </w:p>
    <w:p w:rsidR="007676FE" w:rsidRPr="007676FE" w:rsidRDefault="007676FE" w:rsidP="007676FE">
      <w:pPr>
        <w:pStyle w:val="a4"/>
        <w:tabs>
          <w:tab w:val="left" w:pos="285"/>
        </w:tabs>
        <w:jc w:val="both"/>
        <w:rPr>
          <w:sz w:val="20"/>
          <w:szCs w:val="20"/>
        </w:rPr>
      </w:pPr>
      <w:r w:rsidRPr="007676FE">
        <w:rPr>
          <w:sz w:val="20"/>
          <w:szCs w:val="20"/>
        </w:rPr>
        <w:t xml:space="preserve">     Положением предусматривается оказание материальной помощи работникам по следующим основаниям:</w:t>
      </w:r>
    </w:p>
    <w:p w:rsidR="007676FE" w:rsidRPr="007676FE" w:rsidRDefault="007676FE" w:rsidP="007676FE">
      <w:pPr>
        <w:pStyle w:val="a4"/>
        <w:tabs>
          <w:tab w:val="left" w:pos="285"/>
        </w:tabs>
        <w:jc w:val="both"/>
        <w:rPr>
          <w:sz w:val="20"/>
          <w:szCs w:val="20"/>
        </w:rPr>
      </w:pPr>
      <w:r w:rsidRPr="007676FE">
        <w:rPr>
          <w:b/>
          <w:sz w:val="20"/>
          <w:szCs w:val="20"/>
        </w:rPr>
        <w:t xml:space="preserve">. </w:t>
      </w:r>
      <w:r w:rsidRPr="007676FE">
        <w:rPr>
          <w:sz w:val="20"/>
          <w:szCs w:val="20"/>
        </w:rPr>
        <w:t>смерть близких родственников (супруга, детей, родителей);</w:t>
      </w:r>
    </w:p>
    <w:p w:rsidR="007676FE" w:rsidRPr="007676FE" w:rsidRDefault="007676FE" w:rsidP="007676FE">
      <w:pPr>
        <w:pStyle w:val="a4"/>
        <w:tabs>
          <w:tab w:val="left" w:pos="285"/>
        </w:tabs>
        <w:jc w:val="both"/>
        <w:rPr>
          <w:sz w:val="20"/>
          <w:szCs w:val="20"/>
        </w:rPr>
      </w:pPr>
      <w:r w:rsidRPr="007676FE">
        <w:rPr>
          <w:b/>
          <w:sz w:val="20"/>
          <w:szCs w:val="20"/>
        </w:rPr>
        <w:t xml:space="preserve">. </w:t>
      </w:r>
      <w:r w:rsidRPr="007676FE">
        <w:rPr>
          <w:sz w:val="20"/>
          <w:szCs w:val="20"/>
        </w:rPr>
        <w:t>рождение ребенка;</w:t>
      </w:r>
    </w:p>
    <w:p w:rsidR="007676FE" w:rsidRPr="007676FE" w:rsidRDefault="007676FE" w:rsidP="007676FE">
      <w:pPr>
        <w:pStyle w:val="a4"/>
        <w:tabs>
          <w:tab w:val="left" w:pos="285"/>
        </w:tabs>
        <w:jc w:val="both"/>
        <w:rPr>
          <w:sz w:val="20"/>
          <w:szCs w:val="20"/>
        </w:rPr>
      </w:pPr>
      <w:r w:rsidRPr="007676FE">
        <w:rPr>
          <w:b/>
          <w:sz w:val="20"/>
          <w:szCs w:val="20"/>
        </w:rPr>
        <w:t xml:space="preserve">. </w:t>
      </w:r>
      <w:r w:rsidRPr="007676FE">
        <w:rPr>
          <w:sz w:val="20"/>
          <w:szCs w:val="20"/>
        </w:rPr>
        <w:t>утрата или повреждение жизненно необходимого имущества (пожар, наводнение и иные проявления сил природы);</w:t>
      </w:r>
    </w:p>
    <w:p w:rsidR="007676FE" w:rsidRPr="007676FE" w:rsidRDefault="007676FE" w:rsidP="007676FE">
      <w:pPr>
        <w:pStyle w:val="a4"/>
        <w:tabs>
          <w:tab w:val="left" w:pos="285"/>
        </w:tabs>
        <w:jc w:val="both"/>
        <w:rPr>
          <w:sz w:val="20"/>
          <w:szCs w:val="20"/>
        </w:rPr>
      </w:pPr>
      <w:r w:rsidRPr="007676FE">
        <w:rPr>
          <w:b/>
          <w:sz w:val="20"/>
          <w:szCs w:val="20"/>
        </w:rPr>
        <w:t>.</w:t>
      </w:r>
      <w:r w:rsidRPr="007676FE">
        <w:rPr>
          <w:sz w:val="20"/>
          <w:szCs w:val="20"/>
        </w:rPr>
        <w:t xml:space="preserve"> в связи с вступлением в брак;</w:t>
      </w:r>
    </w:p>
    <w:p w:rsidR="007676FE" w:rsidRPr="007676FE" w:rsidRDefault="007676FE" w:rsidP="007676FE">
      <w:pPr>
        <w:pStyle w:val="a4"/>
        <w:tabs>
          <w:tab w:val="left" w:pos="285"/>
        </w:tabs>
        <w:jc w:val="both"/>
        <w:rPr>
          <w:sz w:val="20"/>
          <w:szCs w:val="20"/>
        </w:rPr>
      </w:pPr>
      <w:r w:rsidRPr="007676FE">
        <w:rPr>
          <w:sz w:val="20"/>
          <w:szCs w:val="20"/>
        </w:rPr>
        <w:t>Размер материальной помощи устанавливается независимо от стажа работы, категории работника, его должности и квалификации. Выплачивается на основании личного заявления сотрудника, по приказу начальника отдела образования в размере одного должностного оклада.</w:t>
      </w:r>
    </w:p>
    <w:p w:rsidR="007676FE" w:rsidRPr="007676FE" w:rsidRDefault="007676FE" w:rsidP="007676FE">
      <w:pPr>
        <w:pStyle w:val="a4"/>
        <w:tabs>
          <w:tab w:val="left" w:pos="285"/>
        </w:tabs>
        <w:jc w:val="both"/>
        <w:rPr>
          <w:b/>
          <w:sz w:val="20"/>
          <w:szCs w:val="20"/>
        </w:rPr>
      </w:pPr>
    </w:p>
    <w:p w:rsidR="007676FE" w:rsidRPr="007676FE" w:rsidRDefault="007676FE" w:rsidP="007676FE">
      <w:pPr>
        <w:pStyle w:val="a4"/>
        <w:tabs>
          <w:tab w:val="left" w:pos="270"/>
          <w:tab w:val="left" w:pos="705"/>
        </w:tabs>
        <w:jc w:val="both"/>
        <w:rPr>
          <w:sz w:val="20"/>
          <w:szCs w:val="20"/>
        </w:rPr>
      </w:pPr>
      <w:r w:rsidRPr="007676FE">
        <w:rPr>
          <w:sz w:val="20"/>
          <w:szCs w:val="20"/>
        </w:rPr>
        <w:t xml:space="preserve">     Выплаты стимулирующего  характера производятся по приказу начальника отдела образования  администрации Кадыйского муниципального района, в пределах бюджетных ассигнований на оплату труда работников учреждения.</w:t>
      </w:r>
    </w:p>
    <w:p w:rsidR="007676FE" w:rsidRPr="007676FE" w:rsidRDefault="007676FE" w:rsidP="007676FE">
      <w:pPr>
        <w:pStyle w:val="a4"/>
        <w:tabs>
          <w:tab w:val="left" w:pos="270"/>
          <w:tab w:val="left" w:pos="705"/>
        </w:tabs>
        <w:jc w:val="both"/>
        <w:rPr>
          <w:sz w:val="20"/>
          <w:szCs w:val="20"/>
        </w:rPr>
      </w:pPr>
      <w:r w:rsidRPr="007676FE">
        <w:rPr>
          <w:sz w:val="20"/>
          <w:szCs w:val="20"/>
        </w:rPr>
        <w:t xml:space="preserve">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w:t>
      </w:r>
    </w:p>
    <w:p w:rsidR="007676FE" w:rsidRPr="007676FE" w:rsidRDefault="007676FE" w:rsidP="007676FE">
      <w:pPr>
        <w:pStyle w:val="a4"/>
        <w:tabs>
          <w:tab w:val="left" w:pos="270"/>
          <w:tab w:val="left" w:pos="705"/>
        </w:tabs>
        <w:jc w:val="both"/>
        <w:rPr>
          <w:sz w:val="20"/>
          <w:szCs w:val="20"/>
        </w:rPr>
      </w:pPr>
      <w:r w:rsidRPr="007676FE">
        <w:rPr>
          <w:sz w:val="20"/>
          <w:szCs w:val="20"/>
        </w:rPr>
        <w:t xml:space="preserve">Конкретный размер выплат стимулирующего характера может определяться как с применением коэффициентов к должностному окладу по соответствующим профессиональным квалификационным группам и квалификационным уровням работника, так и в абсолютном размере.  </w:t>
      </w:r>
    </w:p>
    <w:p w:rsidR="007676FE" w:rsidRPr="007676FE" w:rsidRDefault="007676FE" w:rsidP="007676FE">
      <w:pPr>
        <w:pStyle w:val="a4"/>
        <w:tabs>
          <w:tab w:val="left" w:pos="270"/>
          <w:tab w:val="left" w:pos="705"/>
        </w:tabs>
        <w:jc w:val="both"/>
        <w:rPr>
          <w:sz w:val="20"/>
          <w:szCs w:val="20"/>
        </w:rPr>
      </w:pPr>
    </w:p>
    <w:p w:rsidR="007676FE" w:rsidRPr="007676FE" w:rsidRDefault="007676FE" w:rsidP="007676FE">
      <w:pPr>
        <w:tabs>
          <w:tab w:val="left" w:pos="4485"/>
        </w:tabs>
        <w:snapToGrid w:val="0"/>
        <w:jc w:val="center"/>
        <w:rPr>
          <w:sz w:val="20"/>
          <w:szCs w:val="20"/>
        </w:rPr>
      </w:pPr>
      <w:r w:rsidRPr="007676FE">
        <w:rPr>
          <w:sz w:val="20"/>
          <w:szCs w:val="20"/>
        </w:rPr>
        <w:t>РОССИЙСКАЯ ФЕДЕРАЦИЯ</w:t>
      </w:r>
    </w:p>
    <w:p w:rsidR="007676FE" w:rsidRPr="007676FE" w:rsidRDefault="007676FE" w:rsidP="007676FE">
      <w:pPr>
        <w:tabs>
          <w:tab w:val="left" w:pos="4485"/>
        </w:tabs>
        <w:snapToGrid w:val="0"/>
        <w:jc w:val="center"/>
        <w:rPr>
          <w:sz w:val="20"/>
          <w:szCs w:val="20"/>
        </w:rPr>
      </w:pPr>
      <w:r w:rsidRPr="007676FE">
        <w:rPr>
          <w:sz w:val="20"/>
          <w:szCs w:val="20"/>
        </w:rPr>
        <w:t>КОСТРОМСКАЯ ОБЛАСТЬ</w:t>
      </w:r>
    </w:p>
    <w:p w:rsidR="007676FE" w:rsidRPr="007676FE" w:rsidRDefault="007676FE" w:rsidP="007676FE">
      <w:pPr>
        <w:tabs>
          <w:tab w:val="left" w:pos="4485"/>
        </w:tabs>
        <w:snapToGrid w:val="0"/>
        <w:jc w:val="center"/>
        <w:rPr>
          <w:sz w:val="20"/>
          <w:szCs w:val="20"/>
        </w:rPr>
      </w:pPr>
      <w:r w:rsidRPr="007676FE">
        <w:rPr>
          <w:sz w:val="20"/>
          <w:szCs w:val="20"/>
        </w:rPr>
        <w:t>АДМИНИСТРАЦИЯ КАДЫЙСКОГО МУНИЦИПАЛЬНОГО РАЙОНА</w:t>
      </w:r>
    </w:p>
    <w:p w:rsidR="007676FE" w:rsidRPr="007676FE" w:rsidRDefault="007676FE" w:rsidP="007676FE">
      <w:pPr>
        <w:tabs>
          <w:tab w:val="left" w:pos="4485"/>
        </w:tabs>
        <w:snapToGrid w:val="0"/>
        <w:jc w:val="both"/>
        <w:rPr>
          <w:rFonts w:eastAsia="Times New Roman"/>
          <w:b/>
          <w:sz w:val="20"/>
          <w:szCs w:val="20"/>
          <w:lang w:bidi="ru-RU"/>
        </w:rPr>
      </w:pPr>
    </w:p>
    <w:p w:rsidR="007676FE" w:rsidRPr="007676FE" w:rsidRDefault="007676FE" w:rsidP="007676FE">
      <w:pPr>
        <w:autoSpaceDE w:val="0"/>
        <w:autoSpaceDN w:val="0"/>
        <w:adjustRightInd w:val="0"/>
        <w:jc w:val="center"/>
        <w:rPr>
          <w:b/>
          <w:bCs/>
          <w:color w:val="000008"/>
          <w:sz w:val="20"/>
          <w:szCs w:val="20"/>
        </w:rPr>
      </w:pPr>
      <w:r w:rsidRPr="007676FE">
        <w:rPr>
          <w:bCs/>
          <w:color w:val="000008"/>
          <w:sz w:val="20"/>
          <w:szCs w:val="20"/>
        </w:rPr>
        <w:t>ПОСТАНОВЛЕНИЕ</w:t>
      </w:r>
    </w:p>
    <w:p w:rsidR="007676FE" w:rsidRPr="007676FE" w:rsidRDefault="007676FE" w:rsidP="007676FE">
      <w:pPr>
        <w:autoSpaceDE w:val="0"/>
        <w:autoSpaceDN w:val="0"/>
        <w:adjustRightInd w:val="0"/>
        <w:rPr>
          <w:sz w:val="20"/>
          <w:szCs w:val="20"/>
        </w:rPr>
      </w:pPr>
      <w:r w:rsidRPr="007676FE">
        <w:rPr>
          <w:sz w:val="20"/>
          <w:szCs w:val="20"/>
        </w:rPr>
        <w:t xml:space="preserve">от  06 марта 2018 года                                                                                        </w:t>
      </w:r>
      <w:r>
        <w:rPr>
          <w:sz w:val="20"/>
          <w:szCs w:val="20"/>
        </w:rPr>
        <w:t xml:space="preserve">                                                     </w:t>
      </w:r>
      <w:r w:rsidRPr="007676FE">
        <w:rPr>
          <w:sz w:val="20"/>
          <w:szCs w:val="20"/>
        </w:rPr>
        <w:t xml:space="preserve">           № 56</w:t>
      </w:r>
    </w:p>
    <w:p w:rsidR="007676FE" w:rsidRPr="007676FE" w:rsidRDefault="007676FE" w:rsidP="007676FE">
      <w:pPr>
        <w:pStyle w:val="a3"/>
        <w:spacing w:before="0" w:beforeAutospacing="0" w:after="0"/>
        <w:rPr>
          <w:sz w:val="20"/>
          <w:szCs w:val="20"/>
        </w:rPr>
      </w:pPr>
      <w:r w:rsidRPr="007676FE">
        <w:rPr>
          <w:sz w:val="20"/>
          <w:szCs w:val="20"/>
        </w:rPr>
        <w:t xml:space="preserve">О Порядке разработки, корректировки, </w:t>
      </w:r>
    </w:p>
    <w:p w:rsidR="007676FE" w:rsidRPr="007676FE" w:rsidRDefault="007676FE" w:rsidP="007676FE">
      <w:pPr>
        <w:pStyle w:val="a3"/>
        <w:spacing w:before="0" w:beforeAutospacing="0" w:after="0"/>
        <w:rPr>
          <w:sz w:val="20"/>
          <w:szCs w:val="20"/>
        </w:rPr>
      </w:pPr>
      <w:r w:rsidRPr="007676FE">
        <w:rPr>
          <w:sz w:val="20"/>
          <w:szCs w:val="20"/>
        </w:rPr>
        <w:t xml:space="preserve">осуществления мониторинга и контроля </w:t>
      </w:r>
    </w:p>
    <w:p w:rsidR="007676FE" w:rsidRPr="007676FE" w:rsidRDefault="007676FE" w:rsidP="007676FE">
      <w:pPr>
        <w:pStyle w:val="a3"/>
        <w:spacing w:before="0" w:beforeAutospacing="0" w:after="0"/>
        <w:rPr>
          <w:sz w:val="20"/>
          <w:szCs w:val="20"/>
        </w:rPr>
      </w:pPr>
      <w:r w:rsidRPr="007676FE">
        <w:rPr>
          <w:sz w:val="20"/>
          <w:szCs w:val="20"/>
        </w:rPr>
        <w:t xml:space="preserve">реализации Стратегии </w:t>
      </w:r>
      <w:proofErr w:type="gramStart"/>
      <w:r w:rsidRPr="007676FE">
        <w:rPr>
          <w:sz w:val="20"/>
          <w:szCs w:val="20"/>
        </w:rPr>
        <w:t>социально-экономического</w:t>
      </w:r>
      <w:proofErr w:type="gramEnd"/>
    </w:p>
    <w:p w:rsidR="007676FE" w:rsidRPr="007676FE" w:rsidRDefault="007676FE" w:rsidP="007676FE">
      <w:pPr>
        <w:pStyle w:val="a3"/>
        <w:spacing w:before="0" w:beforeAutospacing="0" w:after="0"/>
        <w:rPr>
          <w:sz w:val="20"/>
          <w:szCs w:val="20"/>
        </w:rPr>
      </w:pPr>
      <w:r w:rsidRPr="007676FE">
        <w:rPr>
          <w:sz w:val="20"/>
          <w:szCs w:val="20"/>
        </w:rPr>
        <w:t xml:space="preserve">развития Кадыйского муниципального района </w:t>
      </w:r>
    </w:p>
    <w:p w:rsidR="007676FE" w:rsidRPr="007676FE" w:rsidRDefault="007676FE" w:rsidP="007676FE">
      <w:pPr>
        <w:pStyle w:val="a3"/>
        <w:spacing w:before="0" w:beforeAutospacing="0" w:after="0"/>
        <w:rPr>
          <w:sz w:val="20"/>
          <w:szCs w:val="20"/>
        </w:rPr>
      </w:pPr>
      <w:r w:rsidRPr="007676FE">
        <w:rPr>
          <w:sz w:val="20"/>
          <w:szCs w:val="20"/>
        </w:rPr>
        <w:t>Костромской области</w:t>
      </w:r>
    </w:p>
    <w:p w:rsidR="007676FE" w:rsidRPr="007676FE" w:rsidRDefault="007676FE" w:rsidP="007676FE">
      <w:pPr>
        <w:autoSpaceDE w:val="0"/>
        <w:autoSpaceDN w:val="0"/>
        <w:adjustRightInd w:val="0"/>
        <w:rPr>
          <w:sz w:val="20"/>
          <w:szCs w:val="20"/>
        </w:rPr>
      </w:pPr>
    </w:p>
    <w:p w:rsidR="007676FE" w:rsidRPr="007676FE" w:rsidRDefault="007676FE" w:rsidP="007676FE">
      <w:pPr>
        <w:autoSpaceDE w:val="0"/>
        <w:autoSpaceDN w:val="0"/>
        <w:adjustRightInd w:val="0"/>
        <w:ind w:firstLine="708"/>
        <w:jc w:val="both"/>
        <w:rPr>
          <w:sz w:val="20"/>
          <w:szCs w:val="20"/>
        </w:rPr>
      </w:pPr>
      <w:r w:rsidRPr="007676FE">
        <w:rPr>
          <w:sz w:val="20"/>
          <w:szCs w:val="20"/>
        </w:rPr>
        <w:t>В соответствии с Федеральным законом от 28.06.2014г № 172-ФЗ «О стратегическом планировании в Российской Федерации», руководствуясь Уставом Кадыйского муниципального района,</w:t>
      </w:r>
    </w:p>
    <w:p w:rsidR="007676FE" w:rsidRPr="007676FE" w:rsidRDefault="007676FE" w:rsidP="007676FE">
      <w:pPr>
        <w:pStyle w:val="a3"/>
        <w:spacing w:before="0" w:beforeAutospacing="0" w:after="0"/>
        <w:ind w:firstLine="567"/>
        <w:jc w:val="both"/>
        <w:rPr>
          <w:sz w:val="20"/>
          <w:szCs w:val="20"/>
        </w:rPr>
      </w:pPr>
    </w:p>
    <w:p w:rsidR="007676FE" w:rsidRPr="007676FE" w:rsidRDefault="007676FE" w:rsidP="007676FE">
      <w:pPr>
        <w:autoSpaceDE w:val="0"/>
        <w:autoSpaceDN w:val="0"/>
        <w:adjustRightInd w:val="0"/>
        <w:jc w:val="both"/>
        <w:rPr>
          <w:sz w:val="20"/>
          <w:szCs w:val="20"/>
        </w:rPr>
      </w:pPr>
      <w:r w:rsidRPr="007676FE">
        <w:rPr>
          <w:sz w:val="20"/>
          <w:szCs w:val="20"/>
        </w:rPr>
        <w:t xml:space="preserve">                                                            ПОСТАНОВЛЯЮ:</w:t>
      </w:r>
    </w:p>
    <w:p w:rsidR="007676FE" w:rsidRPr="007676FE" w:rsidRDefault="007676FE" w:rsidP="007676FE">
      <w:pPr>
        <w:pStyle w:val="a3"/>
        <w:spacing w:before="0" w:beforeAutospacing="0" w:after="0"/>
        <w:ind w:firstLine="708"/>
        <w:jc w:val="both"/>
        <w:rPr>
          <w:sz w:val="20"/>
          <w:szCs w:val="20"/>
        </w:rPr>
      </w:pPr>
      <w:r w:rsidRPr="007676FE">
        <w:rPr>
          <w:sz w:val="20"/>
          <w:szCs w:val="20"/>
        </w:rPr>
        <w:t>1. Утвердить прилагаемый Порядок разработки, корректировки, осуществления мониторинга и контроля реализации Стратегии социально-экономического развития Кадыйского муниципального района Костромской области.</w:t>
      </w:r>
    </w:p>
    <w:p w:rsidR="007676FE" w:rsidRPr="007676FE" w:rsidRDefault="007676FE" w:rsidP="007676FE">
      <w:pPr>
        <w:pStyle w:val="a3"/>
        <w:spacing w:before="0" w:beforeAutospacing="0" w:after="0"/>
        <w:ind w:firstLine="708"/>
        <w:jc w:val="both"/>
        <w:rPr>
          <w:sz w:val="20"/>
          <w:szCs w:val="20"/>
        </w:rPr>
      </w:pPr>
      <w:r w:rsidRPr="007676FE">
        <w:rPr>
          <w:sz w:val="20"/>
          <w:szCs w:val="20"/>
        </w:rPr>
        <w:t xml:space="preserve">2. Отделу по экономике, </w:t>
      </w:r>
      <w:proofErr w:type="spellStart"/>
      <w:r w:rsidRPr="007676FE">
        <w:rPr>
          <w:sz w:val="20"/>
          <w:szCs w:val="20"/>
        </w:rPr>
        <w:t>имущественно-земельным</w:t>
      </w:r>
      <w:proofErr w:type="spellEnd"/>
      <w:r w:rsidRPr="007676FE">
        <w:rPr>
          <w:sz w:val="20"/>
          <w:szCs w:val="20"/>
        </w:rPr>
        <w:t xml:space="preserve">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обеспечить разработку и общественное обсуждение стратегии социально-экономического развития Кадыйского муниципального района Костромской области.</w:t>
      </w:r>
    </w:p>
    <w:p w:rsidR="007676FE" w:rsidRPr="007676FE" w:rsidRDefault="007676FE" w:rsidP="007676FE">
      <w:pPr>
        <w:pStyle w:val="a3"/>
        <w:spacing w:before="0" w:beforeAutospacing="0" w:after="0"/>
        <w:ind w:firstLine="708"/>
        <w:jc w:val="both"/>
        <w:rPr>
          <w:sz w:val="20"/>
          <w:szCs w:val="20"/>
        </w:rPr>
      </w:pPr>
      <w:r w:rsidRPr="007676FE">
        <w:rPr>
          <w:sz w:val="20"/>
          <w:szCs w:val="20"/>
        </w:rPr>
        <w:t xml:space="preserve">3. Структурным подразделениям </w:t>
      </w:r>
      <w:r w:rsidRPr="007676FE">
        <w:rPr>
          <w:rStyle w:val="11"/>
          <w:color w:val="000000"/>
          <w:sz w:val="20"/>
          <w:szCs w:val="20"/>
        </w:rPr>
        <w:t>администрации Кадыйского муниципального района Костромской области обеспечить своевременное представление материалов, необходимых для разработки стратегии Кадыйского муниципального района.</w:t>
      </w:r>
    </w:p>
    <w:p w:rsidR="007676FE" w:rsidRPr="007676FE" w:rsidRDefault="007676FE" w:rsidP="007676FE">
      <w:pPr>
        <w:pStyle w:val="a3"/>
        <w:spacing w:before="0" w:beforeAutospacing="0" w:after="0"/>
        <w:ind w:firstLine="708"/>
        <w:jc w:val="both"/>
        <w:rPr>
          <w:rStyle w:val="11"/>
          <w:color w:val="000000"/>
          <w:sz w:val="20"/>
          <w:szCs w:val="20"/>
        </w:rPr>
      </w:pPr>
      <w:r w:rsidRPr="007676FE">
        <w:rPr>
          <w:rStyle w:val="11"/>
          <w:color w:val="000000"/>
          <w:sz w:val="20"/>
          <w:szCs w:val="20"/>
        </w:rPr>
        <w:t xml:space="preserve">4. </w:t>
      </w:r>
      <w:proofErr w:type="gramStart"/>
      <w:r w:rsidRPr="007676FE">
        <w:rPr>
          <w:rStyle w:val="11"/>
          <w:color w:val="000000"/>
          <w:sz w:val="20"/>
          <w:szCs w:val="20"/>
        </w:rPr>
        <w:t>Контроль за</w:t>
      </w:r>
      <w:proofErr w:type="gramEnd"/>
      <w:r w:rsidRPr="007676FE">
        <w:rPr>
          <w:rStyle w:val="11"/>
          <w:color w:val="000000"/>
          <w:sz w:val="20"/>
          <w:szCs w:val="20"/>
        </w:rPr>
        <w:t xml:space="preserve"> исполнением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 Костромской области. </w:t>
      </w:r>
    </w:p>
    <w:p w:rsidR="007676FE" w:rsidRPr="007676FE" w:rsidRDefault="007676FE" w:rsidP="007676FE">
      <w:pPr>
        <w:pStyle w:val="a3"/>
        <w:spacing w:before="0" w:beforeAutospacing="0" w:after="0"/>
        <w:ind w:firstLine="708"/>
        <w:jc w:val="both"/>
        <w:rPr>
          <w:sz w:val="20"/>
          <w:szCs w:val="20"/>
        </w:rPr>
      </w:pPr>
      <w:r w:rsidRPr="007676FE">
        <w:rPr>
          <w:sz w:val="20"/>
          <w:szCs w:val="20"/>
        </w:rPr>
        <w:t>5. Настоящее постановление вступает в силу с момента опубликования.</w:t>
      </w:r>
    </w:p>
    <w:p w:rsidR="007676FE" w:rsidRPr="007676FE" w:rsidRDefault="007676FE" w:rsidP="007676FE">
      <w:pPr>
        <w:autoSpaceDE w:val="0"/>
        <w:autoSpaceDN w:val="0"/>
        <w:adjustRightInd w:val="0"/>
        <w:jc w:val="both"/>
        <w:rPr>
          <w:sz w:val="20"/>
          <w:szCs w:val="20"/>
        </w:rPr>
      </w:pPr>
      <w:r w:rsidRPr="007676FE">
        <w:rPr>
          <w:sz w:val="20"/>
          <w:szCs w:val="20"/>
        </w:rPr>
        <w:t>Глава администрации</w:t>
      </w:r>
    </w:p>
    <w:p w:rsidR="007676FE" w:rsidRPr="007676FE" w:rsidRDefault="007676FE" w:rsidP="007676FE">
      <w:pPr>
        <w:jc w:val="both"/>
        <w:rPr>
          <w:sz w:val="20"/>
          <w:szCs w:val="20"/>
        </w:rPr>
      </w:pPr>
      <w:r w:rsidRPr="007676FE">
        <w:rPr>
          <w:sz w:val="20"/>
          <w:szCs w:val="20"/>
        </w:rPr>
        <w:t>Кадыйск</w:t>
      </w:r>
      <w:r>
        <w:rPr>
          <w:sz w:val="20"/>
          <w:szCs w:val="20"/>
        </w:rPr>
        <w:t xml:space="preserve">ого муниципального района    </w:t>
      </w:r>
      <w:r w:rsidRPr="007676FE">
        <w:rPr>
          <w:sz w:val="20"/>
          <w:szCs w:val="20"/>
        </w:rPr>
        <w:t xml:space="preserve">  В.В. Зайцев</w:t>
      </w:r>
    </w:p>
    <w:p w:rsidR="007676FE" w:rsidRPr="007676FE" w:rsidRDefault="007676FE" w:rsidP="007676FE">
      <w:pPr>
        <w:jc w:val="right"/>
        <w:rPr>
          <w:sz w:val="20"/>
          <w:szCs w:val="20"/>
        </w:rPr>
      </w:pPr>
      <w:r w:rsidRPr="007676FE">
        <w:rPr>
          <w:sz w:val="20"/>
          <w:szCs w:val="20"/>
        </w:rPr>
        <w:t>Приложение</w:t>
      </w:r>
    </w:p>
    <w:p w:rsidR="007676FE" w:rsidRPr="007676FE" w:rsidRDefault="007676FE" w:rsidP="007676FE">
      <w:pPr>
        <w:jc w:val="right"/>
        <w:rPr>
          <w:sz w:val="20"/>
          <w:szCs w:val="20"/>
        </w:rPr>
      </w:pPr>
      <w:r w:rsidRPr="007676FE">
        <w:rPr>
          <w:sz w:val="20"/>
          <w:szCs w:val="20"/>
        </w:rPr>
        <w:t xml:space="preserve"> к постановлению администрации</w:t>
      </w:r>
    </w:p>
    <w:p w:rsidR="007676FE" w:rsidRPr="007676FE" w:rsidRDefault="007676FE" w:rsidP="007676FE">
      <w:pPr>
        <w:jc w:val="right"/>
        <w:rPr>
          <w:sz w:val="20"/>
          <w:szCs w:val="20"/>
        </w:rPr>
      </w:pPr>
      <w:r w:rsidRPr="007676FE">
        <w:rPr>
          <w:sz w:val="20"/>
          <w:szCs w:val="20"/>
        </w:rPr>
        <w:t xml:space="preserve"> Кадыйского муниципального  района</w:t>
      </w:r>
    </w:p>
    <w:p w:rsidR="007676FE" w:rsidRPr="007676FE" w:rsidRDefault="007676FE" w:rsidP="007676FE">
      <w:pPr>
        <w:jc w:val="right"/>
        <w:rPr>
          <w:sz w:val="20"/>
          <w:szCs w:val="20"/>
        </w:rPr>
      </w:pPr>
      <w:r w:rsidRPr="007676FE">
        <w:rPr>
          <w:sz w:val="20"/>
          <w:szCs w:val="20"/>
        </w:rPr>
        <w:t xml:space="preserve">   о</w:t>
      </w:r>
      <w:bookmarkStart w:id="0" w:name="_GoBack"/>
      <w:bookmarkEnd w:id="0"/>
      <w:r w:rsidRPr="007676FE">
        <w:rPr>
          <w:sz w:val="20"/>
          <w:szCs w:val="20"/>
        </w:rPr>
        <w:t>т  06 марта 2018г. №56</w:t>
      </w:r>
    </w:p>
    <w:p w:rsidR="007676FE" w:rsidRPr="007676FE" w:rsidRDefault="007676FE" w:rsidP="001F2855">
      <w:pPr>
        <w:pStyle w:val="consplustitle"/>
        <w:contextualSpacing/>
        <w:jc w:val="center"/>
        <w:rPr>
          <w:sz w:val="20"/>
          <w:szCs w:val="20"/>
        </w:rPr>
      </w:pPr>
      <w:r w:rsidRPr="007676FE">
        <w:rPr>
          <w:sz w:val="20"/>
          <w:szCs w:val="20"/>
        </w:rPr>
        <w:t xml:space="preserve">Порядок разработки, корректировки, осуществления мониторинга и контроля реализации Стратегии социально-экономического развития Кадыйского муниципального района Костромской области </w:t>
      </w:r>
    </w:p>
    <w:p w:rsidR="001F2855" w:rsidRDefault="007676FE" w:rsidP="001F2855">
      <w:pPr>
        <w:pStyle w:val="consplusnormal"/>
        <w:contextualSpacing/>
        <w:jc w:val="center"/>
        <w:rPr>
          <w:sz w:val="20"/>
          <w:szCs w:val="20"/>
        </w:rPr>
      </w:pPr>
      <w:r w:rsidRPr="007676FE">
        <w:rPr>
          <w:sz w:val="20"/>
          <w:szCs w:val="20"/>
        </w:rPr>
        <w:t>Статья 1. Общие положения</w:t>
      </w:r>
    </w:p>
    <w:p w:rsidR="007676FE" w:rsidRPr="007676FE" w:rsidRDefault="007676FE" w:rsidP="001F2855">
      <w:pPr>
        <w:pStyle w:val="consplusnormal"/>
        <w:contextualSpacing/>
        <w:jc w:val="center"/>
        <w:rPr>
          <w:sz w:val="20"/>
          <w:szCs w:val="20"/>
        </w:rPr>
      </w:pPr>
      <w:r w:rsidRPr="007676FE">
        <w:rPr>
          <w:sz w:val="20"/>
          <w:szCs w:val="20"/>
        </w:rPr>
        <w:t>1. Настоящий Порядок разработки, корректировки, осуществления мониторинга и контроля реализации Стратегии социально-экономического развития Кадыйского муниципального района Костромской области (далее – Порядок) определяет правила разработки, корректировки, осуществления мониторинга и контроля реализации Стратегии социально-экономического развития Кадыйского муниципального района.</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lastRenderedPageBreak/>
        <w:t xml:space="preserve">2. Стратегия социально-экономического развития Кадыйского муниципального района Костромской области (далее - Стратегия) - это документ стратегического планирования, определяющий цели и задачи социально-экономического развития Кадыйского муниципального района, согласованные с приоритетами и целями социально-экономического развития Костромской области. </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 xml:space="preserve">3. Стратегия разрабатывается на долгосрочный период, не превышающий период, на который разработана Стратегия социально-экономического развития Костромской области. </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 xml:space="preserve">4. Стратегия разрабатывается на основе Федерального   закона от 28 июня 2014 года №172-ФЗ «О стратегическом планировании в Российской Федерации», Стратегии социально- экономического развития Костромской области, законов Костромской области, иных нормативных правовых актов Костромской области и </w:t>
      </w:r>
      <w:proofErr w:type="gramStart"/>
      <w:r w:rsidRPr="007676FE">
        <w:rPr>
          <w:sz w:val="20"/>
          <w:szCs w:val="20"/>
        </w:rPr>
        <w:t>муниципальными</w:t>
      </w:r>
      <w:proofErr w:type="gramEnd"/>
      <w:r w:rsidRPr="007676FE">
        <w:rPr>
          <w:sz w:val="20"/>
          <w:szCs w:val="20"/>
        </w:rPr>
        <w:t xml:space="preserve"> правовыми </w:t>
      </w:r>
      <w:proofErr w:type="spellStart"/>
      <w:r w:rsidRPr="007676FE">
        <w:rPr>
          <w:sz w:val="20"/>
          <w:szCs w:val="20"/>
        </w:rPr>
        <w:t>актамиКадыйского</w:t>
      </w:r>
      <w:proofErr w:type="spellEnd"/>
      <w:r w:rsidRPr="007676FE">
        <w:rPr>
          <w:sz w:val="20"/>
          <w:szCs w:val="20"/>
        </w:rPr>
        <w:t xml:space="preserve"> муниципального района, с учетом настоящего Порядка и других документов стратегического планирования.</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shd w:val="clear" w:color="auto" w:fill="FFFFFF"/>
        </w:rPr>
        <w:t>5. Стратегия является основой для разработки плана мероприятий по реализации стратегии, муниципальных программ Кадыйского муниципального района Костромской области.</w:t>
      </w:r>
    </w:p>
    <w:p w:rsidR="007676FE" w:rsidRPr="007676FE" w:rsidRDefault="007676FE" w:rsidP="001F2855">
      <w:pPr>
        <w:pStyle w:val="consplusnormal"/>
        <w:contextualSpacing/>
        <w:jc w:val="center"/>
        <w:rPr>
          <w:sz w:val="20"/>
          <w:szCs w:val="20"/>
        </w:rPr>
      </w:pPr>
      <w:r w:rsidRPr="007676FE">
        <w:rPr>
          <w:sz w:val="20"/>
          <w:szCs w:val="20"/>
        </w:rPr>
        <w:t>Статья 2. Участники разработки (корректировки) и реализации Стратегии</w:t>
      </w:r>
    </w:p>
    <w:p w:rsidR="007676FE" w:rsidRPr="007676FE" w:rsidRDefault="007676FE" w:rsidP="001F2855">
      <w:pPr>
        <w:pStyle w:val="consplusnormal"/>
        <w:spacing w:before="0" w:beforeAutospacing="0" w:after="0" w:afterAutospacing="0"/>
        <w:ind w:firstLine="540"/>
        <w:contextualSpacing/>
        <w:jc w:val="both"/>
        <w:rPr>
          <w:sz w:val="20"/>
          <w:szCs w:val="20"/>
        </w:rPr>
      </w:pPr>
      <w:r w:rsidRPr="007676FE">
        <w:rPr>
          <w:sz w:val="20"/>
          <w:szCs w:val="20"/>
        </w:rPr>
        <w:t>1. Участниками разработки (корректировки) и реализации Стратегии являются (далее - участники разработки Стратегии):</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1) Собрание депутатов Кадыйского муниципального района;</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2) администрация Кадыйского муниципального района;</w:t>
      </w:r>
    </w:p>
    <w:p w:rsidR="007676FE" w:rsidRPr="007676FE" w:rsidRDefault="007676FE" w:rsidP="007676FE">
      <w:pPr>
        <w:pStyle w:val="a3"/>
        <w:spacing w:before="0" w:beforeAutospacing="0" w:after="0"/>
        <w:ind w:firstLine="567"/>
        <w:jc w:val="both"/>
        <w:rPr>
          <w:sz w:val="20"/>
          <w:szCs w:val="20"/>
        </w:rPr>
      </w:pPr>
      <w:r w:rsidRPr="007676FE">
        <w:rPr>
          <w:sz w:val="20"/>
          <w:szCs w:val="20"/>
        </w:rPr>
        <w:t>3) муниципальные учреждения Кадыйского муниципального района, администрации муниципальных образований Кадыйского муниципального района и иные участники разработки Стратегии.</w:t>
      </w:r>
    </w:p>
    <w:p w:rsidR="007676FE" w:rsidRPr="007676FE" w:rsidRDefault="007676FE" w:rsidP="001F2855">
      <w:pPr>
        <w:pStyle w:val="consplusnormal"/>
        <w:spacing w:before="0" w:beforeAutospacing="0" w:after="0" w:afterAutospacing="0"/>
        <w:ind w:firstLine="540"/>
        <w:contextualSpacing/>
        <w:jc w:val="both"/>
        <w:rPr>
          <w:sz w:val="20"/>
          <w:szCs w:val="20"/>
        </w:rPr>
      </w:pPr>
      <w:r w:rsidRPr="007676FE">
        <w:rPr>
          <w:sz w:val="20"/>
          <w:szCs w:val="20"/>
        </w:rPr>
        <w:t>2. К разработке Стратегии при необходимости могут привлекаться общественные, научные и иные организации с учетом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74CFF" w:rsidRDefault="007676FE" w:rsidP="001F2855">
      <w:pPr>
        <w:pStyle w:val="consplusnormal"/>
        <w:contextualSpacing/>
        <w:jc w:val="center"/>
        <w:rPr>
          <w:sz w:val="20"/>
          <w:szCs w:val="20"/>
        </w:rPr>
      </w:pPr>
      <w:r w:rsidRPr="007676FE">
        <w:rPr>
          <w:sz w:val="20"/>
          <w:szCs w:val="20"/>
        </w:rPr>
        <w:t>Статья 3. Разработка проекта Стратегии</w:t>
      </w:r>
    </w:p>
    <w:p w:rsidR="007676FE" w:rsidRPr="007676FE" w:rsidRDefault="007676FE" w:rsidP="001F2855">
      <w:pPr>
        <w:pStyle w:val="consplusnormal"/>
        <w:contextualSpacing/>
        <w:jc w:val="center"/>
        <w:rPr>
          <w:sz w:val="20"/>
          <w:szCs w:val="20"/>
        </w:rPr>
      </w:pPr>
      <w:r w:rsidRPr="007676FE">
        <w:rPr>
          <w:sz w:val="20"/>
          <w:szCs w:val="20"/>
        </w:rPr>
        <w:t xml:space="preserve">1. Разработка проекта Стратегии осуществляется отделом по экономике, </w:t>
      </w:r>
      <w:proofErr w:type="spellStart"/>
      <w:r w:rsidRPr="007676FE">
        <w:rPr>
          <w:sz w:val="20"/>
          <w:szCs w:val="20"/>
        </w:rPr>
        <w:t>имущественно-земельным</w:t>
      </w:r>
      <w:proofErr w:type="spellEnd"/>
      <w:r w:rsidRPr="007676FE">
        <w:rPr>
          <w:sz w:val="20"/>
          <w:szCs w:val="20"/>
        </w:rPr>
        <w:t xml:space="preserve">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(дале</w:t>
      </w:r>
      <w:proofErr w:type="gramStart"/>
      <w:r w:rsidRPr="007676FE">
        <w:rPr>
          <w:sz w:val="20"/>
          <w:szCs w:val="20"/>
        </w:rPr>
        <w:t>е-</w:t>
      </w:r>
      <w:proofErr w:type="gramEnd"/>
      <w:r w:rsidRPr="007676FE">
        <w:rPr>
          <w:sz w:val="20"/>
          <w:szCs w:val="20"/>
        </w:rPr>
        <w:t xml:space="preserve"> отдел) совместно с другими участниками разработки Стратегии при методическом содействии департамента экономического развития Костромской области путем подготовки проекта решения Собрания депутатов Кадыйского муниципального района об утверждении Стратегии.</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2. Отдел обеспечивает координацию и методическое руководство разработки и корректировки Стратегии.</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 xml:space="preserve">3. </w:t>
      </w:r>
      <w:r w:rsidRPr="007676FE">
        <w:rPr>
          <w:sz w:val="20"/>
          <w:szCs w:val="20"/>
          <w:shd w:val="clear" w:color="auto" w:fill="FFFFFF"/>
        </w:rPr>
        <w:t>Для разработки стратегии администрация Кадыйского муниципального района может создавать рабочие группы по разработке проекта стратегии.</w:t>
      </w:r>
    </w:p>
    <w:p w:rsidR="007676FE" w:rsidRPr="007676FE" w:rsidRDefault="007676FE" w:rsidP="007676FE">
      <w:pPr>
        <w:pStyle w:val="a3"/>
        <w:shd w:val="clear" w:color="auto" w:fill="FFFFFF"/>
        <w:spacing w:before="0" w:beforeAutospacing="0" w:after="0"/>
        <w:ind w:firstLine="195"/>
        <w:jc w:val="both"/>
        <w:textAlignment w:val="baseline"/>
        <w:rPr>
          <w:sz w:val="20"/>
          <w:szCs w:val="20"/>
        </w:rPr>
      </w:pPr>
      <w:r w:rsidRPr="007676FE">
        <w:rPr>
          <w:sz w:val="20"/>
          <w:szCs w:val="20"/>
        </w:rPr>
        <w:t>4. Разработка стратегии включает в себя следующие этапы:</w:t>
      </w:r>
    </w:p>
    <w:p w:rsidR="007676FE" w:rsidRPr="007676FE" w:rsidRDefault="007676FE" w:rsidP="007676FE">
      <w:pPr>
        <w:pStyle w:val="a3"/>
        <w:shd w:val="clear" w:color="auto" w:fill="FFFFFF"/>
        <w:spacing w:before="0" w:beforeAutospacing="0" w:after="0"/>
        <w:ind w:firstLine="195"/>
        <w:jc w:val="both"/>
        <w:textAlignment w:val="baseline"/>
        <w:rPr>
          <w:sz w:val="20"/>
          <w:szCs w:val="20"/>
        </w:rPr>
      </w:pPr>
      <w:r w:rsidRPr="007676FE">
        <w:rPr>
          <w:sz w:val="20"/>
          <w:szCs w:val="20"/>
        </w:rPr>
        <w:t>1) разработка проекта стратегии;</w:t>
      </w:r>
    </w:p>
    <w:p w:rsidR="007676FE" w:rsidRPr="007676FE" w:rsidRDefault="007676FE" w:rsidP="007676FE">
      <w:pPr>
        <w:pStyle w:val="a3"/>
        <w:shd w:val="clear" w:color="auto" w:fill="FFFFFF"/>
        <w:spacing w:before="0" w:beforeAutospacing="0" w:after="0"/>
        <w:ind w:firstLine="195"/>
        <w:jc w:val="both"/>
        <w:textAlignment w:val="baseline"/>
        <w:rPr>
          <w:sz w:val="20"/>
          <w:szCs w:val="20"/>
        </w:rPr>
      </w:pPr>
      <w:r w:rsidRPr="007676FE">
        <w:rPr>
          <w:sz w:val="20"/>
          <w:szCs w:val="20"/>
        </w:rPr>
        <w:t>2) общественное обсуждение проекта стратегии;</w:t>
      </w:r>
    </w:p>
    <w:p w:rsidR="007676FE" w:rsidRPr="007676FE" w:rsidRDefault="007676FE" w:rsidP="007676FE">
      <w:pPr>
        <w:pStyle w:val="a3"/>
        <w:shd w:val="clear" w:color="auto" w:fill="FFFFFF"/>
        <w:spacing w:before="0" w:beforeAutospacing="0" w:after="0"/>
        <w:ind w:firstLine="195"/>
        <w:jc w:val="both"/>
        <w:textAlignment w:val="baseline"/>
        <w:rPr>
          <w:sz w:val="20"/>
          <w:szCs w:val="20"/>
        </w:rPr>
      </w:pPr>
      <w:r w:rsidRPr="007676FE">
        <w:rPr>
          <w:sz w:val="20"/>
          <w:szCs w:val="20"/>
        </w:rPr>
        <w:t>3) доработка проекта стратегии по итогам общественного обсуждения;</w:t>
      </w:r>
    </w:p>
    <w:p w:rsidR="007676FE" w:rsidRPr="007676FE" w:rsidRDefault="007676FE" w:rsidP="007676FE">
      <w:pPr>
        <w:pStyle w:val="a3"/>
        <w:shd w:val="clear" w:color="auto" w:fill="FFFFFF"/>
        <w:spacing w:before="0" w:beforeAutospacing="0" w:after="0"/>
        <w:ind w:firstLine="195"/>
        <w:jc w:val="both"/>
        <w:textAlignment w:val="baseline"/>
        <w:rPr>
          <w:sz w:val="20"/>
          <w:szCs w:val="20"/>
        </w:rPr>
      </w:pPr>
      <w:r w:rsidRPr="007676FE">
        <w:rPr>
          <w:sz w:val="20"/>
          <w:szCs w:val="20"/>
        </w:rPr>
        <w:t>4) рассмотрение проекта стратегии на Собрании депутатов Кадыйского муниципального района;</w:t>
      </w:r>
    </w:p>
    <w:p w:rsidR="007676FE" w:rsidRPr="007676FE" w:rsidRDefault="007676FE" w:rsidP="007676FE">
      <w:pPr>
        <w:pStyle w:val="a3"/>
        <w:shd w:val="clear" w:color="auto" w:fill="FFFFFF"/>
        <w:spacing w:before="0" w:beforeAutospacing="0" w:after="0"/>
        <w:ind w:firstLine="195"/>
        <w:jc w:val="both"/>
        <w:textAlignment w:val="baseline"/>
        <w:rPr>
          <w:sz w:val="20"/>
          <w:szCs w:val="20"/>
        </w:rPr>
      </w:pPr>
      <w:r w:rsidRPr="007676FE">
        <w:rPr>
          <w:sz w:val="20"/>
          <w:szCs w:val="20"/>
        </w:rPr>
        <w:t>5) доработка проекта стратегии по итогам рассмотрения на Собрании депутатов Кадыйского муниципального района;</w:t>
      </w:r>
    </w:p>
    <w:p w:rsidR="007676FE" w:rsidRPr="007676FE" w:rsidRDefault="007676FE" w:rsidP="007676FE">
      <w:pPr>
        <w:pStyle w:val="a3"/>
        <w:shd w:val="clear" w:color="auto" w:fill="FFFFFF"/>
        <w:spacing w:before="0" w:beforeAutospacing="0" w:after="0"/>
        <w:ind w:firstLine="195"/>
        <w:jc w:val="both"/>
        <w:textAlignment w:val="baseline"/>
        <w:rPr>
          <w:sz w:val="20"/>
          <w:szCs w:val="20"/>
        </w:rPr>
      </w:pPr>
      <w:r w:rsidRPr="007676FE">
        <w:rPr>
          <w:sz w:val="20"/>
          <w:szCs w:val="20"/>
        </w:rPr>
        <w:t>6) утверждение Стратегии.</w:t>
      </w:r>
    </w:p>
    <w:p w:rsidR="007676FE" w:rsidRPr="007676FE" w:rsidRDefault="007676FE" w:rsidP="007676FE">
      <w:pPr>
        <w:pStyle w:val="a3"/>
        <w:spacing w:before="0" w:beforeAutospacing="0" w:after="0" w:line="252" w:lineRule="auto"/>
        <w:jc w:val="both"/>
        <w:rPr>
          <w:sz w:val="20"/>
          <w:szCs w:val="20"/>
        </w:rPr>
      </w:pPr>
      <w:r w:rsidRPr="007676FE">
        <w:rPr>
          <w:sz w:val="20"/>
          <w:szCs w:val="20"/>
        </w:rPr>
        <w:t>           5. Разработка Стратегии развития осуществляется в следующем порядке:</w:t>
      </w:r>
    </w:p>
    <w:p w:rsidR="007676FE" w:rsidRPr="007676FE" w:rsidRDefault="007676FE" w:rsidP="007676FE">
      <w:pPr>
        <w:pStyle w:val="a3"/>
        <w:spacing w:before="0" w:beforeAutospacing="0" w:after="0" w:line="252" w:lineRule="auto"/>
        <w:jc w:val="both"/>
        <w:rPr>
          <w:sz w:val="20"/>
          <w:szCs w:val="20"/>
        </w:rPr>
      </w:pPr>
      <w:r w:rsidRPr="007676FE">
        <w:rPr>
          <w:sz w:val="20"/>
          <w:szCs w:val="20"/>
        </w:rPr>
        <w:t>            5.1. Отдел совместно с участниками разработки:</w:t>
      </w:r>
    </w:p>
    <w:p w:rsidR="007676FE" w:rsidRPr="007676FE" w:rsidRDefault="007676FE" w:rsidP="007676FE">
      <w:pPr>
        <w:pStyle w:val="a3"/>
        <w:spacing w:before="0" w:beforeAutospacing="0" w:after="0" w:line="252" w:lineRule="auto"/>
        <w:ind w:firstLine="567"/>
        <w:jc w:val="both"/>
        <w:rPr>
          <w:sz w:val="20"/>
          <w:szCs w:val="20"/>
        </w:rPr>
      </w:pPr>
      <w:r w:rsidRPr="007676FE">
        <w:rPr>
          <w:sz w:val="20"/>
          <w:szCs w:val="20"/>
        </w:rPr>
        <w:t>- проводит анализ социально-экономического развития Кадыйского муниципального района за предшествующий период (не менее трех лет);</w:t>
      </w:r>
    </w:p>
    <w:p w:rsidR="007676FE" w:rsidRPr="007676FE" w:rsidRDefault="007676FE" w:rsidP="007676FE">
      <w:pPr>
        <w:pStyle w:val="a3"/>
        <w:spacing w:before="0" w:beforeAutospacing="0" w:after="0" w:line="252" w:lineRule="auto"/>
        <w:ind w:firstLine="567"/>
        <w:jc w:val="both"/>
        <w:rPr>
          <w:sz w:val="20"/>
          <w:szCs w:val="20"/>
        </w:rPr>
      </w:pPr>
      <w:r w:rsidRPr="007676FE">
        <w:rPr>
          <w:sz w:val="20"/>
          <w:szCs w:val="20"/>
        </w:rPr>
        <w:t>- осуществляет оценку текущей социально-экономической ситуации в Кадыйском муниципальном районе, конкурентных преимуществ и проблем (ограничений) перспективного развития Кадыйского муниципального района;</w:t>
      </w:r>
    </w:p>
    <w:p w:rsidR="007676FE" w:rsidRPr="007676FE" w:rsidRDefault="007676FE" w:rsidP="007676FE">
      <w:pPr>
        <w:pStyle w:val="a3"/>
        <w:spacing w:before="0" w:beforeAutospacing="0" w:after="0" w:line="252" w:lineRule="auto"/>
        <w:ind w:firstLine="567"/>
        <w:jc w:val="both"/>
        <w:rPr>
          <w:sz w:val="20"/>
          <w:szCs w:val="20"/>
        </w:rPr>
      </w:pPr>
      <w:r w:rsidRPr="007676FE">
        <w:rPr>
          <w:sz w:val="20"/>
          <w:szCs w:val="20"/>
        </w:rPr>
        <w:t>- формирует систему стратегических целей, задач и приоритетных направлений муниципальной политики в сфере социально-экономического развития Кадыйского муниципального района с учетом стратегических приоритетов Российской Федерации и Костромской области и степени их локализации на территории Кадыйского муниципального района;</w:t>
      </w:r>
    </w:p>
    <w:p w:rsidR="007676FE" w:rsidRPr="007676FE" w:rsidRDefault="007676FE" w:rsidP="007676FE">
      <w:pPr>
        <w:pStyle w:val="a3"/>
        <w:spacing w:before="0" w:beforeAutospacing="0" w:after="0" w:line="252" w:lineRule="auto"/>
        <w:ind w:firstLine="567"/>
        <w:jc w:val="both"/>
        <w:rPr>
          <w:sz w:val="20"/>
          <w:szCs w:val="20"/>
        </w:rPr>
      </w:pPr>
      <w:r w:rsidRPr="007676FE">
        <w:rPr>
          <w:sz w:val="20"/>
          <w:szCs w:val="20"/>
        </w:rPr>
        <w:t>- формирует взаимосвязь отраслевых направлений развития для достижения стратегических целей социально-экономического развития Кадыйского муниципального района на период действия Стратегии.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6. Прое</w:t>
      </w:r>
      <w:proofErr w:type="gramStart"/>
      <w:r w:rsidRPr="007676FE">
        <w:rPr>
          <w:sz w:val="20"/>
          <w:szCs w:val="20"/>
        </w:rPr>
        <w:t>кт Стр</w:t>
      </w:r>
      <w:proofErr w:type="gramEnd"/>
      <w:r w:rsidRPr="007676FE">
        <w:rPr>
          <w:sz w:val="20"/>
          <w:szCs w:val="20"/>
        </w:rPr>
        <w:t>атегии содержит:</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1) оценку достигнутых показателей социально-экономического развития и основные сценарии развития Кадыйского муниципального района;</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2) определение приоритетов, стратегических целей и задач развития Кадыйского муниципального района;</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3) показатели достижения целей развития Кадыйского муниципального района, сроки и этапы реализации Стратегии;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4) ожидаемые результаты реализации Стратегии;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5) оценку финансовых ресурсов, необходимых для реализации Стратегии;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6) информацию о муниципальных программах Кадыйского муниципального района, утверждаемых в целях реализации Стратегии.</w:t>
      </w:r>
    </w:p>
    <w:p w:rsidR="007676FE" w:rsidRPr="007676FE" w:rsidRDefault="007676FE" w:rsidP="007676FE">
      <w:pPr>
        <w:pStyle w:val="a3"/>
        <w:spacing w:before="0" w:beforeAutospacing="0" w:after="0" w:line="252" w:lineRule="auto"/>
        <w:ind w:firstLine="567"/>
        <w:jc w:val="both"/>
        <w:rPr>
          <w:sz w:val="20"/>
          <w:szCs w:val="20"/>
        </w:rPr>
      </w:pPr>
      <w:r w:rsidRPr="007676FE">
        <w:rPr>
          <w:sz w:val="20"/>
          <w:szCs w:val="20"/>
        </w:rPr>
        <w:t>7. В целях обеспечения гласности и прозрачности деятельности органов местного самоуправления прое</w:t>
      </w:r>
      <w:proofErr w:type="gramStart"/>
      <w:r w:rsidRPr="007676FE">
        <w:rPr>
          <w:sz w:val="20"/>
          <w:szCs w:val="20"/>
        </w:rPr>
        <w:t>кт Стр</w:t>
      </w:r>
      <w:proofErr w:type="gramEnd"/>
      <w:r w:rsidRPr="007676FE">
        <w:rPr>
          <w:sz w:val="20"/>
          <w:szCs w:val="20"/>
        </w:rPr>
        <w:t>атегии выносится на публичные слушания согласно порядку организации и проведения публичных слушаний по вопросам местного значения Кадыйского муниципального района, а также подлежит общественному обсуждению в соответствии с правовыми актами, утвержденными администрацией Кадыйского муниципального района.</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lastRenderedPageBreak/>
        <w:t>8. После завершения общественного обсуждения все замечания и предложения, поступившие в ходе общественного обсуждения проекта Стратегии, должны быть рассмотрены отделом. Прое</w:t>
      </w:r>
      <w:proofErr w:type="gramStart"/>
      <w:r w:rsidRPr="007676FE">
        <w:rPr>
          <w:sz w:val="20"/>
          <w:szCs w:val="20"/>
        </w:rPr>
        <w:t>кт Стр</w:t>
      </w:r>
      <w:proofErr w:type="gramEnd"/>
      <w:r w:rsidRPr="007676FE">
        <w:rPr>
          <w:sz w:val="20"/>
          <w:szCs w:val="20"/>
        </w:rPr>
        <w:t>атегии в установленном порядке дорабатывается с учетом принятых замечаний и предложений (при наличии).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 xml:space="preserve">9. После согласования администрация Кадыйского муниципального района вносит проект решения об утверждении Стратегии в установленном порядке в Собрание депутатов Кадыйского муниципального района.   </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10. Стратегия утверждается Собранием депутатов Кадыйского муниципального района.</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11. Отдел размещает утвержденную Стратегию на официальном сайте администрации Кадыйского муниципального района в информационно-телекоммуникационной сети "Интернет" в течение 10 дней со дня ее утверждения.</w:t>
      </w:r>
    </w:p>
    <w:p w:rsidR="007676FE" w:rsidRPr="007676FE" w:rsidRDefault="007676FE" w:rsidP="001F2855">
      <w:pPr>
        <w:pStyle w:val="consplusnormal"/>
        <w:spacing w:before="0" w:beforeAutospacing="0" w:after="0" w:afterAutospacing="0"/>
        <w:ind w:firstLine="540"/>
        <w:contextualSpacing/>
        <w:jc w:val="both"/>
        <w:rPr>
          <w:sz w:val="20"/>
          <w:szCs w:val="20"/>
        </w:rPr>
      </w:pPr>
      <w:r w:rsidRPr="007676FE">
        <w:rPr>
          <w:sz w:val="20"/>
          <w:szCs w:val="20"/>
        </w:rPr>
        <w:t>12. Отдел обеспечивает регистрацию Стратегии в федеральном государственном реестре документов стратегического планирования в соответствии со статьей 12 Федерального закона от 28 июня 2014 года №172-ФЗ "О стратегическом планировании в Российской Федерации".</w:t>
      </w:r>
    </w:p>
    <w:p w:rsidR="007676FE" w:rsidRPr="007676FE" w:rsidRDefault="007676FE" w:rsidP="001F2855">
      <w:pPr>
        <w:pStyle w:val="consplusnormal"/>
        <w:contextualSpacing/>
        <w:jc w:val="center"/>
        <w:rPr>
          <w:sz w:val="20"/>
          <w:szCs w:val="20"/>
        </w:rPr>
      </w:pPr>
      <w:r w:rsidRPr="007676FE">
        <w:rPr>
          <w:sz w:val="20"/>
          <w:szCs w:val="20"/>
        </w:rPr>
        <w:t>Статья 4. Реализация Стратегии</w:t>
      </w:r>
    </w:p>
    <w:p w:rsidR="007676FE" w:rsidRPr="007676FE" w:rsidRDefault="007676FE" w:rsidP="001F2855">
      <w:pPr>
        <w:pStyle w:val="consplusnormal"/>
        <w:spacing w:before="0" w:beforeAutospacing="0" w:after="0" w:afterAutospacing="0"/>
        <w:ind w:firstLine="539"/>
        <w:contextualSpacing/>
        <w:jc w:val="both"/>
        <w:rPr>
          <w:sz w:val="20"/>
          <w:szCs w:val="20"/>
        </w:rPr>
      </w:pPr>
      <w:r w:rsidRPr="007676FE">
        <w:rPr>
          <w:sz w:val="20"/>
          <w:szCs w:val="20"/>
        </w:rPr>
        <w:t>1. С целью реализации Стратегии администрация Кадыйского муниципального района разрабатывает план мероприятий по реализации Стратегии (далее - План мероприятий).</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2. План мероприятий содержит:</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1) этапы реализации Стратегии;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2) цели и задачи социально-экономического развития Кадыйского муниципального района, приоритетные для каждого этапа реализации Стратегии;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3) показатели реализации Стратегии и их значения, установленные для каждого этапа реализации Стратегии;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4) комплексы мероприятий и перечень муниципальных программ администрации Кадыйского муниципального района, обеспечивающие достижение на каждом этапе реализации Стратегии долгосрочных целей социально-экономического развития Кадыйского муниципального района, указанных в Стратегии.</w:t>
      </w:r>
    </w:p>
    <w:p w:rsidR="007676FE" w:rsidRPr="007676FE" w:rsidRDefault="007676FE" w:rsidP="001F2855">
      <w:pPr>
        <w:pStyle w:val="consplusnormal"/>
        <w:spacing w:before="0" w:beforeAutospacing="0" w:after="0" w:afterAutospacing="0"/>
        <w:ind w:firstLine="539"/>
        <w:contextualSpacing/>
        <w:jc w:val="both"/>
        <w:rPr>
          <w:sz w:val="20"/>
          <w:szCs w:val="20"/>
        </w:rPr>
      </w:pPr>
      <w:r w:rsidRPr="007676FE">
        <w:rPr>
          <w:sz w:val="20"/>
          <w:szCs w:val="20"/>
        </w:rPr>
        <w:t>3. План мероприятий утверждается нормативным правовым актом администрации Кадыйского муниципального района не позднее пяти месяцев со дня утверждения Стратегии.</w:t>
      </w:r>
    </w:p>
    <w:p w:rsidR="007676FE" w:rsidRPr="007676FE" w:rsidRDefault="007676FE" w:rsidP="001F2855">
      <w:pPr>
        <w:pStyle w:val="consplusnormal"/>
        <w:contextualSpacing/>
        <w:jc w:val="center"/>
        <w:rPr>
          <w:sz w:val="20"/>
          <w:szCs w:val="20"/>
        </w:rPr>
      </w:pPr>
      <w:r w:rsidRPr="007676FE">
        <w:rPr>
          <w:sz w:val="20"/>
          <w:szCs w:val="20"/>
        </w:rPr>
        <w:t>Статья 5. Мониторинг и контроль реализации Стратегии</w:t>
      </w:r>
    </w:p>
    <w:p w:rsidR="007676FE" w:rsidRPr="007676FE" w:rsidRDefault="007676FE" w:rsidP="001F2855">
      <w:pPr>
        <w:pStyle w:val="consplusnormal"/>
        <w:ind w:firstLine="539"/>
        <w:contextualSpacing/>
        <w:jc w:val="both"/>
        <w:rPr>
          <w:sz w:val="20"/>
          <w:szCs w:val="20"/>
        </w:rPr>
      </w:pPr>
      <w:r w:rsidRPr="007676FE">
        <w:rPr>
          <w:sz w:val="20"/>
          <w:szCs w:val="20"/>
        </w:rPr>
        <w:t>1. Целью осуществления мониторинга реализации Стратегии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w:t>
      </w:r>
    </w:p>
    <w:p w:rsidR="007676FE" w:rsidRPr="007676FE" w:rsidRDefault="007676FE" w:rsidP="007676FE">
      <w:pPr>
        <w:pStyle w:val="a3"/>
        <w:spacing w:before="0" w:beforeAutospacing="0" w:after="0"/>
        <w:ind w:firstLine="539"/>
        <w:jc w:val="both"/>
        <w:rPr>
          <w:sz w:val="20"/>
          <w:szCs w:val="20"/>
        </w:rPr>
      </w:pPr>
      <w:r w:rsidRPr="007676FE">
        <w:rPr>
          <w:sz w:val="20"/>
          <w:szCs w:val="20"/>
        </w:rPr>
        <w:t>2. Мониторинг Стратегии осуществляется путем:</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1) сбора, систематизации и обобщения информации о социально-экономическом развитии Кадыйского муниципального района Костромской области;</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2) оценки степени достижения запланированных целей социально-экономического развития Кадыйского муниципального района;</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3) оценки результативности и эффективности Стратегии и иных документов стратегического планирования, разрабатываемых в рамках планирования, прогнозирования и программирования отраслей экономики и сфер муниципального управления;</w:t>
      </w:r>
    </w:p>
    <w:p w:rsidR="007676FE" w:rsidRPr="007676FE" w:rsidRDefault="007676FE" w:rsidP="007676FE">
      <w:pPr>
        <w:pStyle w:val="consplusnormal"/>
        <w:spacing w:before="0" w:beforeAutospacing="0" w:after="0" w:afterAutospacing="0"/>
        <w:ind w:firstLine="540"/>
        <w:jc w:val="both"/>
        <w:rPr>
          <w:sz w:val="20"/>
          <w:szCs w:val="20"/>
        </w:rPr>
      </w:pPr>
      <w:r w:rsidRPr="007676FE">
        <w:rPr>
          <w:sz w:val="20"/>
          <w:szCs w:val="20"/>
        </w:rPr>
        <w:t>4) разработки предложений по повышению эффективности функционирования системы стратегического планирования.</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3. Документом, в котором отражаются результаты мониторинга Стратегии, является ежегодный отчет главы Кадыйского муниципального района Костромской области о результатах деятельности администрации Кадыйского муниципального района.</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4. Ежегодный отчет главы Кадыйского муниципального района о результатах деятельности администрации Кадыйского муниципального района подлежит размещению на официальном сайте администрации Кадыйского муниципального района, за исключением сведений, отнесенных к государственной, коммерческой, служебной и иной охраняемой законом тайне.</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5. Администрация Кадыйского муниципального района размещает сводную информацию о мониторинге Плана мероприятий реализации Стратегии на официальном сайте администрации Кадыйского муниципального района в информационно-телекоммуникационной сети "Интернет" в течение 10 дней со дня его представления главе Кадыйского муниципального района.</w:t>
      </w:r>
    </w:p>
    <w:p w:rsidR="007676FE" w:rsidRPr="007676FE" w:rsidRDefault="007676FE" w:rsidP="007676FE">
      <w:pPr>
        <w:pStyle w:val="consplusnormal"/>
        <w:spacing w:before="0" w:beforeAutospacing="0" w:after="0" w:afterAutospacing="0"/>
        <w:ind w:firstLine="539"/>
        <w:jc w:val="both"/>
        <w:rPr>
          <w:sz w:val="20"/>
          <w:szCs w:val="20"/>
        </w:rPr>
      </w:pPr>
      <w:r w:rsidRPr="007676FE">
        <w:rPr>
          <w:sz w:val="20"/>
          <w:szCs w:val="20"/>
        </w:rPr>
        <w:t xml:space="preserve">6. </w:t>
      </w:r>
      <w:proofErr w:type="gramStart"/>
      <w:r w:rsidRPr="007676FE">
        <w:rPr>
          <w:sz w:val="20"/>
          <w:szCs w:val="20"/>
        </w:rPr>
        <w:t>Контроль за</w:t>
      </w:r>
      <w:proofErr w:type="gramEnd"/>
      <w:r w:rsidRPr="007676FE">
        <w:rPr>
          <w:sz w:val="20"/>
          <w:szCs w:val="20"/>
        </w:rPr>
        <w:t xml:space="preserve"> реализацией Стратегии осуществляется Собранием депутатов Кадыйского муниципального района путем принятия информации к сведению и вынесения оценки достижения целей социально-экономического развития, результативности и эффективности реализации решений, принятых в процессе стратегического планирования.</w:t>
      </w:r>
    </w:p>
    <w:p w:rsidR="007676FE" w:rsidRPr="007676FE" w:rsidRDefault="007676FE" w:rsidP="007676FE">
      <w:pPr>
        <w:pStyle w:val="consplusnormal"/>
        <w:spacing w:before="0" w:beforeAutospacing="0" w:after="0" w:afterAutospacing="0"/>
        <w:jc w:val="center"/>
        <w:rPr>
          <w:sz w:val="20"/>
          <w:szCs w:val="20"/>
        </w:rPr>
      </w:pPr>
      <w:r w:rsidRPr="007676FE">
        <w:rPr>
          <w:sz w:val="20"/>
          <w:szCs w:val="20"/>
        </w:rPr>
        <w:t>Статья 6. Корректировка Стратегии, Плана мероприятий</w:t>
      </w:r>
    </w:p>
    <w:p w:rsidR="007676FE" w:rsidRPr="007676FE" w:rsidRDefault="007676FE" w:rsidP="007676FE">
      <w:pPr>
        <w:pStyle w:val="a3"/>
        <w:spacing w:before="0" w:beforeAutospacing="0" w:after="0"/>
        <w:ind w:firstLine="567"/>
        <w:jc w:val="both"/>
        <w:rPr>
          <w:sz w:val="20"/>
          <w:szCs w:val="20"/>
        </w:rPr>
      </w:pPr>
      <w:r w:rsidRPr="007676FE">
        <w:rPr>
          <w:sz w:val="20"/>
          <w:szCs w:val="20"/>
        </w:rPr>
        <w:t>1. Внесение изменений в утвержденную Стратегию и План мероприятий осуществляется в соответствии с настоящим Порядком.</w:t>
      </w:r>
    </w:p>
    <w:p w:rsidR="007676FE" w:rsidRPr="007676FE" w:rsidRDefault="007676FE" w:rsidP="007676FE">
      <w:pPr>
        <w:pStyle w:val="a3"/>
        <w:spacing w:before="0" w:beforeAutospacing="0" w:after="0"/>
        <w:ind w:firstLine="567"/>
        <w:jc w:val="both"/>
        <w:rPr>
          <w:sz w:val="20"/>
          <w:szCs w:val="20"/>
        </w:rPr>
      </w:pPr>
      <w:r w:rsidRPr="007676FE">
        <w:rPr>
          <w:sz w:val="20"/>
          <w:szCs w:val="20"/>
        </w:rPr>
        <w:t>2. Основаниями для возможной корректировки Стратегии и Плана мероприятий являются:</w:t>
      </w:r>
    </w:p>
    <w:p w:rsidR="007676FE" w:rsidRPr="007676FE" w:rsidRDefault="007676FE" w:rsidP="007676FE">
      <w:pPr>
        <w:pStyle w:val="a3"/>
        <w:spacing w:before="0" w:beforeAutospacing="0" w:after="0"/>
        <w:ind w:firstLine="567"/>
        <w:jc w:val="both"/>
        <w:rPr>
          <w:sz w:val="20"/>
          <w:szCs w:val="20"/>
        </w:rPr>
      </w:pPr>
      <w:r w:rsidRPr="007676FE">
        <w:rPr>
          <w:sz w:val="20"/>
          <w:szCs w:val="20"/>
        </w:rPr>
        <w:t>1) изменение приоритетов и целей регионального развития и развития Кадыйского муниципального района, содержащихся в нормативных правовых актах;</w:t>
      </w:r>
    </w:p>
    <w:p w:rsidR="007676FE" w:rsidRPr="007676FE" w:rsidRDefault="007676FE" w:rsidP="007676FE">
      <w:pPr>
        <w:pStyle w:val="a3"/>
        <w:spacing w:before="0" w:beforeAutospacing="0" w:after="0"/>
        <w:ind w:firstLine="567"/>
        <w:jc w:val="both"/>
        <w:rPr>
          <w:sz w:val="20"/>
          <w:szCs w:val="20"/>
        </w:rPr>
      </w:pPr>
      <w:r w:rsidRPr="007676FE">
        <w:rPr>
          <w:sz w:val="20"/>
          <w:szCs w:val="20"/>
        </w:rPr>
        <w:t>2) изменение требований действующего законодательства, регламентирующих порядок разработки Стратегии;</w:t>
      </w:r>
    </w:p>
    <w:p w:rsidR="007676FE" w:rsidRPr="007676FE" w:rsidRDefault="007676FE" w:rsidP="007676FE">
      <w:pPr>
        <w:pStyle w:val="a3"/>
        <w:spacing w:before="0" w:beforeAutospacing="0" w:after="0"/>
        <w:ind w:firstLine="567"/>
        <w:jc w:val="both"/>
        <w:rPr>
          <w:sz w:val="20"/>
          <w:szCs w:val="20"/>
        </w:rPr>
      </w:pPr>
      <w:r w:rsidRPr="007676FE">
        <w:rPr>
          <w:sz w:val="20"/>
          <w:szCs w:val="20"/>
        </w:rPr>
        <w:t>3) результаты мониторинга и контроля Стратегии.</w:t>
      </w:r>
    </w:p>
    <w:p w:rsidR="007676FE" w:rsidRDefault="007676FE" w:rsidP="007676FE">
      <w:pPr>
        <w:pStyle w:val="a3"/>
        <w:spacing w:before="0" w:beforeAutospacing="0" w:after="0" w:line="252" w:lineRule="auto"/>
        <w:jc w:val="both"/>
        <w:rPr>
          <w:sz w:val="20"/>
          <w:szCs w:val="20"/>
        </w:rPr>
      </w:pPr>
      <w:r w:rsidRPr="007676FE">
        <w:rPr>
          <w:sz w:val="20"/>
          <w:szCs w:val="20"/>
        </w:rPr>
        <w:t xml:space="preserve">            </w:t>
      </w:r>
    </w:p>
    <w:p w:rsidR="001F2855" w:rsidRDefault="001F2855" w:rsidP="007676FE">
      <w:pPr>
        <w:pStyle w:val="a3"/>
        <w:spacing w:before="0" w:beforeAutospacing="0" w:after="0" w:line="252" w:lineRule="auto"/>
        <w:jc w:val="both"/>
        <w:rPr>
          <w:sz w:val="20"/>
          <w:szCs w:val="20"/>
        </w:rPr>
      </w:pPr>
    </w:p>
    <w:p w:rsidR="001F2855" w:rsidRDefault="001F2855" w:rsidP="007676FE">
      <w:pPr>
        <w:pStyle w:val="a3"/>
        <w:spacing w:before="0" w:beforeAutospacing="0" w:after="0" w:line="252" w:lineRule="auto"/>
        <w:jc w:val="both"/>
        <w:rPr>
          <w:sz w:val="20"/>
          <w:szCs w:val="20"/>
        </w:rPr>
      </w:pPr>
    </w:p>
    <w:p w:rsidR="001F2855" w:rsidRPr="007676FE" w:rsidRDefault="001F2855" w:rsidP="007676FE">
      <w:pPr>
        <w:pStyle w:val="a3"/>
        <w:spacing w:before="0" w:beforeAutospacing="0" w:after="0" w:line="252" w:lineRule="auto"/>
        <w:jc w:val="both"/>
        <w:rPr>
          <w:sz w:val="20"/>
          <w:szCs w:val="20"/>
        </w:rPr>
      </w:pPr>
    </w:p>
    <w:p w:rsidR="007676FE" w:rsidRPr="007676FE" w:rsidRDefault="007676FE" w:rsidP="007676FE">
      <w:pPr>
        <w:tabs>
          <w:tab w:val="left" w:pos="4485"/>
        </w:tabs>
        <w:snapToGrid w:val="0"/>
        <w:jc w:val="center"/>
        <w:rPr>
          <w:sz w:val="20"/>
          <w:szCs w:val="20"/>
        </w:rPr>
      </w:pPr>
      <w:r w:rsidRPr="007676FE">
        <w:rPr>
          <w:sz w:val="20"/>
          <w:szCs w:val="20"/>
        </w:rPr>
        <w:lastRenderedPageBreak/>
        <w:t>        РОССИЙСКАЯ ФЕДЕРАЦИЯ</w:t>
      </w:r>
    </w:p>
    <w:p w:rsidR="007676FE" w:rsidRPr="007676FE" w:rsidRDefault="007676FE" w:rsidP="007676FE">
      <w:pPr>
        <w:tabs>
          <w:tab w:val="left" w:pos="4485"/>
        </w:tabs>
        <w:snapToGrid w:val="0"/>
        <w:jc w:val="center"/>
        <w:rPr>
          <w:sz w:val="20"/>
          <w:szCs w:val="20"/>
        </w:rPr>
      </w:pPr>
      <w:r w:rsidRPr="007676FE">
        <w:rPr>
          <w:sz w:val="20"/>
          <w:szCs w:val="20"/>
        </w:rPr>
        <w:t>КОСТРОМСКАЯ ОБЛАСТЬ</w:t>
      </w:r>
    </w:p>
    <w:p w:rsidR="007676FE" w:rsidRPr="007676FE" w:rsidRDefault="007676FE" w:rsidP="007676FE">
      <w:pPr>
        <w:tabs>
          <w:tab w:val="left" w:pos="4485"/>
        </w:tabs>
        <w:snapToGrid w:val="0"/>
        <w:jc w:val="center"/>
        <w:rPr>
          <w:rFonts w:eastAsia="Times New Roman"/>
          <w:b/>
          <w:sz w:val="20"/>
          <w:szCs w:val="20"/>
          <w:lang w:bidi="ru-RU"/>
        </w:rPr>
      </w:pPr>
      <w:r w:rsidRPr="007676FE">
        <w:rPr>
          <w:sz w:val="20"/>
          <w:szCs w:val="20"/>
        </w:rPr>
        <w:t>АДМИНИСТРАЦИЯ КАДЫЙСКОГО МУНИЦИПАЛЬНОГО РАЙОНА</w:t>
      </w:r>
    </w:p>
    <w:p w:rsidR="007676FE" w:rsidRPr="007676FE" w:rsidRDefault="007676FE" w:rsidP="007676FE">
      <w:pPr>
        <w:tabs>
          <w:tab w:val="left" w:pos="4485"/>
        </w:tabs>
        <w:snapToGrid w:val="0"/>
        <w:jc w:val="both"/>
        <w:rPr>
          <w:rFonts w:eastAsia="Times New Roman"/>
          <w:b/>
          <w:sz w:val="20"/>
          <w:szCs w:val="20"/>
          <w:lang w:bidi="ru-RU"/>
        </w:rPr>
      </w:pPr>
    </w:p>
    <w:p w:rsidR="007676FE" w:rsidRPr="007676FE" w:rsidRDefault="007676FE" w:rsidP="007676FE">
      <w:pPr>
        <w:autoSpaceDE w:val="0"/>
        <w:autoSpaceDN w:val="0"/>
        <w:adjustRightInd w:val="0"/>
        <w:jc w:val="center"/>
        <w:rPr>
          <w:b/>
          <w:bCs/>
          <w:color w:val="000008"/>
          <w:sz w:val="20"/>
          <w:szCs w:val="20"/>
        </w:rPr>
      </w:pPr>
      <w:r w:rsidRPr="007676FE">
        <w:rPr>
          <w:bCs/>
          <w:color w:val="000008"/>
          <w:sz w:val="20"/>
          <w:szCs w:val="20"/>
        </w:rPr>
        <w:t>ПОСТАНОВЛЕНИЕ</w:t>
      </w:r>
    </w:p>
    <w:p w:rsidR="007676FE" w:rsidRPr="007676FE" w:rsidRDefault="007676FE" w:rsidP="007676FE">
      <w:pPr>
        <w:autoSpaceDE w:val="0"/>
        <w:autoSpaceDN w:val="0"/>
        <w:adjustRightInd w:val="0"/>
        <w:rPr>
          <w:sz w:val="20"/>
          <w:szCs w:val="20"/>
        </w:rPr>
      </w:pPr>
      <w:r w:rsidRPr="007676FE">
        <w:rPr>
          <w:sz w:val="20"/>
          <w:szCs w:val="20"/>
        </w:rPr>
        <w:t xml:space="preserve">от  06  марта 2018 года                                                                                                   </w:t>
      </w:r>
      <w:r>
        <w:rPr>
          <w:sz w:val="20"/>
          <w:szCs w:val="20"/>
        </w:rPr>
        <w:t xml:space="preserve">                                                </w:t>
      </w:r>
      <w:r w:rsidRPr="007676FE">
        <w:rPr>
          <w:sz w:val="20"/>
          <w:szCs w:val="20"/>
        </w:rPr>
        <w:t xml:space="preserve">    № 57</w:t>
      </w:r>
    </w:p>
    <w:p w:rsidR="007676FE" w:rsidRPr="00474CFF" w:rsidRDefault="007676FE" w:rsidP="007676FE">
      <w:pPr>
        <w:autoSpaceDE w:val="0"/>
        <w:autoSpaceDN w:val="0"/>
        <w:adjustRightInd w:val="0"/>
        <w:rPr>
          <w:sz w:val="16"/>
          <w:szCs w:val="16"/>
        </w:rPr>
      </w:pPr>
    </w:p>
    <w:p w:rsidR="007676FE" w:rsidRPr="007676FE" w:rsidRDefault="007676FE" w:rsidP="007676FE">
      <w:pPr>
        <w:rPr>
          <w:rFonts w:eastAsia="Times New Roman"/>
          <w:bCs/>
          <w:sz w:val="20"/>
          <w:szCs w:val="20"/>
        </w:rPr>
      </w:pPr>
      <w:r w:rsidRPr="007676FE">
        <w:rPr>
          <w:rFonts w:eastAsia="Times New Roman"/>
          <w:bCs/>
          <w:sz w:val="20"/>
          <w:szCs w:val="20"/>
        </w:rPr>
        <w:t xml:space="preserve">Об утверждении Правил </w:t>
      </w:r>
      <w:proofErr w:type="gramStart"/>
      <w:r w:rsidRPr="007676FE">
        <w:rPr>
          <w:rFonts w:eastAsia="Times New Roman"/>
          <w:bCs/>
          <w:sz w:val="20"/>
          <w:szCs w:val="20"/>
        </w:rPr>
        <w:t>общественного</w:t>
      </w:r>
      <w:proofErr w:type="gramEnd"/>
    </w:p>
    <w:p w:rsidR="007676FE" w:rsidRPr="007676FE" w:rsidRDefault="007676FE" w:rsidP="007676FE">
      <w:pPr>
        <w:rPr>
          <w:rFonts w:eastAsia="Times New Roman"/>
          <w:bCs/>
          <w:sz w:val="20"/>
          <w:szCs w:val="20"/>
        </w:rPr>
      </w:pPr>
      <w:r w:rsidRPr="007676FE">
        <w:rPr>
          <w:rFonts w:eastAsia="Times New Roman"/>
          <w:bCs/>
          <w:sz w:val="20"/>
          <w:szCs w:val="20"/>
        </w:rPr>
        <w:t xml:space="preserve">обсуждения проектов документов </w:t>
      </w:r>
    </w:p>
    <w:p w:rsidR="007676FE" w:rsidRPr="007676FE" w:rsidRDefault="007676FE" w:rsidP="007676FE">
      <w:pPr>
        <w:rPr>
          <w:rFonts w:eastAsia="Times New Roman"/>
          <w:bCs/>
          <w:sz w:val="20"/>
          <w:szCs w:val="20"/>
        </w:rPr>
      </w:pPr>
      <w:r w:rsidRPr="007676FE">
        <w:rPr>
          <w:rFonts w:eastAsia="Times New Roman"/>
          <w:bCs/>
          <w:sz w:val="20"/>
          <w:szCs w:val="20"/>
        </w:rPr>
        <w:t>стратегического планирования</w:t>
      </w:r>
    </w:p>
    <w:p w:rsidR="007676FE" w:rsidRPr="007676FE" w:rsidRDefault="007676FE" w:rsidP="007676FE">
      <w:pPr>
        <w:rPr>
          <w:rFonts w:eastAsia="Times New Roman"/>
          <w:bCs/>
          <w:sz w:val="20"/>
          <w:szCs w:val="20"/>
        </w:rPr>
      </w:pPr>
      <w:r w:rsidRPr="007676FE">
        <w:rPr>
          <w:rFonts w:eastAsia="Times New Roman"/>
          <w:bCs/>
          <w:sz w:val="20"/>
          <w:szCs w:val="20"/>
        </w:rPr>
        <w:t xml:space="preserve">Кадыйского муниципального района </w:t>
      </w:r>
    </w:p>
    <w:p w:rsidR="007676FE" w:rsidRPr="007676FE" w:rsidRDefault="007676FE" w:rsidP="007676FE">
      <w:pPr>
        <w:rPr>
          <w:rFonts w:eastAsia="Times New Roman"/>
          <w:sz w:val="20"/>
          <w:szCs w:val="20"/>
        </w:rPr>
      </w:pPr>
      <w:r w:rsidRPr="007676FE">
        <w:rPr>
          <w:rFonts w:eastAsia="Times New Roman"/>
          <w:bCs/>
          <w:sz w:val="20"/>
          <w:szCs w:val="20"/>
        </w:rPr>
        <w:t>Костромской области</w:t>
      </w:r>
    </w:p>
    <w:p w:rsidR="007676FE" w:rsidRPr="007676FE" w:rsidRDefault="007676FE" w:rsidP="007676FE">
      <w:pPr>
        <w:autoSpaceDE w:val="0"/>
        <w:autoSpaceDN w:val="0"/>
        <w:adjustRightInd w:val="0"/>
        <w:rPr>
          <w:sz w:val="20"/>
          <w:szCs w:val="20"/>
        </w:rPr>
      </w:pPr>
    </w:p>
    <w:p w:rsidR="007676FE" w:rsidRPr="007676FE" w:rsidRDefault="007676FE" w:rsidP="007676FE">
      <w:pPr>
        <w:autoSpaceDE w:val="0"/>
        <w:autoSpaceDN w:val="0"/>
        <w:adjustRightInd w:val="0"/>
        <w:jc w:val="both"/>
        <w:rPr>
          <w:sz w:val="20"/>
          <w:szCs w:val="20"/>
        </w:rPr>
      </w:pPr>
      <w:r w:rsidRPr="007676FE">
        <w:rPr>
          <w:rFonts w:eastAsia="Times New Roman"/>
          <w:sz w:val="20"/>
          <w:szCs w:val="20"/>
        </w:rPr>
        <w:t xml:space="preserve">В соответствии с </w:t>
      </w:r>
      <w:hyperlink r:id="rId7" w:history="1">
        <w:r w:rsidRPr="007676FE">
          <w:rPr>
            <w:rFonts w:eastAsia="Times New Roman"/>
            <w:sz w:val="20"/>
            <w:szCs w:val="20"/>
          </w:rPr>
          <w:t>Постановлением</w:t>
        </w:r>
      </w:hyperlink>
      <w:r w:rsidRPr="007676FE">
        <w:rPr>
          <w:rFonts w:eastAsia="Times New Roman"/>
          <w:sz w:val="20"/>
          <w:szCs w:val="20"/>
        </w:rPr>
        <w:t xml:space="preserve"> Правительства Российской Федерации от 30 декабря 2016 года N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w:t>
      </w:r>
      <w:proofErr w:type="gramStart"/>
      <w:r w:rsidRPr="007676FE">
        <w:rPr>
          <w:rFonts w:eastAsia="Times New Roman"/>
          <w:sz w:val="20"/>
          <w:szCs w:val="20"/>
        </w:rPr>
        <w:t>,</w:t>
      </w:r>
      <w:r w:rsidRPr="007676FE">
        <w:rPr>
          <w:sz w:val="20"/>
          <w:szCs w:val="20"/>
        </w:rPr>
        <w:t>р</w:t>
      </w:r>
      <w:proofErr w:type="gramEnd"/>
      <w:r w:rsidRPr="007676FE">
        <w:rPr>
          <w:sz w:val="20"/>
          <w:szCs w:val="20"/>
        </w:rPr>
        <w:t>уководствуясь Уставом Кадыйского муниципального района:</w:t>
      </w:r>
    </w:p>
    <w:p w:rsidR="007676FE" w:rsidRPr="007676FE" w:rsidRDefault="007676FE" w:rsidP="007676FE">
      <w:pPr>
        <w:autoSpaceDE w:val="0"/>
        <w:autoSpaceDN w:val="0"/>
        <w:adjustRightInd w:val="0"/>
        <w:jc w:val="both"/>
        <w:rPr>
          <w:sz w:val="20"/>
          <w:szCs w:val="20"/>
        </w:rPr>
      </w:pPr>
      <w:r w:rsidRPr="007676FE">
        <w:rPr>
          <w:sz w:val="20"/>
          <w:szCs w:val="20"/>
        </w:rPr>
        <w:t>ПОСТАНОВЛЯЮ:</w:t>
      </w:r>
    </w:p>
    <w:p w:rsidR="007676FE" w:rsidRPr="007676FE" w:rsidRDefault="007676FE" w:rsidP="007676FE">
      <w:pPr>
        <w:spacing w:before="240" w:after="100" w:afterAutospacing="1"/>
        <w:ind w:firstLine="540"/>
        <w:jc w:val="both"/>
        <w:rPr>
          <w:rFonts w:eastAsia="Times New Roman"/>
          <w:sz w:val="20"/>
          <w:szCs w:val="20"/>
        </w:rPr>
      </w:pPr>
      <w:r w:rsidRPr="007676FE">
        <w:rPr>
          <w:rFonts w:eastAsia="Times New Roman"/>
          <w:sz w:val="20"/>
          <w:szCs w:val="20"/>
        </w:rPr>
        <w:t xml:space="preserve">1. Утвердить прилагаемые </w:t>
      </w:r>
      <w:hyperlink r:id="rId8" w:anchor="P29" w:history="1">
        <w:r w:rsidRPr="007676FE">
          <w:rPr>
            <w:rFonts w:eastAsia="Times New Roman"/>
            <w:sz w:val="20"/>
            <w:szCs w:val="20"/>
          </w:rPr>
          <w:t>Правила</w:t>
        </w:r>
      </w:hyperlink>
      <w:r w:rsidRPr="007676FE">
        <w:rPr>
          <w:rFonts w:eastAsia="Times New Roman"/>
          <w:sz w:val="20"/>
          <w:szCs w:val="20"/>
        </w:rPr>
        <w:t xml:space="preserve"> общественного обсуждения проектов документов стратегического планирования Кадыйского муниципального района Костромской области.</w:t>
      </w:r>
    </w:p>
    <w:p w:rsidR="007676FE" w:rsidRPr="007676FE" w:rsidRDefault="007676FE" w:rsidP="001F2855">
      <w:pPr>
        <w:pStyle w:val="a3"/>
        <w:spacing w:before="0" w:beforeAutospacing="0" w:after="0"/>
        <w:ind w:firstLine="540"/>
        <w:contextualSpacing/>
        <w:jc w:val="both"/>
        <w:rPr>
          <w:rStyle w:val="11"/>
          <w:color w:val="000000"/>
          <w:sz w:val="20"/>
          <w:szCs w:val="20"/>
        </w:rPr>
      </w:pPr>
      <w:r w:rsidRPr="007676FE">
        <w:rPr>
          <w:rStyle w:val="11"/>
          <w:color w:val="000000"/>
          <w:sz w:val="20"/>
          <w:szCs w:val="20"/>
        </w:rPr>
        <w:t xml:space="preserve">2. </w:t>
      </w:r>
      <w:proofErr w:type="gramStart"/>
      <w:r w:rsidRPr="007676FE">
        <w:rPr>
          <w:rStyle w:val="11"/>
          <w:color w:val="000000"/>
          <w:sz w:val="20"/>
          <w:szCs w:val="20"/>
        </w:rPr>
        <w:t>Контроль за</w:t>
      </w:r>
      <w:proofErr w:type="gramEnd"/>
      <w:r w:rsidRPr="007676FE">
        <w:rPr>
          <w:rStyle w:val="11"/>
          <w:color w:val="000000"/>
          <w:sz w:val="20"/>
          <w:szCs w:val="20"/>
        </w:rPr>
        <w:t xml:space="preserve"> исполнением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 Костромской области. </w:t>
      </w:r>
    </w:p>
    <w:p w:rsidR="007676FE" w:rsidRPr="007676FE" w:rsidRDefault="007676FE" w:rsidP="001F2855">
      <w:pPr>
        <w:spacing w:before="240" w:after="100" w:afterAutospacing="1"/>
        <w:ind w:firstLine="540"/>
        <w:contextualSpacing/>
        <w:jc w:val="both"/>
        <w:rPr>
          <w:sz w:val="20"/>
          <w:szCs w:val="20"/>
        </w:rPr>
      </w:pPr>
      <w:r w:rsidRPr="007676FE">
        <w:rPr>
          <w:rFonts w:eastAsia="Times New Roman"/>
          <w:sz w:val="20"/>
          <w:szCs w:val="20"/>
        </w:rPr>
        <w:t>3. Настоящее постановление вступает в силу с момента опубликования.</w:t>
      </w:r>
    </w:p>
    <w:p w:rsidR="007676FE" w:rsidRPr="007676FE" w:rsidRDefault="007676FE" w:rsidP="001F2855">
      <w:pPr>
        <w:autoSpaceDE w:val="0"/>
        <w:autoSpaceDN w:val="0"/>
        <w:adjustRightInd w:val="0"/>
        <w:contextualSpacing/>
        <w:jc w:val="both"/>
        <w:rPr>
          <w:sz w:val="20"/>
          <w:szCs w:val="20"/>
        </w:rPr>
      </w:pPr>
      <w:r w:rsidRPr="007676FE">
        <w:rPr>
          <w:sz w:val="20"/>
          <w:szCs w:val="20"/>
        </w:rPr>
        <w:t>Глава администрации</w:t>
      </w:r>
    </w:p>
    <w:p w:rsidR="007676FE" w:rsidRPr="007676FE" w:rsidRDefault="007676FE" w:rsidP="001F2855">
      <w:pPr>
        <w:contextualSpacing/>
        <w:jc w:val="both"/>
        <w:rPr>
          <w:sz w:val="20"/>
          <w:szCs w:val="20"/>
        </w:rPr>
      </w:pPr>
      <w:r w:rsidRPr="007676FE">
        <w:rPr>
          <w:sz w:val="20"/>
          <w:szCs w:val="20"/>
        </w:rPr>
        <w:t>Кадыйского муниципального района      В.В. Зайцев</w:t>
      </w:r>
    </w:p>
    <w:p w:rsidR="007676FE" w:rsidRPr="007676FE" w:rsidRDefault="007676FE" w:rsidP="007676FE">
      <w:pPr>
        <w:jc w:val="right"/>
        <w:rPr>
          <w:sz w:val="20"/>
          <w:szCs w:val="20"/>
        </w:rPr>
      </w:pPr>
      <w:r w:rsidRPr="007676FE">
        <w:rPr>
          <w:sz w:val="20"/>
          <w:szCs w:val="20"/>
        </w:rPr>
        <w:t>Приложение</w:t>
      </w:r>
    </w:p>
    <w:p w:rsidR="007676FE" w:rsidRPr="007676FE" w:rsidRDefault="007676FE" w:rsidP="007676FE">
      <w:pPr>
        <w:jc w:val="right"/>
        <w:rPr>
          <w:sz w:val="20"/>
          <w:szCs w:val="20"/>
        </w:rPr>
      </w:pPr>
      <w:r w:rsidRPr="007676FE">
        <w:rPr>
          <w:sz w:val="20"/>
          <w:szCs w:val="20"/>
        </w:rPr>
        <w:t xml:space="preserve"> к постановлению администрации</w:t>
      </w:r>
    </w:p>
    <w:p w:rsidR="007676FE" w:rsidRPr="007676FE" w:rsidRDefault="007676FE" w:rsidP="007676FE">
      <w:pPr>
        <w:jc w:val="right"/>
        <w:rPr>
          <w:sz w:val="20"/>
          <w:szCs w:val="20"/>
        </w:rPr>
      </w:pPr>
      <w:r w:rsidRPr="007676FE">
        <w:rPr>
          <w:sz w:val="20"/>
          <w:szCs w:val="20"/>
        </w:rPr>
        <w:t xml:space="preserve"> Кадыйского муниципального  района</w:t>
      </w:r>
    </w:p>
    <w:p w:rsidR="007676FE" w:rsidRPr="007676FE" w:rsidRDefault="007676FE" w:rsidP="007676FE">
      <w:pPr>
        <w:jc w:val="right"/>
        <w:rPr>
          <w:sz w:val="20"/>
          <w:szCs w:val="20"/>
        </w:rPr>
      </w:pPr>
      <w:r w:rsidRPr="007676FE">
        <w:rPr>
          <w:sz w:val="20"/>
          <w:szCs w:val="20"/>
        </w:rPr>
        <w:t xml:space="preserve">   от  06 марта 2018г. №57</w:t>
      </w:r>
    </w:p>
    <w:p w:rsidR="007676FE" w:rsidRPr="007676FE" w:rsidRDefault="007676FE" w:rsidP="007676FE">
      <w:pPr>
        <w:jc w:val="center"/>
        <w:rPr>
          <w:sz w:val="20"/>
          <w:szCs w:val="20"/>
        </w:rPr>
      </w:pPr>
    </w:p>
    <w:p w:rsidR="007676FE" w:rsidRPr="007676FE" w:rsidRDefault="007676FE" w:rsidP="007676FE">
      <w:pPr>
        <w:jc w:val="center"/>
        <w:rPr>
          <w:rFonts w:eastAsia="Times New Roman"/>
          <w:sz w:val="20"/>
          <w:szCs w:val="20"/>
        </w:rPr>
      </w:pPr>
      <w:r w:rsidRPr="007676FE">
        <w:rPr>
          <w:rFonts w:eastAsia="Times New Roman"/>
          <w:sz w:val="20"/>
          <w:szCs w:val="20"/>
        </w:rPr>
        <w:t>ПРАВИЛА</w:t>
      </w:r>
    </w:p>
    <w:p w:rsidR="007676FE" w:rsidRPr="007676FE" w:rsidRDefault="007676FE" w:rsidP="007676FE">
      <w:pPr>
        <w:jc w:val="center"/>
        <w:rPr>
          <w:rFonts w:eastAsia="Times New Roman"/>
          <w:sz w:val="20"/>
          <w:szCs w:val="20"/>
        </w:rPr>
      </w:pPr>
      <w:r w:rsidRPr="007676FE">
        <w:rPr>
          <w:rFonts w:eastAsia="Times New Roman"/>
          <w:sz w:val="20"/>
          <w:szCs w:val="20"/>
        </w:rPr>
        <w:t>ОБЩЕСТВЕННОГО ОБСУЖДЕНИЯ ПРОЕКТОВ ДОКУМЕНТОВ</w:t>
      </w:r>
    </w:p>
    <w:p w:rsidR="007676FE" w:rsidRPr="007676FE" w:rsidRDefault="007676FE" w:rsidP="007676FE">
      <w:pPr>
        <w:jc w:val="center"/>
        <w:rPr>
          <w:rFonts w:eastAsia="Times New Roman"/>
          <w:sz w:val="20"/>
          <w:szCs w:val="20"/>
        </w:rPr>
      </w:pPr>
      <w:r w:rsidRPr="007676FE">
        <w:rPr>
          <w:rFonts w:eastAsia="Times New Roman"/>
          <w:sz w:val="20"/>
          <w:szCs w:val="20"/>
        </w:rPr>
        <w:t>СТРАТЕГИЧЕСКОГО ПЛАНИРОВАНИЯ</w:t>
      </w:r>
    </w:p>
    <w:p w:rsidR="007676FE" w:rsidRPr="007676FE" w:rsidRDefault="007676FE" w:rsidP="007676FE">
      <w:pPr>
        <w:jc w:val="center"/>
        <w:rPr>
          <w:rFonts w:eastAsia="Times New Roman"/>
          <w:sz w:val="20"/>
          <w:szCs w:val="20"/>
        </w:rPr>
      </w:pPr>
      <w:r w:rsidRPr="007676FE">
        <w:rPr>
          <w:rFonts w:eastAsia="Times New Roman"/>
          <w:sz w:val="20"/>
          <w:szCs w:val="20"/>
        </w:rPr>
        <w:t>КАДЫЙСКОГО МУНИЦИПАЛЬНОГО РАЙОНА КОСТРОМСКОЙ ОБЛАСТИ</w:t>
      </w:r>
    </w:p>
    <w:p w:rsidR="007676FE" w:rsidRPr="007676FE" w:rsidRDefault="007676FE" w:rsidP="00CF51F4">
      <w:pPr>
        <w:spacing w:before="100" w:beforeAutospacing="1" w:after="100" w:afterAutospacing="1"/>
        <w:ind w:firstLine="539"/>
        <w:contextualSpacing/>
        <w:jc w:val="both"/>
        <w:rPr>
          <w:rFonts w:eastAsia="Times New Roman"/>
          <w:sz w:val="20"/>
          <w:szCs w:val="20"/>
        </w:rPr>
      </w:pPr>
      <w:r w:rsidRPr="007676FE">
        <w:rPr>
          <w:rFonts w:eastAsia="Times New Roman"/>
          <w:sz w:val="20"/>
          <w:szCs w:val="20"/>
        </w:rPr>
        <w:t>1. Настоящие Правила устанавливают порядок и сроки общественного обсуждения проектов документов стратегического планирования Кадыйского муниципального района Костромской области (далее - проект документа стратегического планирования).</w:t>
      </w:r>
    </w:p>
    <w:p w:rsidR="007676FE" w:rsidRPr="007676FE" w:rsidRDefault="007676FE" w:rsidP="00CF51F4">
      <w:pPr>
        <w:spacing w:before="100" w:beforeAutospacing="1" w:after="100" w:afterAutospacing="1"/>
        <w:ind w:firstLine="539"/>
        <w:contextualSpacing/>
        <w:jc w:val="both"/>
        <w:rPr>
          <w:rFonts w:eastAsia="Times New Roman"/>
          <w:sz w:val="20"/>
          <w:szCs w:val="20"/>
        </w:rPr>
      </w:pPr>
      <w:r w:rsidRPr="007676FE">
        <w:rPr>
          <w:rFonts w:eastAsia="Times New Roman"/>
          <w:sz w:val="20"/>
          <w:szCs w:val="20"/>
        </w:rPr>
        <w:t>2. Настоящие Правила применяются при вынесении на общественное обсуждение следующих проектов документов стратегического планирования:</w:t>
      </w:r>
    </w:p>
    <w:p w:rsidR="007676FE" w:rsidRPr="007676FE" w:rsidRDefault="007676FE" w:rsidP="00CF51F4">
      <w:pPr>
        <w:spacing w:before="100" w:beforeAutospacing="1" w:after="100" w:afterAutospacing="1"/>
        <w:ind w:firstLine="539"/>
        <w:contextualSpacing/>
        <w:jc w:val="both"/>
        <w:rPr>
          <w:rFonts w:eastAsia="Times New Roman"/>
          <w:sz w:val="20"/>
          <w:szCs w:val="20"/>
        </w:rPr>
      </w:pPr>
      <w:r w:rsidRPr="007676FE">
        <w:rPr>
          <w:rFonts w:eastAsia="Times New Roman"/>
          <w:sz w:val="20"/>
          <w:szCs w:val="20"/>
        </w:rPr>
        <w:t>1) проект прогноза социально-экономического развития Кадыйского муниципального района Костромской области на среднесрочный период;</w:t>
      </w:r>
    </w:p>
    <w:p w:rsidR="007676FE" w:rsidRPr="007676FE" w:rsidRDefault="007676FE" w:rsidP="00CF51F4">
      <w:pPr>
        <w:spacing w:before="100" w:beforeAutospacing="1" w:after="100" w:afterAutospacing="1"/>
        <w:ind w:firstLine="539"/>
        <w:contextualSpacing/>
        <w:jc w:val="both"/>
        <w:rPr>
          <w:rFonts w:eastAsia="Times New Roman"/>
          <w:sz w:val="20"/>
          <w:szCs w:val="20"/>
        </w:rPr>
      </w:pPr>
      <w:r w:rsidRPr="007676FE">
        <w:rPr>
          <w:rFonts w:eastAsia="Times New Roman"/>
          <w:sz w:val="20"/>
          <w:szCs w:val="20"/>
        </w:rPr>
        <w:t>3) прое</w:t>
      </w:r>
      <w:proofErr w:type="gramStart"/>
      <w:r w:rsidRPr="007676FE">
        <w:rPr>
          <w:rFonts w:eastAsia="Times New Roman"/>
          <w:sz w:val="20"/>
          <w:szCs w:val="20"/>
        </w:rPr>
        <w:t>кт стр</w:t>
      </w:r>
      <w:proofErr w:type="gramEnd"/>
      <w:r w:rsidRPr="007676FE">
        <w:rPr>
          <w:rFonts w:eastAsia="Times New Roman"/>
          <w:sz w:val="20"/>
          <w:szCs w:val="20"/>
        </w:rPr>
        <w:t>атегии социально-экономического развития Кадыйского муниципального района Костромской области.</w:t>
      </w:r>
    </w:p>
    <w:p w:rsidR="007676FE" w:rsidRPr="007676FE" w:rsidRDefault="007676FE" w:rsidP="00CF51F4">
      <w:pPr>
        <w:spacing w:before="100" w:beforeAutospacing="1" w:after="100" w:afterAutospacing="1"/>
        <w:ind w:firstLine="539"/>
        <w:contextualSpacing/>
        <w:jc w:val="both"/>
        <w:rPr>
          <w:rFonts w:eastAsia="Times New Roman"/>
          <w:sz w:val="20"/>
          <w:szCs w:val="20"/>
        </w:rPr>
      </w:pPr>
      <w:r w:rsidRPr="007676FE">
        <w:rPr>
          <w:rFonts w:eastAsia="Times New Roman"/>
          <w:sz w:val="20"/>
          <w:szCs w:val="20"/>
        </w:rPr>
        <w:t>3. Проекты документов стратегического планирования размещаются в информационно-телекоммуникационной сети "Интернет" на официальном сайте администрации Кадыйского муниципального района Костромской области,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 коммерческой, служебной и иной охраняемой законом тайне.</w:t>
      </w:r>
    </w:p>
    <w:p w:rsidR="007676FE" w:rsidRPr="007676FE" w:rsidRDefault="007676FE" w:rsidP="00CF51F4">
      <w:pPr>
        <w:spacing w:before="100" w:beforeAutospacing="1" w:after="100" w:afterAutospacing="1"/>
        <w:ind w:firstLine="539"/>
        <w:contextualSpacing/>
        <w:jc w:val="both"/>
        <w:rPr>
          <w:rFonts w:eastAsia="Times New Roman"/>
          <w:sz w:val="20"/>
          <w:szCs w:val="20"/>
        </w:rPr>
      </w:pPr>
      <w:r w:rsidRPr="007676FE">
        <w:rPr>
          <w:rFonts w:eastAsia="Times New Roman"/>
          <w:sz w:val="20"/>
          <w:szCs w:val="20"/>
        </w:rPr>
        <w:t>4. Участник стратегического планирования, ответственный за разработку проекта документа стратегического планирования (далее - разработчик), формирует в федеральной информационной системе стратегического планирования паспорт проекта документа стратегического планирования (далее - паспорт проекта), который содержит следующие сведения: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1) наименование разработчика;</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2) наименование проекта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3) уровень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4) вид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5) наименование территории Российской Федерации, в пределах которой планируется реализация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6) даты начала и завершения общественного обсуждения проекта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7) контактная информация ответственного лица разработчика (фамилия, имя, отчество (при наличии), адрес электронной почты, номер контактного телефона);</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8) проект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9) пояснительная записка к проекту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10) иная информация, относящаяся к общественному обсуждению проекта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 xml:space="preserve">5. Ответственность за достоверность сведений и документов, содержащихся в паспорте проекта, несет </w:t>
      </w:r>
      <w:r w:rsidRPr="007676FE">
        <w:rPr>
          <w:rFonts w:eastAsia="Times New Roman"/>
          <w:sz w:val="20"/>
          <w:szCs w:val="20"/>
        </w:rPr>
        <w:lastRenderedPageBreak/>
        <w:t>разработчик.</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6. Общественное обсуждение проекта документа стратегического планирования осуществляется в электронной форме.</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7.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 в том числе зарегистрированные в качестве индивидуальных предпринимателей, органы государственной власти и органы местного самоуправления.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 xml:space="preserve">8. Срок общественного обсуждения проектов документов стратегического планирования, указанных в </w:t>
      </w:r>
      <w:hyperlink r:id="rId9" w:anchor="P34" w:history="1">
        <w:r w:rsidRPr="007676FE">
          <w:rPr>
            <w:rFonts w:eastAsia="Times New Roman"/>
            <w:sz w:val="20"/>
            <w:szCs w:val="20"/>
          </w:rPr>
          <w:t>пункте 2</w:t>
        </w:r>
      </w:hyperlink>
      <w:r w:rsidRPr="007676FE">
        <w:rPr>
          <w:rFonts w:eastAsia="Times New Roman"/>
          <w:sz w:val="20"/>
          <w:szCs w:val="20"/>
        </w:rPr>
        <w:t xml:space="preserve"> настоящих Правил, составляет не менее 15 календарных дней. Конкретный срок определяется разработчиком.</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 xml:space="preserve">9. Разработчик после завершения общественного обсуждения проекта документа стратегического планирования обязан рассмотреть все предложения, поступившие в сроки, указанные в </w:t>
      </w:r>
      <w:hyperlink r:id="rId10" w:anchor="P57" w:history="1">
        <w:r w:rsidRPr="007676FE">
          <w:rPr>
            <w:rFonts w:eastAsia="Times New Roman"/>
            <w:sz w:val="20"/>
            <w:szCs w:val="20"/>
          </w:rPr>
          <w:t xml:space="preserve">пункте </w:t>
        </w:r>
      </w:hyperlink>
      <w:r w:rsidRPr="007676FE">
        <w:rPr>
          <w:rFonts w:eastAsia="Times New Roman"/>
          <w:sz w:val="20"/>
          <w:szCs w:val="20"/>
        </w:rPr>
        <w:t xml:space="preserve">8  настоящих Правил. </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   Не подлежат рассмотрению предложения и (или) замечания, направленные после окончания срока, установленного для общественного обсуждения, анонимные предложения, а также предложения, не касающиеся предмета проекта постановления.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В случае принятия предложений, поступивших в ходе общественного обсуждения, разработчик дорабатывает проект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10. Замечания и предложения, поступившие в ходе общественного обсуждения проекта документа стратегического планирования, носят рекомендательный характер.</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 xml:space="preserve">11. При наличии предложений, предусмотренных </w:t>
      </w:r>
      <w:hyperlink r:id="rId11" w:anchor="P58" w:history="1">
        <w:r w:rsidRPr="007676FE">
          <w:rPr>
            <w:rFonts w:eastAsia="Times New Roman"/>
            <w:sz w:val="20"/>
            <w:szCs w:val="20"/>
          </w:rPr>
          <w:t>пунктом 1</w:t>
        </w:r>
      </w:hyperlink>
      <w:r w:rsidRPr="007676FE">
        <w:rPr>
          <w:rFonts w:eastAsia="Times New Roman"/>
          <w:sz w:val="20"/>
          <w:szCs w:val="20"/>
        </w:rPr>
        <w:t>0 настоящих Правил, разработчик в срок, не превышающий 15 рабочих дней со дня окончания срока общественного обсуждения: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1) рассматривает поступившие замечания и предложения к проекту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2) в случае необходимости, по результатам рассмотрения замечаний и предложений, дорабатывает проект документа стратегического планирования;</w:t>
      </w:r>
    </w:p>
    <w:p w:rsidR="007676FE" w:rsidRPr="007676FE" w:rsidRDefault="007676FE" w:rsidP="002826DB">
      <w:pPr>
        <w:spacing w:before="100" w:beforeAutospacing="1" w:after="100" w:afterAutospacing="1"/>
        <w:ind w:firstLine="540"/>
        <w:contextualSpacing/>
        <w:jc w:val="both"/>
        <w:rPr>
          <w:rFonts w:eastAsia="Times New Roman"/>
          <w:sz w:val="20"/>
          <w:szCs w:val="20"/>
        </w:rPr>
      </w:pPr>
      <w:r w:rsidRPr="007676FE">
        <w:rPr>
          <w:rFonts w:eastAsia="Times New Roman"/>
          <w:sz w:val="20"/>
          <w:szCs w:val="20"/>
        </w:rPr>
        <w:t xml:space="preserve">3) готовит сводный </w:t>
      </w:r>
      <w:hyperlink r:id="rId12" w:anchor="P74" w:history="1">
        <w:r w:rsidRPr="007676FE">
          <w:rPr>
            <w:rFonts w:eastAsia="Times New Roman"/>
            <w:sz w:val="20"/>
            <w:szCs w:val="20"/>
          </w:rPr>
          <w:t>отчет</w:t>
        </w:r>
      </w:hyperlink>
      <w:r w:rsidRPr="007676FE">
        <w:rPr>
          <w:rFonts w:eastAsia="Times New Roman"/>
          <w:sz w:val="20"/>
          <w:szCs w:val="20"/>
        </w:rPr>
        <w:t xml:space="preserve"> по форме согласно приложению к настоящим Правилам и размещает его на официальном сайте разработчика в информационно-телекоммуникационной сети "Интернет", а также в федеральной информационной системе стратегического планирования.</w:t>
      </w:r>
    </w:p>
    <w:p w:rsidR="00C67B10" w:rsidRPr="00C67B10" w:rsidRDefault="007676FE" w:rsidP="00C67B10">
      <w:pPr>
        <w:jc w:val="center"/>
        <w:rPr>
          <w:color w:val="000000"/>
          <w:sz w:val="20"/>
          <w:szCs w:val="20"/>
        </w:rPr>
      </w:pPr>
      <w:r w:rsidRPr="00C67B10">
        <w:rPr>
          <w:sz w:val="20"/>
          <w:szCs w:val="20"/>
        </w:rPr>
        <w:t xml:space="preserve"> </w:t>
      </w:r>
      <w:r w:rsidR="00C67B10" w:rsidRPr="00C67B10">
        <w:rPr>
          <w:color w:val="000000"/>
          <w:sz w:val="20"/>
          <w:szCs w:val="20"/>
        </w:rPr>
        <w:t>РОССИЙСКАЯ ФЕДЕРАЦИЯ</w:t>
      </w:r>
    </w:p>
    <w:p w:rsidR="00C67B10" w:rsidRPr="00C67B10" w:rsidRDefault="00C67B10" w:rsidP="00C67B10">
      <w:pPr>
        <w:jc w:val="center"/>
        <w:rPr>
          <w:color w:val="000000"/>
          <w:sz w:val="20"/>
          <w:szCs w:val="20"/>
        </w:rPr>
      </w:pPr>
      <w:r w:rsidRPr="00C67B10">
        <w:rPr>
          <w:color w:val="000000"/>
          <w:sz w:val="20"/>
          <w:szCs w:val="20"/>
        </w:rPr>
        <w:t>КОСТРОМСКАЯ ОБЛАСТЬ</w:t>
      </w:r>
    </w:p>
    <w:p w:rsidR="00C67B10" w:rsidRPr="00C67B10" w:rsidRDefault="00C67B10" w:rsidP="00C67B10">
      <w:pPr>
        <w:jc w:val="center"/>
        <w:rPr>
          <w:color w:val="000000"/>
          <w:sz w:val="20"/>
          <w:szCs w:val="20"/>
        </w:rPr>
      </w:pPr>
      <w:r w:rsidRPr="00C67B10">
        <w:rPr>
          <w:color w:val="000000"/>
          <w:sz w:val="20"/>
          <w:szCs w:val="20"/>
        </w:rPr>
        <w:t>СОБРАНИЕ ДЕПУТАТОВ КАДЫЙСКОГО МУНИЦИПАЛЬНОГО РАЙОНА</w:t>
      </w:r>
    </w:p>
    <w:p w:rsidR="00C67B10" w:rsidRPr="00C67B10" w:rsidRDefault="00C67B10" w:rsidP="00C67B10">
      <w:pPr>
        <w:jc w:val="center"/>
        <w:rPr>
          <w:color w:val="000000"/>
          <w:sz w:val="20"/>
          <w:szCs w:val="20"/>
        </w:rPr>
      </w:pPr>
    </w:p>
    <w:p w:rsidR="00C67B10" w:rsidRPr="00C67B10" w:rsidRDefault="00C67B10" w:rsidP="00C67B10">
      <w:pPr>
        <w:jc w:val="center"/>
        <w:rPr>
          <w:b/>
          <w:color w:val="000000"/>
          <w:sz w:val="20"/>
          <w:szCs w:val="20"/>
        </w:rPr>
      </w:pPr>
      <w:r w:rsidRPr="00C67B10">
        <w:rPr>
          <w:color w:val="000000"/>
          <w:sz w:val="20"/>
          <w:szCs w:val="20"/>
        </w:rPr>
        <w:t>РЕШЕНИЕ</w:t>
      </w:r>
    </w:p>
    <w:p w:rsidR="00C67B10" w:rsidRPr="00C67B10" w:rsidRDefault="00C67B10" w:rsidP="00C67B10">
      <w:pPr>
        <w:rPr>
          <w:rFonts w:eastAsia="Times New Roman"/>
          <w:color w:val="000000"/>
          <w:sz w:val="20"/>
          <w:szCs w:val="20"/>
          <w:lang w:eastAsia="ar-SA"/>
        </w:rPr>
      </w:pPr>
      <w:r>
        <w:rPr>
          <w:rFonts w:eastAsia="Times New Roman"/>
          <w:color w:val="000000"/>
          <w:sz w:val="20"/>
          <w:szCs w:val="20"/>
          <w:lang w:eastAsia="ar-SA"/>
        </w:rPr>
        <w:t>1</w:t>
      </w:r>
      <w:r w:rsidRPr="00C67B10">
        <w:rPr>
          <w:rFonts w:eastAsia="Times New Roman"/>
          <w:color w:val="000000"/>
          <w:sz w:val="20"/>
          <w:szCs w:val="20"/>
          <w:lang w:eastAsia="ar-SA"/>
        </w:rPr>
        <w:t xml:space="preserve">4   марта  2018 г.                                                                                          </w:t>
      </w:r>
      <w:r>
        <w:rPr>
          <w:rFonts w:eastAsia="Times New Roman"/>
          <w:color w:val="000000"/>
          <w:sz w:val="20"/>
          <w:szCs w:val="20"/>
          <w:lang w:eastAsia="ar-SA"/>
        </w:rPr>
        <w:t xml:space="preserve">                                                            </w:t>
      </w:r>
      <w:r w:rsidRPr="00C67B10">
        <w:rPr>
          <w:rFonts w:eastAsia="Times New Roman"/>
          <w:color w:val="000000"/>
          <w:sz w:val="20"/>
          <w:szCs w:val="20"/>
          <w:lang w:eastAsia="ar-SA"/>
        </w:rPr>
        <w:t xml:space="preserve">      № 248</w:t>
      </w:r>
    </w:p>
    <w:p w:rsidR="00C67B10" w:rsidRPr="00C67B10" w:rsidRDefault="00C67B10" w:rsidP="00C67B10">
      <w:pPr>
        <w:jc w:val="both"/>
        <w:rPr>
          <w:rFonts w:eastAsia="Times New Roman"/>
          <w:color w:val="000000"/>
          <w:sz w:val="20"/>
          <w:szCs w:val="20"/>
          <w:lang w:eastAsia="ar-SA"/>
        </w:rPr>
      </w:pPr>
    </w:p>
    <w:p w:rsidR="00C67B10" w:rsidRPr="00C67B10" w:rsidRDefault="00C67B10" w:rsidP="00C67B10">
      <w:pPr>
        <w:jc w:val="both"/>
        <w:rPr>
          <w:rFonts w:eastAsia="Times New Roman"/>
          <w:color w:val="000000"/>
          <w:sz w:val="20"/>
          <w:szCs w:val="20"/>
          <w:lang w:eastAsia="ar-SA"/>
        </w:rPr>
      </w:pPr>
      <w:r w:rsidRPr="00C67B10">
        <w:rPr>
          <w:rFonts w:eastAsia="Times New Roman"/>
          <w:color w:val="000000"/>
          <w:sz w:val="20"/>
          <w:szCs w:val="20"/>
          <w:lang w:eastAsia="ar-SA"/>
        </w:rPr>
        <w:t>Об отчете контрольно-счетной комиссии</w:t>
      </w:r>
    </w:p>
    <w:p w:rsidR="00C67B10" w:rsidRPr="00C67B10" w:rsidRDefault="00C67B10" w:rsidP="00C67B10">
      <w:pPr>
        <w:jc w:val="both"/>
        <w:rPr>
          <w:rFonts w:eastAsia="Times New Roman"/>
          <w:color w:val="000000"/>
          <w:sz w:val="20"/>
          <w:szCs w:val="20"/>
          <w:lang w:eastAsia="ar-SA"/>
        </w:rPr>
      </w:pPr>
      <w:r w:rsidRPr="00C67B10">
        <w:rPr>
          <w:rFonts w:eastAsia="Times New Roman"/>
          <w:color w:val="000000"/>
          <w:sz w:val="20"/>
          <w:szCs w:val="20"/>
          <w:lang w:eastAsia="ar-SA"/>
        </w:rPr>
        <w:t xml:space="preserve">Кадыйского муниципального района </w:t>
      </w:r>
      <w:proofErr w:type="gramStart"/>
      <w:r w:rsidRPr="00C67B10">
        <w:rPr>
          <w:rFonts w:eastAsia="Times New Roman"/>
          <w:color w:val="000000"/>
          <w:sz w:val="20"/>
          <w:szCs w:val="20"/>
          <w:lang w:eastAsia="ar-SA"/>
        </w:rPr>
        <w:t>по</w:t>
      </w:r>
      <w:proofErr w:type="gramEnd"/>
    </w:p>
    <w:p w:rsidR="00C67B10" w:rsidRPr="00C67B10" w:rsidRDefault="00C67B10" w:rsidP="00C67B10">
      <w:pPr>
        <w:jc w:val="both"/>
        <w:rPr>
          <w:rFonts w:eastAsia="Times New Roman"/>
          <w:color w:val="000000"/>
          <w:sz w:val="20"/>
          <w:szCs w:val="20"/>
          <w:lang w:eastAsia="ar-SA"/>
        </w:rPr>
      </w:pPr>
      <w:r w:rsidRPr="00C67B10">
        <w:rPr>
          <w:rFonts w:eastAsia="Times New Roman"/>
          <w:color w:val="000000"/>
          <w:sz w:val="20"/>
          <w:szCs w:val="20"/>
          <w:lang w:eastAsia="ar-SA"/>
        </w:rPr>
        <w:t>итогам работы за 2017год</w:t>
      </w:r>
    </w:p>
    <w:p w:rsidR="00C67B10" w:rsidRPr="00C67B10" w:rsidRDefault="00C67B10" w:rsidP="00C67B10">
      <w:pPr>
        <w:jc w:val="both"/>
        <w:rPr>
          <w:rFonts w:eastAsia="Times New Roman"/>
          <w:color w:val="000000"/>
          <w:sz w:val="20"/>
          <w:szCs w:val="20"/>
          <w:lang w:eastAsia="ar-SA"/>
        </w:rPr>
      </w:pPr>
    </w:p>
    <w:p w:rsidR="00C67B10" w:rsidRPr="00C67B10" w:rsidRDefault="00C67B10" w:rsidP="00C67B10">
      <w:pPr>
        <w:jc w:val="both"/>
        <w:rPr>
          <w:rFonts w:eastAsia="Times New Roman"/>
          <w:color w:val="000000"/>
          <w:sz w:val="20"/>
          <w:szCs w:val="20"/>
          <w:lang w:eastAsia="ar-SA"/>
        </w:rPr>
      </w:pPr>
    </w:p>
    <w:p w:rsidR="00C67B10" w:rsidRPr="00C67B10" w:rsidRDefault="00C67B10" w:rsidP="00C67B10">
      <w:pPr>
        <w:jc w:val="both"/>
        <w:rPr>
          <w:rFonts w:eastAsia="Times New Roman"/>
          <w:color w:val="000000"/>
          <w:sz w:val="20"/>
          <w:szCs w:val="20"/>
          <w:lang w:eastAsia="ar-SA"/>
        </w:rPr>
      </w:pPr>
      <w:r w:rsidRPr="00C67B10">
        <w:rPr>
          <w:rFonts w:eastAsia="Times New Roman"/>
          <w:color w:val="000000"/>
          <w:sz w:val="20"/>
          <w:szCs w:val="20"/>
          <w:lang w:eastAsia="ar-SA"/>
        </w:rPr>
        <w:tab/>
        <w:t xml:space="preserve">Заслушав доклад председателя контрольно-счетной комиссии Кадыйского муниципального района Жаровой О.А.. о работе контрольно-счетной комиссии за 2017 год (прилагается), Собрание депутатов </w:t>
      </w:r>
      <w:proofErr w:type="spellStart"/>
      <w:proofErr w:type="gramStart"/>
      <w:r w:rsidRPr="00C67B10">
        <w:rPr>
          <w:rFonts w:eastAsia="Times New Roman"/>
          <w:color w:val="000000"/>
          <w:sz w:val="20"/>
          <w:szCs w:val="20"/>
          <w:lang w:eastAsia="ar-SA"/>
        </w:rPr>
        <w:t>р</w:t>
      </w:r>
      <w:proofErr w:type="spellEnd"/>
      <w:proofErr w:type="gramEnd"/>
      <w:r w:rsidRPr="00C67B10">
        <w:rPr>
          <w:rFonts w:eastAsia="Times New Roman"/>
          <w:color w:val="000000"/>
          <w:sz w:val="20"/>
          <w:szCs w:val="20"/>
          <w:lang w:eastAsia="ar-SA"/>
        </w:rPr>
        <w:t xml:space="preserve"> е </w:t>
      </w:r>
      <w:proofErr w:type="spellStart"/>
      <w:r w:rsidRPr="00C67B10">
        <w:rPr>
          <w:rFonts w:eastAsia="Times New Roman"/>
          <w:color w:val="000000"/>
          <w:sz w:val="20"/>
          <w:szCs w:val="20"/>
          <w:lang w:eastAsia="ar-SA"/>
        </w:rPr>
        <w:t>ш</w:t>
      </w:r>
      <w:proofErr w:type="spellEnd"/>
      <w:r w:rsidRPr="00C67B10">
        <w:rPr>
          <w:rFonts w:eastAsia="Times New Roman"/>
          <w:color w:val="000000"/>
          <w:sz w:val="20"/>
          <w:szCs w:val="20"/>
          <w:lang w:eastAsia="ar-SA"/>
        </w:rPr>
        <w:t xml:space="preserve"> и л о:</w:t>
      </w:r>
    </w:p>
    <w:p w:rsidR="00C67B10" w:rsidRPr="00C67B10" w:rsidRDefault="00C67B10" w:rsidP="001F2855">
      <w:pPr>
        <w:contextualSpacing/>
        <w:jc w:val="both"/>
        <w:rPr>
          <w:rFonts w:eastAsia="Times New Roman"/>
          <w:color w:val="000000"/>
          <w:sz w:val="20"/>
          <w:szCs w:val="20"/>
          <w:lang w:eastAsia="ar-SA"/>
        </w:rPr>
      </w:pPr>
    </w:p>
    <w:p w:rsidR="00C67B10" w:rsidRPr="00C67B10" w:rsidRDefault="00C67B10" w:rsidP="001F2855">
      <w:pPr>
        <w:numPr>
          <w:ilvl w:val="0"/>
          <w:numId w:val="10"/>
        </w:numPr>
        <w:contextualSpacing/>
        <w:jc w:val="both"/>
        <w:rPr>
          <w:rFonts w:eastAsia="Times New Roman"/>
          <w:color w:val="000000"/>
          <w:sz w:val="20"/>
          <w:szCs w:val="20"/>
          <w:lang w:eastAsia="ar-SA"/>
        </w:rPr>
      </w:pPr>
      <w:r w:rsidRPr="00C67B10">
        <w:rPr>
          <w:rFonts w:eastAsia="Times New Roman"/>
          <w:color w:val="000000"/>
          <w:sz w:val="20"/>
          <w:szCs w:val="20"/>
          <w:lang w:eastAsia="ar-SA"/>
        </w:rPr>
        <w:t>Отчет председателя о работе контрольно-счетной комиссии Кадыйского муниципального района за 2017год утвердить (приложение).</w:t>
      </w:r>
    </w:p>
    <w:p w:rsidR="00C67B10" w:rsidRPr="00C67B10" w:rsidRDefault="00C67B10" w:rsidP="001F2855">
      <w:pPr>
        <w:ind w:left="720"/>
        <w:contextualSpacing/>
        <w:jc w:val="both"/>
        <w:rPr>
          <w:rFonts w:eastAsia="Times New Roman"/>
          <w:color w:val="000000"/>
          <w:sz w:val="20"/>
          <w:szCs w:val="20"/>
          <w:lang w:eastAsia="ar-SA"/>
        </w:rPr>
      </w:pPr>
    </w:p>
    <w:p w:rsidR="00C67B10" w:rsidRPr="00C67B10" w:rsidRDefault="00C67B10" w:rsidP="001F2855">
      <w:pPr>
        <w:numPr>
          <w:ilvl w:val="0"/>
          <w:numId w:val="10"/>
        </w:numPr>
        <w:contextualSpacing/>
        <w:jc w:val="both"/>
        <w:rPr>
          <w:rFonts w:eastAsia="Times New Roman"/>
          <w:color w:val="000000"/>
          <w:sz w:val="20"/>
          <w:szCs w:val="20"/>
          <w:lang w:eastAsia="ar-SA"/>
        </w:rPr>
      </w:pPr>
      <w:r w:rsidRPr="00C67B10">
        <w:rPr>
          <w:rFonts w:eastAsia="Times New Roman"/>
          <w:color w:val="000000"/>
          <w:sz w:val="20"/>
          <w:szCs w:val="20"/>
          <w:lang w:eastAsia="ar-SA"/>
        </w:rPr>
        <w:t>Настоящее решение подлежит опубликованию.</w:t>
      </w:r>
    </w:p>
    <w:p w:rsidR="00C67B10" w:rsidRPr="00C67B10" w:rsidRDefault="00C67B10" w:rsidP="00C67B10">
      <w:pPr>
        <w:jc w:val="both"/>
        <w:rPr>
          <w:rFonts w:eastAsia="Times New Roman"/>
          <w:color w:val="000000"/>
          <w:sz w:val="20"/>
          <w:szCs w:val="20"/>
          <w:lang w:eastAsia="ar-SA"/>
        </w:rPr>
      </w:pPr>
    </w:p>
    <w:p w:rsidR="00C67B10" w:rsidRPr="00E0247F" w:rsidRDefault="00C67B10" w:rsidP="00C67B10">
      <w:pPr>
        <w:pStyle w:val="21"/>
        <w:ind w:left="0"/>
        <w:rPr>
          <w:rFonts w:cs="Tahoma"/>
          <w:sz w:val="20"/>
          <w:szCs w:val="20"/>
        </w:rPr>
      </w:pPr>
      <w:r>
        <w:rPr>
          <w:rFonts w:cs="Tahoma"/>
          <w:sz w:val="20"/>
          <w:szCs w:val="20"/>
        </w:rPr>
        <w:t xml:space="preserve">  </w:t>
      </w:r>
      <w:r w:rsidRPr="00E0247F">
        <w:rPr>
          <w:rFonts w:cs="Tahoma"/>
          <w:sz w:val="20"/>
          <w:szCs w:val="20"/>
        </w:rPr>
        <w:t>Глава Кадыйского                                                                      Председатель Собрания депутатов</w:t>
      </w:r>
    </w:p>
    <w:p w:rsidR="00C67B10" w:rsidRPr="00E0247F" w:rsidRDefault="00C67B10" w:rsidP="00C67B10">
      <w:pPr>
        <w:pStyle w:val="21"/>
        <w:tabs>
          <w:tab w:val="left" w:pos="6096"/>
          <w:tab w:val="left" w:pos="6920"/>
        </w:tabs>
        <w:ind w:left="0"/>
        <w:rPr>
          <w:rFonts w:cs="Tahoma"/>
          <w:sz w:val="20"/>
          <w:szCs w:val="20"/>
        </w:rPr>
      </w:pPr>
      <w:r w:rsidRPr="00E0247F">
        <w:rPr>
          <w:rFonts w:cs="Tahoma"/>
          <w:sz w:val="20"/>
          <w:szCs w:val="20"/>
        </w:rPr>
        <w:t xml:space="preserve">  муниципального района В.В. Зайцев                                       Кадыйского муниципального района М.А. Цыплова</w:t>
      </w:r>
    </w:p>
    <w:p w:rsidR="00C67B10" w:rsidRPr="00C67B10" w:rsidRDefault="00C67B10" w:rsidP="001F2855">
      <w:pPr>
        <w:jc w:val="right"/>
        <w:rPr>
          <w:rFonts w:eastAsia="Lucida Sans Unicode"/>
          <w:bCs/>
          <w:sz w:val="20"/>
          <w:szCs w:val="20"/>
          <w:lang w:bidi="ru-RU"/>
        </w:rPr>
      </w:pPr>
      <w:r w:rsidRPr="00C67B10">
        <w:rPr>
          <w:rFonts w:eastAsia="Lucida Sans Unicode"/>
          <w:bCs/>
          <w:sz w:val="20"/>
          <w:szCs w:val="20"/>
          <w:lang w:bidi="ru-RU"/>
        </w:rPr>
        <w:t xml:space="preserve">                                                                                                    Приложение</w:t>
      </w:r>
    </w:p>
    <w:p w:rsidR="00C67B10" w:rsidRPr="00C67B10" w:rsidRDefault="00C67B10" w:rsidP="001F2855">
      <w:pPr>
        <w:jc w:val="right"/>
        <w:rPr>
          <w:rFonts w:eastAsia="Lucida Sans Unicode"/>
          <w:bCs/>
          <w:sz w:val="20"/>
          <w:szCs w:val="20"/>
          <w:lang w:bidi="ru-RU"/>
        </w:rPr>
      </w:pPr>
      <w:r w:rsidRPr="00C67B10">
        <w:rPr>
          <w:rFonts w:eastAsia="Lucida Sans Unicode"/>
          <w:bCs/>
          <w:sz w:val="20"/>
          <w:szCs w:val="20"/>
          <w:lang w:bidi="ru-RU"/>
        </w:rPr>
        <w:t xml:space="preserve">                                                                                                    к решению Собрания депутатов</w:t>
      </w:r>
    </w:p>
    <w:p w:rsidR="00C67B10" w:rsidRPr="00C67B10" w:rsidRDefault="00C67B10" w:rsidP="001F2855">
      <w:pPr>
        <w:jc w:val="right"/>
        <w:rPr>
          <w:rFonts w:eastAsia="Lucida Sans Unicode"/>
          <w:b/>
          <w:bCs/>
          <w:sz w:val="20"/>
          <w:szCs w:val="20"/>
          <w:lang w:bidi="ru-RU"/>
        </w:rPr>
      </w:pPr>
      <w:r w:rsidRPr="00C67B10">
        <w:rPr>
          <w:rFonts w:eastAsia="Lucida Sans Unicode"/>
          <w:bCs/>
          <w:sz w:val="20"/>
          <w:szCs w:val="20"/>
          <w:lang w:bidi="ru-RU"/>
        </w:rPr>
        <w:t xml:space="preserve">                                                                                                    от «14» марта 2018г. №</w:t>
      </w:r>
      <w:r w:rsidR="00757C4A">
        <w:rPr>
          <w:rFonts w:eastAsia="Lucida Sans Unicode"/>
          <w:bCs/>
          <w:sz w:val="20"/>
          <w:szCs w:val="20"/>
          <w:lang w:bidi="ru-RU"/>
        </w:rPr>
        <w:t xml:space="preserve"> </w:t>
      </w:r>
      <w:r w:rsidRPr="00C67B10">
        <w:rPr>
          <w:rFonts w:eastAsia="Lucida Sans Unicode"/>
          <w:bCs/>
          <w:sz w:val="20"/>
          <w:szCs w:val="20"/>
          <w:lang w:bidi="ru-RU"/>
        </w:rPr>
        <w:t>248</w:t>
      </w:r>
    </w:p>
    <w:p w:rsidR="00C67B10" w:rsidRPr="00C67B10" w:rsidRDefault="00C67B10" w:rsidP="00C67B10">
      <w:pPr>
        <w:jc w:val="center"/>
        <w:rPr>
          <w:rFonts w:eastAsia="Lucida Sans Unicode"/>
          <w:b/>
          <w:bCs/>
          <w:sz w:val="20"/>
          <w:szCs w:val="20"/>
          <w:lang w:bidi="ru-RU"/>
        </w:rPr>
      </w:pPr>
    </w:p>
    <w:p w:rsidR="00C67B10" w:rsidRPr="00C67B10" w:rsidRDefault="00C67B10" w:rsidP="00C67B10">
      <w:pPr>
        <w:jc w:val="center"/>
        <w:rPr>
          <w:rFonts w:eastAsia="Lucida Sans Unicode"/>
          <w:b/>
          <w:bCs/>
          <w:sz w:val="20"/>
          <w:szCs w:val="20"/>
          <w:lang w:bidi="ru-RU"/>
        </w:rPr>
      </w:pPr>
      <w:r w:rsidRPr="00C67B10">
        <w:rPr>
          <w:rFonts w:eastAsia="Lucida Sans Unicode"/>
          <w:b/>
          <w:bCs/>
          <w:sz w:val="20"/>
          <w:szCs w:val="20"/>
          <w:lang w:bidi="ru-RU"/>
        </w:rPr>
        <w:t>ОТЧЕТ</w:t>
      </w:r>
    </w:p>
    <w:p w:rsidR="00C67B10" w:rsidRPr="00C67B10" w:rsidRDefault="00C67B10" w:rsidP="00C67B10">
      <w:pPr>
        <w:jc w:val="center"/>
        <w:rPr>
          <w:rFonts w:eastAsia="Lucida Sans Unicode"/>
          <w:b/>
          <w:bCs/>
          <w:sz w:val="20"/>
          <w:szCs w:val="20"/>
          <w:lang w:bidi="ru-RU"/>
        </w:rPr>
      </w:pPr>
      <w:r w:rsidRPr="00C67B10">
        <w:rPr>
          <w:rFonts w:eastAsia="Lucida Sans Unicode"/>
          <w:b/>
          <w:bCs/>
          <w:sz w:val="20"/>
          <w:szCs w:val="20"/>
          <w:lang w:bidi="ru-RU"/>
        </w:rPr>
        <w:t>о работе контрольно-счетной комиссии Кадыйского  муниципального  района</w:t>
      </w:r>
    </w:p>
    <w:p w:rsidR="00C67B10" w:rsidRPr="00C67B10" w:rsidRDefault="00C67B10" w:rsidP="00C67B10">
      <w:pPr>
        <w:jc w:val="center"/>
        <w:rPr>
          <w:rFonts w:eastAsia="Lucida Sans Unicode"/>
          <w:b/>
          <w:bCs/>
          <w:sz w:val="20"/>
          <w:szCs w:val="20"/>
          <w:lang w:bidi="ru-RU"/>
        </w:rPr>
      </w:pPr>
      <w:r w:rsidRPr="00C67B10">
        <w:rPr>
          <w:rFonts w:eastAsia="Lucida Sans Unicode"/>
          <w:b/>
          <w:bCs/>
          <w:sz w:val="20"/>
          <w:szCs w:val="20"/>
          <w:lang w:bidi="ru-RU"/>
        </w:rPr>
        <w:t xml:space="preserve"> в 2017 году</w:t>
      </w:r>
    </w:p>
    <w:p w:rsidR="00C67B10" w:rsidRPr="001F2855" w:rsidRDefault="00C67B10" w:rsidP="00C67B10">
      <w:pPr>
        <w:jc w:val="center"/>
        <w:rPr>
          <w:rFonts w:eastAsia="Lucida Sans Unicode"/>
          <w:b/>
          <w:bCs/>
          <w:sz w:val="8"/>
          <w:szCs w:val="8"/>
          <w:lang w:bidi="ru-RU"/>
        </w:rPr>
      </w:pPr>
    </w:p>
    <w:p w:rsidR="00C67B10" w:rsidRPr="00C67B10" w:rsidRDefault="00C67B10" w:rsidP="00C67B10">
      <w:pPr>
        <w:jc w:val="both"/>
        <w:rPr>
          <w:sz w:val="20"/>
          <w:szCs w:val="20"/>
        </w:rPr>
      </w:pPr>
      <w:proofErr w:type="gramStart"/>
      <w:r w:rsidRPr="00C67B10">
        <w:rPr>
          <w:sz w:val="20"/>
          <w:szCs w:val="20"/>
        </w:rPr>
        <w:t xml:space="preserve">Отчёт о работе Контрольно-счётной комиссии Кадыйского муниципального района за 2017 год (далее – Отчёт) подготовлен в соответствии с требованиями пункта 19 Положения о Контрольно-счётной комиссии Кадыйского муниципального района </w:t>
      </w:r>
      <w:r w:rsidRPr="00C67B10">
        <w:rPr>
          <w:rFonts w:eastAsia="Calibri"/>
          <w:sz w:val="20"/>
          <w:szCs w:val="20"/>
          <w:lang w:eastAsia="en-US"/>
        </w:rPr>
        <w:t xml:space="preserve">Костромской области, </w:t>
      </w:r>
      <w:proofErr w:type="spellStart"/>
      <w:r w:rsidRPr="00C67B10">
        <w:rPr>
          <w:rFonts w:eastAsia="Calibri"/>
          <w:sz w:val="20"/>
          <w:szCs w:val="20"/>
          <w:lang w:eastAsia="en-US"/>
        </w:rPr>
        <w:t>утвержденногорешением</w:t>
      </w:r>
      <w:proofErr w:type="spellEnd"/>
      <w:r w:rsidRPr="00C67B10">
        <w:rPr>
          <w:rFonts w:eastAsia="Calibri"/>
          <w:sz w:val="20"/>
          <w:szCs w:val="20"/>
          <w:lang w:eastAsia="en-US"/>
        </w:rPr>
        <w:t xml:space="preserve"> Собрания депутатов Кадыйского муниципального района Костромской области от 29.10.2014 года № 372 </w:t>
      </w:r>
      <w:r w:rsidRPr="00C67B10">
        <w:rPr>
          <w:sz w:val="20"/>
          <w:szCs w:val="20"/>
        </w:rPr>
        <w:t>и отражает обобщённые сведения о результатах работы Контрольно-счётной комиссии Кадыйского муниципального района в отчётном периоде.</w:t>
      </w:r>
      <w:proofErr w:type="gramEnd"/>
    </w:p>
    <w:p w:rsidR="00C67B10" w:rsidRPr="00C67B10" w:rsidRDefault="00C67B10" w:rsidP="00C67B10">
      <w:pPr>
        <w:pStyle w:val="Default"/>
        <w:rPr>
          <w:sz w:val="20"/>
          <w:szCs w:val="20"/>
        </w:rPr>
      </w:pPr>
    </w:p>
    <w:p w:rsidR="00C67B10" w:rsidRPr="00C67B10" w:rsidRDefault="00C67B10" w:rsidP="00C67B10">
      <w:pPr>
        <w:jc w:val="center"/>
        <w:rPr>
          <w:i/>
          <w:sz w:val="20"/>
          <w:szCs w:val="20"/>
          <w:u w:val="single"/>
        </w:rPr>
      </w:pPr>
      <w:r w:rsidRPr="00C67B10">
        <w:rPr>
          <w:b/>
          <w:bCs/>
          <w:i/>
          <w:sz w:val="20"/>
          <w:szCs w:val="20"/>
          <w:u w:val="single"/>
        </w:rPr>
        <w:t>Основные итоги деятельности</w:t>
      </w:r>
    </w:p>
    <w:p w:rsidR="00C67B10" w:rsidRPr="00C67B10" w:rsidRDefault="00C67B10" w:rsidP="00C67B10">
      <w:pPr>
        <w:pStyle w:val="Default"/>
        <w:jc w:val="both"/>
        <w:rPr>
          <w:sz w:val="20"/>
          <w:szCs w:val="20"/>
        </w:rPr>
      </w:pPr>
      <w:r w:rsidRPr="00C67B10">
        <w:rPr>
          <w:rFonts w:eastAsia="Lucida Sans Unicode"/>
          <w:sz w:val="20"/>
          <w:szCs w:val="20"/>
          <w:lang w:bidi="ru-RU"/>
        </w:rPr>
        <w:t xml:space="preserve">Контрольно-счетная комиссия осуществляла </w:t>
      </w:r>
      <w:r w:rsidRPr="00C67B10">
        <w:rPr>
          <w:sz w:val="20"/>
          <w:szCs w:val="20"/>
        </w:rPr>
        <w:t xml:space="preserve">контрольную, экспертно-аналитическую, информационную и иную деятельность </w:t>
      </w:r>
      <w:r w:rsidRPr="00C67B10">
        <w:rPr>
          <w:rFonts w:eastAsia="Lucida Sans Unicode"/>
          <w:sz w:val="20"/>
          <w:szCs w:val="20"/>
          <w:lang w:bidi="ru-RU"/>
        </w:rPr>
        <w:t>в 2017 году в соответствии с целями и задачами, возложенными на нее:</w:t>
      </w:r>
    </w:p>
    <w:p w:rsidR="00C67B10" w:rsidRPr="00C67B10" w:rsidRDefault="00C67B10" w:rsidP="00C67B10">
      <w:pPr>
        <w:pStyle w:val="a8"/>
        <w:widowControl w:val="0"/>
        <w:numPr>
          <w:ilvl w:val="0"/>
          <w:numId w:val="11"/>
        </w:numPr>
        <w:suppressAutoHyphens/>
        <w:jc w:val="both"/>
        <w:rPr>
          <w:rFonts w:eastAsia="Lucida Sans Unicode"/>
          <w:sz w:val="20"/>
          <w:szCs w:val="20"/>
          <w:lang w:bidi="ru-RU"/>
        </w:rPr>
      </w:pPr>
      <w:r w:rsidRPr="00C67B10">
        <w:rPr>
          <w:rFonts w:eastAsia="Lucida Sans Unicode"/>
          <w:sz w:val="20"/>
          <w:szCs w:val="20"/>
          <w:lang w:bidi="ru-RU"/>
        </w:rPr>
        <w:t xml:space="preserve">ФЗ от 07.02.2011 № 6-ФЗ «Об общих принципах организации и деятельности контрольно-счётных органов субъектов РФ и муниципальных образований" </w:t>
      </w:r>
    </w:p>
    <w:p w:rsidR="00C67B10" w:rsidRPr="00C67B10" w:rsidRDefault="00C67B10" w:rsidP="00C67B10">
      <w:pPr>
        <w:pStyle w:val="a8"/>
        <w:widowControl w:val="0"/>
        <w:numPr>
          <w:ilvl w:val="0"/>
          <w:numId w:val="11"/>
        </w:numPr>
        <w:suppressAutoHyphens/>
        <w:jc w:val="both"/>
        <w:rPr>
          <w:rFonts w:eastAsia="Lucida Sans Unicode"/>
          <w:sz w:val="20"/>
          <w:szCs w:val="20"/>
          <w:lang w:bidi="ru-RU"/>
        </w:rPr>
      </w:pPr>
      <w:r w:rsidRPr="00C67B10">
        <w:rPr>
          <w:rFonts w:eastAsia="Calibri"/>
          <w:sz w:val="20"/>
          <w:szCs w:val="20"/>
          <w:lang w:eastAsia="en-US"/>
        </w:rPr>
        <w:t>Положением о Контрольно-счетной комиссии Кадыйского муниципального района Костромской области, утвержденным решением Собрания депутатов Кадыйского муниципального района Костромской области от 29.10. 2014 года № 372,</w:t>
      </w:r>
    </w:p>
    <w:p w:rsidR="00C67B10" w:rsidRPr="00C67B10" w:rsidRDefault="00C67B10" w:rsidP="00C67B10">
      <w:pPr>
        <w:pStyle w:val="a8"/>
        <w:widowControl w:val="0"/>
        <w:numPr>
          <w:ilvl w:val="0"/>
          <w:numId w:val="11"/>
        </w:numPr>
        <w:suppressAutoHyphens/>
        <w:jc w:val="both"/>
        <w:rPr>
          <w:rFonts w:eastAsia="Lucida Sans Unicode"/>
          <w:sz w:val="20"/>
          <w:szCs w:val="20"/>
          <w:lang w:bidi="ru-RU"/>
        </w:rPr>
      </w:pPr>
      <w:r w:rsidRPr="00C67B10">
        <w:rPr>
          <w:sz w:val="20"/>
          <w:szCs w:val="20"/>
        </w:rPr>
        <w:lastRenderedPageBreak/>
        <w:t xml:space="preserve">иными нормативными правовыми актами РФ, Костромской области, Кадыйского  муниципального  района, </w:t>
      </w:r>
      <w:r w:rsidRPr="00C67B10">
        <w:rPr>
          <w:rFonts w:eastAsia="Lucida Sans Unicode"/>
          <w:sz w:val="20"/>
          <w:szCs w:val="20"/>
          <w:lang w:bidi="ru-RU"/>
        </w:rPr>
        <w:t>на основе годового плана работы, утвержденного Контрольно-счетной комиссией Кадыйского муниципального  района.</w:t>
      </w:r>
    </w:p>
    <w:p w:rsidR="00C67B10" w:rsidRPr="00C67B10" w:rsidRDefault="00C67B10" w:rsidP="00C67B10">
      <w:pPr>
        <w:pStyle w:val="a8"/>
        <w:widowControl w:val="0"/>
        <w:suppressAutoHyphens/>
        <w:jc w:val="both"/>
        <w:rPr>
          <w:rFonts w:eastAsia="Lucida Sans Unicode"/>
          <w:sz w:val="20"/>
          <w:szCs w:val="20"/>
          <w:lang w:bidi="ru-RU"/>
        </w:rPr>
      </w:pPr>
    </w:p>
    <w:p w:rsidR="00C67B10" w:rsidRPr="00C67B10" w:rsidRDefault="00C67B10" w:rsidP="00C67B10">
      <w:pPr>
        <w:ind w:firstLine="720"/>
        <w:jc w:val="both"/>
        <w:rPr>
          <w:sz w:val="20"/>
          <w:szCs w:val="20"/>
        </w:rPr>
      </w:pPr>
      <w:r w:rsidRPr="00C67B10">
        <w:rPr>
          <w:sz w:val="20"/>
          <w:szCs w:val="20"/>
        </w:rPr>
        <w:t>План работы на 2017 год, утверждённый распоряжением председателя Контрольно-счётной комиссии Кадыйского муниципального района, сформирован с учетом:</w:t>
      </w:r>
    </w:p>
    <w:p w:rsidR="00C67B10" w:rsidRPr="00C67B10" w:rsidRDefault="00C67B10" w:rsidP="00C67B10">
      <w:pPr>
        <w:pStyle w:val="a8"/>
        <w:numPr>
          <w:ilvl w:val="0"/>
          <w:numId w:val="12"/>
        </w:numPr>
        <w:jc w:val="both"/>
        <w:rPr>
          <w:sz w:val="20"/>
          <w:szCs w:val="20"/>
        </w:rPr>
      </w:pPr>
      <w:r w:rsidRPr="00C67B10">
        <w:rPr>
          <w:sz w:val="20"/>
          <w:szCs w:val="20"/>
        </w:rPr>
        <w:t xml:space="preserve">Заключенных на основании Федерального закона № 6-ФЗ соглашений </w:t>
      </w:r>
    </w:p>
    <w:p w:rsidR="00C67B10" w:rsidRPr="00C67B10" w:rsidRDefault="00C67B10" w:rsidP="00C67B10">
      <w:pPr>
        <w:jc w:val="both"/>
        <w:rPr>
          <w:sz w:val="20"/>
          <w:szCs w:val="20"/>
        </w:rPr>
      </w:pPr>
      <w:r w:rsidRPr="00C67B10">
        <w:rPr>
          <w:sz w:val="20"/>
          <w:szCs w:val="20"/>
        </w:rPr>
        <w:t xml:space="preserve">со всеми муниципальными образованиями района  о передаче полномочий по осуществлению  внешнего муниципального финансового </w:t>
      </w:r>
      <w:proofErr w:type="gramStart"/>
      <w:r w:rsidRPr="00C67B10">
        <w:rPr>
          <w:sz w:val="20"/>
          <w:szCs w:val="20"/>
        </w:rPr>
        <w:t>контроля за</w:t>
      </w:r>
      <w:proofErr w:type="gramEnd"/>
      <w:r w:rsidRPr="00C67B10">
        <w:rPr>
          <w:sz w:val="20"/>
          <w:szCs w:val="20"/>
        </w:rPr>
        <w:t xml:space="preserve"> исполнением бюджета данных поселений;</w:t>
      </w:r>
    </w:p>
    <w:p w:rsidR="00C67B10" w:rsidRPr="00C67B10" w:rsidRDefault="00C67B10" w:rsidP="00C67B10">
      <w:pPr>
        <w:pStyle w:val="a8"/>
        <w:numPr>
          <w:ilvl w:val="0"/>
          <w:numId w:val="12"/>
        </w:numPr>
        <w:jc w:val="both"/>
        <w:rPr>
          <w:sz w:val="20"/>
          <w:szCs w:val="20"/>
        </w:rPr>
      </w:pPr>
      <w:r w:rsidRPr="00C67B10">
        <w:rPr>
          <w:sz w:val="20"/>
          <w:szCs w:val="20"/>
        </w:rPr>
        <w:t>Поручений Собрания депутатов и главы Администрации Кадыйского</w:t>
      </w:r>
    </w:p>
    <w:p w:rsidR="00C67B10" w:rsidRPr="00C67B10" w:rsidRDefault="00C67B10" w:rsidP="00C67B10">
      <w:pPr>
        <w:jc w:val="both"/>
        <w:rPr>
          <w:sz w:val="20"/>
          <w:szCs w:val="20"/>
        </w:rPr>
      </w:pPr>
      <w:r w:rsidRPr="00C67B10">
        <w:rPr>
          <w:sz w:val="20"/>
          <w:szCs w:val="20"/>
        </w:rPr>
        <w:t>муниципального района.</w:t>
      </w:r>
    </w:p>
    <w:p w:rsidR="00C67B10" w:rsidRPr="00C67B10" w:rsidRDefault="00C67B10" w:rsidP="00C67B10">
      <w:pPr>
        <w:pStyle w:val="a3"/>
        <w:spacing w:before="0" w:beforeAutospacing="0" w:after="0"/>
        <w:jc w:val="both"/>
        <w:rPr>
          <w:sz w:val="20"/>
          <w:szCs w:val="20"/>
        </w:rPr>
      </w:pPr>
      <w:r w:rsidRPr="00C67B10">
        <w:rPr>
          <w:sz w:val="20"/>
          <w:szCs w:val="20"/>
        </w:rPr>
        <w:t xml:space="preserve">Организация деятельности контрольно - счётной комиссии в 2017 году строилась на основе принципов законности, объективности, независимости, эффективности, гласности, профессиональной этики, последовательной реализации на территории Кадыйского муниципального района финансового контроля в рамках предварительного, оперативного и последующего </w:t>
      </w:r>
      <w:proofErr w:type="gramStart"/>
      <w:r w:rsidRPr="00C67B10">
        <w:rPr>
          <w:sz w:val="20"/>
          <w:szCs w:val="20"/>
        </w:rPr>
        <w:t>контроля за</w:t>
      </w:r>
      <w:proofErr w:type="gramEnd"/>
      <w:r w:rsidRPr="00C67B10">
        <w:rPr>
          <w:sz w:val="20"/>
          <w:szCs w:val="20"/>
        </w:rPr>
        <w:t xml:space="preserve"> формированием и исполнением бюджета муниципального  района, бюджетов городского и сельских поселений.</w:t>
      </w:r>
    </w:p>
    <w:p w:rsidR="00C67B10" w:rsidRPr="00C67B10" w:rsidRDefault="00C67B10" w:rsidP="00C67B10">
      <w:pPr>
        <w:tabs>
          <w:tab w:val="left" w:pos="748"/>
        </w:tabs>
        <w:ind w:firstLine="748"/>
        <w:jc w:val="both"/>
        <w:rPr>
          <w:sz w:val="20"/>
          <w:szCs w:val="20"/>
        </w:rPr>
      </w:pPr>
      <w:r w:rsidRPr="00C67B10">
        <w:rPr>
          <w:rFonts w:eastAsia="Lucida Sans Unicode"/>
          <w:sz w:val="20"/>
          <w:szCs w:val="20"/>
          <w:lang w:bidi="ru-RU"/>
        </w:rPr>
        <w:t xml:space="preserve">Деятельность контрольно-счетной комиссии </w:t>
      </w:r>
      <w:proofErr w:type="spellStart"/>
      <w:r w:rsidRPr="00C67B10">
        <w:rPr>
          <w:rFonts w:eastAsia="Lucida Sans Unicode"/>
          <w:sz w:val="20"/>
          <w:szCs w:val="20"/>
          <w:lang w:bidi="ru-RU"/>
        </w:rPr>
        <w:t>осуществлялась</w:t>
      </w:r>
      <w:r w:rsidRPr="00C67B10">
        <w:rPr>
          <w:sz w:val="20"/>
          <w:szCs w:val="20"/>
        </w:rPr>
        <w:t>с</w:t>
      </w:r>
      <w:proofErr w:type="spellEnd"/>
      <w:r w:rsidRPr="00C67B10">
        <w:rPr>
          <w:sz w:val="20"/>
          <w:szCs w:val="20"/>
        </w:rPr>
        <w:t xml:space="preserve"> учетом обеспечения системного контроля:</w:t>
      </w:r>
    </w:p>
    <w:p w:rsidR="00C67B10" w:rsidRPr="00C67B10" w:rsidRDefault="00C67B10" w:rsidP="00C67B10">
      <w:pPr>
        <w:tabs>
          <w:tab w:val="left" w:pos="748"/>
        </w:tabs>
        <w:ind w:firstLine="748"/>
        <w:jc w:val="both"/>
        <w:rPr>
          <w:sz w:val="20"/>
          <w:szCs w:val="20"/>
        </w:rPr>
      </w:pPr>
      <w:r w:rsidRPr="00C67B10">
        <w:rPr>
          <w:sz w:val="20"/>
          <w:szCs w:val="20"/>
        </w:rPr>
        <w:t>- за исполнением районного бюджета и бюджетов муниципальных образований,</w:t>
      </w:r>
    </w:p>
    <w:p w:rsidR="00C67B10" w:rsidRPr="00C67B10" w:rsidRDefault="00C67B10" w:rsidP="00C67B10">
      <w:pPr>
        <w:tabs>
          <w:tab w:val="left" w:pos="748"/>
        </w:tabs>
        <w:ind w:firstLine="748"/>
        <w:jc w:val="both"/>
        <w:rPr>
          <w:spacing w:val="-7"/>
          <w:sz w:val="20"/>
          <w:szCs w:val="20"/>
        </w:rPr>
      </w:pPr>
      <w:r w:rsidRPr="00C67B10">
        <w:rPr>
          <w:sz w:val="20"/>
          <w:szCs w:val="20"/>
        </w:rPr>
        <w:t xml:space="preserve">- </w:t>
      </w:r>
      <w:proofErr w:type="spellStart"/>
      <w:r w:rsidRPr="00C67B10">
        <w:rPr>
          <w:sz w:val="20"/>
          <w:szCs w:val="20"/>
        </w:rPr>
        <w:t>за</w:t>
      </w:r>
      <w:r w:rsidRPr="00C67B10">
        <w:rPr>
          <w:spacing w:val="-7"/>
          <w:sz w:val="20"/>
          <w:szCs w:val="20"/>
        </w:rPr>
        <w:t>соблюдением</w:t>
      </w:r>
      <w:proofErr w:type="spellEnd"/>
      <w:r w:rsidRPr="00C67B10">
        <w:rPr>
          <w:spacing w:val="-7"/>
          <w:sz w:val="20"/>
          <w:szCs w:val="20"/>
        </w:rPr>
        <w:t xml:space="preserve"> установленного порядка подготовки и рассмотрения проектов  районного бюджета и </w:t>
      </w:r>
      <w:r w:rsidRPr="00C67B10">
        <w:rPr>
          <w:sz w:val="20"/>
          <w:szCs w:val="20"/>
        </w:rPr>
        <w:t>бюджетов городского и сельских поселений,</w:t>
      </w:r>
      <w:r w:rsidRPr="00C67B10">
        <w:rPr>
          <w:spacing w:val="-7"/>
          <w:sz w:val="20"/>
          <w:szCs w:val="20"/>
        </w:rPr>
        <w:t xml:space="preserve"> отчета о его исполнении, </w:t>
      </w:r>
    </w:p>
    <w:p w:rsidR="00C67B10" w:rsidRPr="00C67B10" w:rsidRDefault="00C67B10" w:rsidP="00C67B10">
      <w:pPr>
        <w:tabs>
          <w:tab w:val="left" w:pos="748"/>
        </w:tabs>
        <w:ind w:firstLine="748"/>
        <w:jc w:val="both"/>
        <w:rPr>
          <w:spacing w:val="-7"/>
          <w:sz w:val="20"/>
          <w:szCs w:val="20"/>
        </w:rPr>
      </w:pPr>
      <w:r w:rsidRPr="00C67B10">
        <w:rPr>
          <w:spacing w:val="-7"/>
          <w:sz w:val="20"/>
          <w:szCs w:val="20"/>
        </w:rPr>
        <w:t>- за соблюдением установленного порядка управления и распоряжения имуществом, находящимся в муниципальной собственности</w:t>
      </w:r>
    </w:p>
    <w:p w:rsidR="00C67B10" w:rsidRPr="00C67B10" w:rsidRDefault="00C67B10" w:rsidP="00C67B10">
      <w:pPr>
        <w:tabs>
          <w:tab w:val="left" w:pos="748"/>
        </w:tabs>
        <w:ind w:firstLine="748"/>
        <w:jc w:val="both"/>
        <w:rPr>
          <w:rFonts w:eastAsia="Lucida Sans Unicode"/>
          <w:sz w:val="20"/>
          <w:szCs w:val="20"/>
          <w:lang w:bidi="ru-RU"/>
        </w:rPr>
      </w:pPr>
      <w:r w:rsidRPr="00C67B10">
        <w:rPr>
          <w:rFonts w:eastAsia="Lucida Sans Unicode"/>
          <w:sz w:val="20"/>
          <w:szCs w:val="20"/>
          <w:lang w:bidi="ru-RU"/>
        </w:rPr>
        <w:t>по следующим направлениям:</w:t>
      </w:r>
    </w:p>
    <w:p w:rsidR="00C67B10" w:rsidRPr="00C67B10" w:rsidRDefault="00C67B10" w:rsidP="00C67B10">
      <w:pPr>
        <w:pStyle w:val="a3"/>
        <w:numPr>
          <w:ilvl w:val="0"/>
          <w:numId w:val="13"/>
        </w:numPr>
        <w:spacing w:before="0" w:beforeAutospacing="0" w:after="0"/>
        <w:jc w:val="both"/>
        <w:rPr>
          <w:rFonts w:eastAsia="Lucida Sans Unicode"/>
          <w:sz w:val="20"/>
          <w:szCs w:val="20"/>
          <w:lang w:bidi="ru-RU"/>
        </w:rPr>
      </w:pPr>
      <w:proofErr w:type="gramStart"/>
      <w:r w:rsidRPr="00C67B10">
        <w:rPr>
          <w:rFonts w:eastAsia="Lucida Sans Unicode"/>
          <w:sz w:val="20"/>
          <w:szCs w:val="20"/>
          <w:lang w:bidi="ru-RU"/>
        </w:rPr>
        <w:t>Контроль за</w:t>
      </w:r>
      <w:proofErr w:type="gramEnd"/>
      <w:r w:rsidRPr="00C67B10">
        <w:rPr>
          <w:rFonts w:eastAsia="Lucida Sans Unicode"/>
          <w:sz w:val="20"/>
          <w:szCs w:val="20"/>
          <w:lang w:bidi="ru-RU"/>
        </w:rPr>
        <w:t xml:space="preserve"> исполнением районного бюджета, бюджетов городского и сельских поселений (оперативный контроль);</w:t>
      </w:r>
    </w:p>
    <w:p w:rsidR="00C67B10" w:rsidRPr="00C67B10" w:rsidRDefault="00C67B10" w:rsidP="00C67B10">
      <w:pPr>
        <w:pStyle w:val="a8"/>
        <w:widowControl w:val="0"/>
        <w:numPr>
          <w:ilvl w:val="0"/>
          <w:numId w:val="13"/>
        </w:numPr>
        <w:tabs>
          <w:tab w:val="left" w:pos="748"/>
        </w:tabs>
        <w:suppressAutoHyphens/>
        <w:jc w:val="both"/>
        <w:rPr>
          <w:rFonts w:eastAsia="Lucida Sans Unicode"/>
          <w:sz w:val="20"/>
          <w:szCs w:val="20"/>
          <w:lang w:bidi="ru-RU"/>
        </w:rPr>
      </w:pPr>
      <w:r w:rsidRPr="00C67B10">
        <w:rPr>
          <w:rFonts w:eastAsia="Lucida Sans Unicode"/>
          <w:sz w:val="20"/>
          <w:szCs w:val="20"/>
          <w:lang w:bidi="ru-RU"/>
        </w:rPr>
        <w:t>Внешняя проверка годового отчета об исполнении районного бюджета, годовых отчетов городского и сельских поселений (последующий контроль);</w:t>
      </w:r>
    </w:p>
    <w:p w:rsidR="00C67B10" w:rsidRPr="00C67B10" w:rsidRDefault="00C67B10" w:rsidP="00C67B10">
      <w:pPr>
        <w:pStyle w:val="a8"/>
        <w:widowControl w:val="0"/>
        <w:numPr>
          <w:ilvl w:val="0"/>
          <w:numId w:val="13"/>
        </w:numPr>
        <w:tabs>
          <w:tab w:val="left" w:pos="748"/>
        </w:tabs>
        <w:suppressAutoHyphens/>
        <w:jc w:val="both"/>
        <w:rPr>
          <w:rFonts w:eastAsia="Lucida Sans Unicode"/>
          <w:sz w:val="20"/>
          <w:szCs w:val="20"/>
          <w:lang w:bidi="ru-RU"/>
        </w:rPr>
      </w:pPr>
      <w:r w:rsidRPr="00C67B10">
        <w:rPr>
          <w:rFonts w:eastAsia="Lucida Sans Unicode"/>
          <w:sz w:val="20"/>
          <w:szCs w:val="20"/>
          <w:lang w:bidi="ru-RU"/>
        </w:rPr>
        <w:t xml:space="preserve">Экспертиза проектов решений о районном бюджете, бюджетах </w:t>
      </w:r>
      <w:proofErr w:type="gramStart"/>
      <w:r w:rsidRPr="00C67B10">
        <w:rPr>
          <w:rFonts w:eastAsia="Lucida Sans Unicode"/>
          <w:sz w:val="20"/>
          <w:szCs w:val="20"/>
          <w:lang w:bidi="ru-RU"/>
        </w:rPr>
        <w:t>городского</w:t>
      </w:r>
      <w:proofErr w:type="gramEnd"/>
      <w:r w:rsidRPr="00C67B10">
        <w:rPr>
          <w:rFonts w:eastAsia="Lucida Sans Unicode"/>
          <w:sz w:val="20"/>
          <w:szCs w:val="20"/>
          <w:lang w:bidi="ru-RU"/>
        </w:rPr>
        <w:t xml:space="preserve"> и сельских поселений (предварительный контроль);</w:t>
      </w:r>
    </w:p>
    <w:p w:rsidR="00C67B10" w:rsidRPr="00C67B10" w:rsidRDefault="00C67B10" w:rsidP="00C67B10">
      <w:pPr>
        <w:pStyle w:val="a8"/>
        <w:widowControl w:val="0"/>
        <w:numPr>
          <w:ilvl w:val="0"/>
          <w:numId w:val="13"/>
        </w:numPr>
        <w:tabs>
          <w:tab w:val="left" w:pos="748"/>
        </w:tabs>
        <w:suppressAutoHyphens/>
        <w:jc w:val="both"/>
        <w:rPr>
          <w:rFonts w:eastAsia="Lucida Sans Unicode"/>
          <w:sz w:val="20"/>
          <w:szCs w:val="20"/>
          <w:lang w:bidi="ru-RU"/>
        </w:rPr>
      </w:pPr>
      <w:r w:rsidRPr="00C67B10">
        <w:rPr>
          <w:rFonts w:eastAsia="Lucida Sans Unicode"/>
          <w:sz w:val="20"/>
          <w:szCs w:val="20"/>
          <w:lang w:bidi="ru-RU"/>
        </w:rPr>
        <w:t>Финансово-экономическая экспертиза проектов муниципальных программ (предварительный контроль);</w:t>
      </w:r>
    </w:p>
    <w:p w:rsidR="00C67B10" w:rsidRPr="00C67B10" w:rsidRDefault="00C67B10" w:rsidP="00C67B10">
      <w:pPr>
        <w:pStyle w:val="a8"/>
        <w:widowControl w:val="0"/>
        <w:numPr>
          <w:ilvl w:val="0"/>
          <w:numId w:val="13"/>
        </w:numPr>
        <w:suppressAutoHyphens/>
        <w:jc w:val="both"/>
        <w:rPr>
          <w:rFonts w:eastAsia="Lucida Sans Unicode"/>
          <w:sz w:val="20"/>
          <w:szCs w:val="20"/>
          <w:lang w:bidi="ru-RU"/>
        </w:rPr>
      </w:pPr>
      <w:r w:rsidRPr="00C67B10">
        <w:rPr>
          <w:rFonts w:eastAsia="Lucida Sans Unicode"/>
          <w:sz w:val="20"/>
          <w:szCs w:val="20"/>
          <w:lang w:bidi="ru-RU"/>
        </w:rPr>
        <w:t>Регулярное представление Собранию  депутатов, Главе администрации муниципального района информации о ходе исполнения бюджета муниципального  района и результатах проводимых контрольных мероприятий.</w:t>
      </w:r>
    </w:p>
    <w:p w:rsidR="00C67B10" w:rsidRPr="00C67B10" w:rsidRDefault="00C67B10" w:rsidP="00C67B10">
      <w:pPr>
        <w:ind w:firstLine="748"/>
        <w:jc w:val="both"/>
        <w:rPr>
          <w:rFonts w:eastAsia="Lucida Sans Unicode"/>
          <w:sz w:val="20"/>
          <w:szCs w:val="20"/>
          <w:lang w:bidi="ru-RU"/>
        </w:rPr>
      </w:pPr>
    </w:p>
    <w:p w:rsidR="00C67B10" w:rsidRPr="00C67B10" w:rsidRDefault="00C67B10" w:rsidP="00C67B10">
      <w:pPr>
        <w:ind w:firstLine="720"/>
        <w:jc w:val="both"/>
        <w:rPr>
          <w:sz w:val="20"/>
          <w:szCs w:val="20"/>
        </w:rPr>
      </w:pPr>
      <w:r w:rsidRPr="00C67B10">
        <w:rPr>
          <w:sz w:val="20"/>
          <w:szCs w:val="20"/>
        </w:rPr>
        <w:t>В ходе проведения внешних проверок и подготовки заключений на отчеты об исполнении районного бюджета и бюджетов поселений осуществлен анализ организации бюджетного процесса:</w:t>
      </w:r>
    </w:p>
    <w:p w:rsidR="00C67B10" w:rsidRPr="00C67B10" w:rsidRDefault="00C67B10" w:rsidP="00C67B10">
      <w:pPr>
        <w:pStyle w:val="a8"/>
        <w:numPr>
          <w:ilvl w:val="0"/>
          <w:numId w:val="14"/>
        </w:numPr>
        <w:jc w:val="both"/>
        <w:rPr>
          <w:sz w:val="20"/>
          <w:szCs w:val="20"/>
        </w:rPr>
      </w:pPr>
      <w:r w:rsidRPr="00C67B10">
        <w:rPr>
          <w:sz w:val="20"/>
          <w:szCs w:val="20"/>
        </w:rPr>
        <w:t>по составлению и представлению бюджетной отчетности за 2016 год,</w:t>
      </w:r>
    </w:p>
    <w:p w:rsidR="00C67B10" w:rsidRPr="00C67B10" w:rsidRDefault="00C67B10" w:rsidP="00C67B10">
      <w:pPr>
        <w:pStyle w:val="a8"/>
        <w:numPr>
          <w:ilvl w:val="0"/>
          <w:numId w:val="14"/>
        </w:numPr>
        <w:jc w:val="both"/>
        <w:rPr>
          <w:sz w:val="20"/>
          <w:szCs w:val="20"/>
        </w:rPr>
      </w:pPr>
      <w:r w:rsidRPr="00C67B10">
        <w:rPr>
          <w:sz w:val="20"/>
          <w:szCs w:val="20"/>
        </w:rPr>
        <w:t xml:space="preserve">по исполнению основных характеристик бюджета (доходы, расходы, дефицит). </w:t>
      </w:r>
    </w:p>
    <w:p w:rsidR="00C67B10" w:rsidRPr="00C67B10" w:rsidRDefault="00C67B10" w:rsidP="00C67B10">
      <w:pPr>
        <w:ind w:firstLine="720"/>
        <w:jc w:val="both"/>
        <w:rPr>
          <w:sz w:val="20"/>
          <w:szCs w:val="20"/>
        </w:rPr>
      </w:pPr>
      <w:r w:rsidRPr="00C67B10">
        <w:rPr>
          <w:sz w:val="20"/>
          <w:szCs w:val="20"/>
        </w:rPr>
        <w:t xml:space="preserve">Результаты внешних проверок отражены в заключениях на отчет об исполнении бюджета за соответствующий год и направлены в адрес Собрания депутатов Кадыйского муниципального, Главы администрации Кадыйского муниципального района, </w:t>
      </w:r>
      <w:proofErr w:type="spellStart"/>
      <w:r w:rsidRPr="00C67B10">
        <w:rPr>
          <w:sz w:val="20"/>
          <w:szCs w:val="20"/>
        </w:rPr>
        <w:t>Советовдепутатов</w:t>
      </w:r>
      <w:proofErr w:type="spellEnd"/>
      <w:r w:rsidRPr="00C67B10">
        <w:rPr>
          <w:sz w:val="20"/>
          <w:szCs w:val="20"/>
        </w:rPr>
        <w:t xml:space="preserve"> городского и сельских поселений, Главам муниципальных образований.  </w:t>
      </w:r>
    </w:p>
    <w:p w:rsidR="00C67B10" w:rsidRPr="00C67B10" w:rsidRDefault="00C67B10" w:rsidP="00C67B10">
      <w:pPr>
        <w:ind w:firstLine="720"/>
        <w:jc w:val="both"/>
        <w:rPr>
          <w:sz w:val="20"/>
          <w:szCs w:val="20"/>
        </w:rPr>
      </w:pPr>
    </w:p>
    <w:p w:rsidR="00C67B10" w:rsidRPr="00C67B10" w:rsidRDefault="00C67B10" w:rsidP="00C67B10">
      <w:pPr>
        <w:ind w:firstLine="708"/>
        <w:jc w:val="center"/>
        <w:rPr>
          <w:b/>
          <w:sz w:val="20"/>
          <w:szCs w:val="20"/>
        </w:rPr>
      </w:pPr>
      <w:r w:rsidRPr="00C67B10">
        <w:rPr>
          <w:b/>
          <w:sz w:val="20"/>
          <w:szCs w:val="20"/>
        </w:rPr>
        <w:t>Экспертно-аналитическая деятельность.</w:t>
      </w:r>
    </w:p>
    <w:p w:rsidR="00C67B10" w:rsidRPr="00C67B10" w:rsidRDefault="00C67B10" w:rsidP="00C67B10">
      <w:pPr>
        <w:ind w:firstLine="708"/>
        <w:jc w:val="center"/>
        <w:rPr>
          <w:b/>
          <w:sz w:val="20"/>
          <w:szCs w:val="20"/>
        </w:rPr>
      </w:pPr>
    </w:p>
    <w:p w:rsidR="00C67B10" w:rsidRPr="00C67B10" w:rsidRDefault="00C67B10" w:rsidP="00C67B10">
      <w:pPr>
        <w:ind w:firstLine="708"/>
        <w:jc w:val="both"/>
        <w:rPr>
          <w:sz w:val="20"/>
          <w:szCs w:val="20"/>
        </w:rPr>
      </w:pPr>
      <w:r w:rsidRPr="00C67B10">
        <w:rPr>
          <w:sz w:val="20"/>
          <w:szCs w:val="20"/>
        </w:rPr>
        <w:t>По результатам экспертно-аналитической деятельности Комиссией подготовлены и направлены в Собрание депутатов муниципального района, представительные органы поселений 25 заключений, в том числе:</w:t>
      </w:r>
    </w:p>
    <w:p w:rsidR="00C67B10" w:rsidRPr="00C67B10" w:rsidRDefault="00C67B10" w:rsidP="00C67B10">
      <w:pPr>
        <w:ind w:firstLine="708"/>
        <w:jc w:val="both"/>
        <w:rPr>
          <w:sz w:val="20"/>
          <w:szCs w:val="20"/>
        </w:rPr>
      </w:pPr>
      <w:r w:rsidRPr="00C67B10">
        <w:rPr>
          <w:sz w:val="20"/>
          <w:szCs w:val="20"/>
        </w:rPr>
        <w:t>- на проект решения Собрания депутатов о бюджете Кадыйского муниципального района (формирование, утверждение и исполнение бюджета муниципального района) – 4 заключения;</w:t>
      </w:r>
    </w:p>
    <w:p w:rsidR="00C67B10" w:rsidRPr="00C67B10" w:rsidRDefault="00C67B10" w:rsidP="00C67B10">
      <w:pPr>
        <w:ind w:firstLine="708"/>
        <w:jc w:val="both"/>
        <w:rPr>
          <w:sz w:val="20"/>
          <w:szCs w:val="20"/>
        </w:rPr>
      </w:pPr>
      <w:r w:rsidRPr="00C67B10">
        <w:rPr>
          <w:sz w:val="20"/>
          <w:szCs w:val="20"/>
        </w:rPr>
        <w:t xml:space="preserve">- на проекты решений представительных органов 1 городского и 7 сельских </w:t>
      </w:r>
      <w:proofErr w:type="spellStart"/>
      <w:r w:rsidRPr="00C67B10">
        <w:rPr>
          <w:sz w:val="20"/>
          <w:szCs w:val="20"/>
        </w:rPr>
        <w:t>поселений</w:t>
      </w:r>
      <w:proofErr w:type="gramStart"/>
      <w:r w:rsidRPr="00C67B10">
        <w:rPr>
          <w:sz w:val="20"/>
          <w:szCs w:val="20"/>
        </w:rPr>
        <w:t>,</w:t>
      </w:r>
      <w:r w:rsidRPr="00C67B10">
        <w:rPr>
          <w:rFonts w:eastAsia="Lucida Sans Unicode"/>
          <w:sz w:val="20"/>
          <w:szCs w:val="20"/>
          <w:lang w:bidi="ru-RU"/>
        </w:rPr>
        <w:t>п</w:t>
      </w:r>
      <w:proofErr w:type="gramEnd"/>
      <w:r w:rsidRPr="00C67B10">
        <w:rPr>
          <w:rFonts w:eastAsia="Lucida Sans Unicode"/>
          <w:sz w:val="20"/>
          <w:szCs w:val="20"/>
          <w:lang w:bidi="ru-RU"/>
        </w:rPr>
        <w:t>ередавших</w:t>
      </w:r>
      <w:proofErr w:type="spellEnd"/>
      <w:r w:rsidRPr="00C67B10">
        <w:rPr>
          <w:rFonts w:eastAsia="Lucida Sans Unicode"/>
          <w:sz w:val="20"/>
          <w:szCs w:val="20"/>
          <w:lang w:bidi="ru-RU"/>
        </w:rPr>
        <w:t xml:space="preserve">  полномочия по  осуществлению контрольно-ревизионных  функций контрольно-счетной  комиссии Кадыйского  муниципального  района,</w:t>
      </w:r>
      <w:r w:rsidRPr="00C67B10">
        <w:rPr>
          <w:sz w:val="20"/>
          <w:szCs w:val="20"/>
        </w:rPr>
        <w:t xml:space="preserve"> о бюджетах поселений (формирование, утверждение и исполнение бюджета поселения) – 17 заключений;</w:t>
      </w:r>
    </w:p>
    <w:p w:rsidR="00C67B10" w:rsidRPr="00C67B10" w:rsidRDefault="00C67B10" w:rsidP="00C67B10">
      <w:pPr>
        <w:ind w:firstLine="708"/>
        <w:jc w:val="both"/>
        <w:rPr>
          <w:sz w:val="20"/>
          <w:szCs w:val="20"/>
        </w:rPr>
      </w:pPr>
      <w:r w:rsidRPr="00C67B10">
        <w:rPr>
          <w:sz w:val="20"/>
          <w:szCs w:val="20"/>
        </w:rPr>
        <w:t>- на проекты муниципальных программ – 3 заключения;</w:t>
      </w:r>
    </w:p>
    <w:p w:rsidR="00C67B10" w:rsidRPr="00C67B10" w:rsidRDefault="00C67B10" w:rsidP="00C67B10">
      <w:pPr>
        <w:ind w:firstLine="708"/>
        <w:jc w:val="both"/>
        <w:rPr>
          <w:sz w:val="20"/>
          <w:szCs w:val="20"/>
        </w:rPr>
      </w:pPr>
      <w:r w:rsidRPr="00C67B10">
        <w:rPr>
          <w:sz w:val="20"/>
          <w:szCs w:val="20"/>
        </w:rPr>
        <w:t xml:space="preserve">- по результатам анализа бюджетного процесса в </w:t>
      </w:r>
      <w:proofErr w:type="spellStart"/>
      <w:r w:rsidRPr="00C67B10">
        <w:rPr>
          <w:sz w:val="20"/>
          <w:szCs w:val="20"/>
        </w:rPr>
        <w:t>Екатеринкинском</w:t>
      </w:r>
      <w:proofErr w:type="spellEnd"/>
      <w:r w:rsidRPr="00C67B10">
        <w:rPr>
          <w:sz w:val="20"/>
          <w:szCs w:val="20"/>
        </w:rPr>
        <w:t xml:space="preserve"> сельском поселении – 1 заключение;</w:t>
      </w:r>
      <w:r w:rsidRPr="00C67B10">
        <w:rPr>
          <w:rFonts w:eastAsia="Lucida Sans Unicode"/>
          <w:color w:val="000000"/>
          <w:sz w:val="20"/>
          <w:szCs w:val="20"/>
          <w:lang w:bidi="ru-RU"/>
        </w:rPr>
        <w:tab/>
      </w:r>
    </w:p>
    <w:p w:rsidR="00C67B10" w:rsidRPr="00C67B10" w:rsidRDefault="00C67B10" w:rsidP="00C67B10">
      <w:pPr>
        <w:spacing w:after="120"/>
        <w:jc w:val="both"/>
        <w:rPr>
          <w:rFonts w:eastAsia="Lucida Sans Unicode"/>
          <w:color w:val="000000"/>
          <w:sz w:val="20"/>
          <w:szCs w:val="20"/>
          <w:lang w:bidi="ru-RU"/>
        </w:rPr>
      </w:pPr>
      <w:r w:rsidRPr="00C67B10">
        <w:rPr>
          <w:rFonts w:eastAsia="Lucida Sans Unicode"/>
          <w:color w:val="000000"/>
          <w:sz w:val="20"/>
          <w:szCs w:val="20"/>
          <w:lang w:bidi="ru-RU"/>
        </w:rPr>
        <w:tab/>
        <w:t>В результате экспертно-аналитической деятельности установлено, что основные характеристики бюджета разработаны и приняты в соответствии с действующим законодательством.</w:t>
      </w:r>
    </w:p>
    <w:p w:rsidR="00C67B10" w:rsidRPr="00C67B10" w:rsidRDefault="00C67B10" w:rsidP="00C67B10">
      <w:pPr>
        <w:spacing w:after="120"/>
        <w:jc w:val="both"/>
        <w:rPr>
          <w:rFonts w:eastAsia="Lucida Sans Unicode"/>
          <w:color w:val="000000"/>
          <w:sz w:val="20"/>
          <w:szCs w:val="20"/>
          <w:lang w:bidi="ru-RU"/>
        </w:rPr>
      </w:pPr>
      <w:r w:rsidRPr="00C67B10">
        <w:rPr>
          <w:rFonts w:eastAsia="Lucida Sans Unicode"/>
          <w:color w:val="000000"/>
          <w:sz w:val="20"/>
          <w:szCs w:val="20"/>
          <w:lang w:bidi="ru-RU"/>
        </w:rPr>
        <w:tab/>
        <w:t>В заключениях Контрольно-счетной комиссии отражены все нарушения и недостатки, установленные в результате экспертно-аналитических мероприятий, даны рекомендации по их устранению.</w:t>
      </w:r>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ab/>
        <w:t>В рамках осуществления контроля по результатам исполнения бюджета были подготовлены и представлены:</w:t>
      </w:r>
    </w:p>
    <w:p w:rsidR="00C67B10" w:rsidRPr="00C67B10" w:rsidRDefault="00C67B10" w:rsidP="00C67B10">
      <w:pPr>
        <w:pStyle w:val="a8"/>
        <w:widowControl w:val="0"/>
        <w:numPr>
          <w:ilvl w:val="0"/>
          <w:numId w:val="12"/>
        </w:numPr>
        <w:suppressAutoHyphens/>
        <w:jc w:val="both"/>
        <w:rPr>
          <w:rFonts w:eastAsia="Lucida Sans Unicode"/>
          <w:sz w:val="20"/>
          <w:szCs w:val="20"/>
          <w:lang w:bidi="ru-RU"/>
        </w:rPr>
      </w:pPr>
      <w:r w:rsidRPr="00C67B10">
        <w:rPr>
          <w:rFonts w:eastAsia="Lucida Sans Unicode"/>
          <w:sz w:val="20"/>
          <w:szCs w:val="20"/>
          <w:lang w:bidi="ru-RU"/>
        </w:rPr>
        <w:t xml:space="preserve">в Собрание депутатов и Главе муниципального района </w:t>
      </w:r>
      <w:proofErr w:type="spellStart"/>
      <w:r w:rsidRPr="00C67B10">
        <w:rPr>
          <w:rFonts w:eastAsia="Lucida Sans Unicode"/>
          <w:sz w:val="20"/>
          <w:szCs w:val="20"/>
          <w:lang w:bidi="ru-RU"/>
        </w:rPr>
        <w:t>заключенияна</w:t>
      </w:r>
      <w:proofErr w:type="spellEnd"/>
      <w:r w:rsidRPr="00C67B10">
        <w:rPr>
          <w:rFonts w:eastAsia="Lucida Sans Unicode"/>
          <w:sz w:val="20"/>
          <w:szCs w:val="20"/>
          <w:lang w:bidi="ru-RU"/>
        </w:rPr>
        <w:t xml:space="preserve"> Отчеты об исполнении бюджета Кадыйского муниципального района за 1-ый квартал и 9 месяцев 2017 года, </w:t>
      </w:r>
    </w:p>
    <w:p w:rsidR="00C67B10" w:rsidRPr="00C67B10" w:rsidRDefault="00C67B10" w:rsidP="00C67B10">
      <w:pPr>
        <w:pStyle w:val="a8"/>
        <w:widowControl w:val="0"/>
        <w:numPr>
          <w:ilvl w:val="0"/>
          <w:numId w:val="12"/>
        </w:numPr>
        <w:suppressAutoHyphens/>
        <w:jc w:val="both"/>
        <w:rPr>
          <w:rFonts w:eastAsia="Lucida Sans Unicode"/>
          <w:sz w:val="20"/>
          <w:szCs w:val="20"/>
          <w:lang w:bidi="ru-RU"/>
        </w:rPr>
      </w:pPr>
      <w:r w:rsidRPr="00C67B10">
        <w:rPr>
          <w:rFonts w:eastAsia="Lucida Sans Unicode"/>
          <w:sz w:val="20"/>
          <w:szCs w:val="20"/>
          <w:lang w:bidi="ru-RU"/>
        </w:rPr>
        <w:t>в Совет депутатов 1 городского и 7 сельских поселений за первое полугодие 2017 года и 1 заключение за 9 месяцев 2017 года.</w:t>
      </w:r>
    </w:p>
    <w:p w:rsidR="00C67B10" w:rsidRPr="00C67B10" w:rsidRDefault="00C67B10" w:rsidP="00C67B10">
      <w:pPr>
        <w:pStyle w:val="a8"/>
        <w:widowControl w:val="0"/>
        <w:suppressAutoHyphens/>
        <w:ind w:left="795"/>
        <w:jc w:val="both"/>
        <w:rPr>
          <w:rFonts w:eastAsia="Lucida Sans Unicode"/>
          <w:sz w:val="20"/>
          <w:szCs w:val="20"/>
          <w:lang w:bidi="ru-RU"/>
        </w:rPr>
      </w:pPr>
    </w:p>
    <w:p w:rsidR="00C67B10" w:rsidRPr="00C67B10" w:rsidRDefault="00C67B10" w:rsidP="00C67B10">
      <w:pPr>
        <w:jc w:val="both"/>
        <w:rPr>
          <w:color w:val="000000"/>
          <w:sz w:val="20"/>
          <w:szCs w:val="20"/>
        </w:rPr>
      </w:pPr>
      <w:r w:rsidRPr="00C67B10">
        <w:rPr>
          <w:color w:val="000000"/>
          <w:sz w:val="20"/>
          <w:szCs w:val="20"/>
        </w:rPr>
        <w:t xml:space="preserve">     Основные показатели работы Комиссии за 2017 год представлены в таблице Приложения №1.</w:t>
      </w:r>
    </w:p>
    <w:p w:rsidR="00C67B10" w:rsidRPr="00C67B10" w:rsidRDefault="00C67B10" w:rsidP="00C67B10">
      <w:pPr>
        <w:jc w:val="center"/>
        <w:rPr>
          <w:rFonts w:eastAsia="Lucida Sans Unicode"/>
          <w:b/>
          <w:sz w:val="20"/>
          <w:szCs w:val="20"/>
          <w:lang w:bidi="ru-RU"/>
        </w:rPr>
      </w:pPr>
      <w:r w:rsidRPr="00C67B10">
        <w:rPr>
          <w:rFonts w:eastAsia="Lucida Sans Unicode"/>
          <w:b/>
          <w:sz w:val="20"/>
          <w:szCs w:val="20"/>
          <w:lang w:bidi="ru-RU"/>
        </w:rPr>
        <w:t>Контрольная деятельность</w:t>
      </w:r>
    </w:p>
    <w:p w:rsidR="00C67B10" w:rsidRPr="00C67B10" w:rsidRDefault="00C67B10" w:rsidP="00C67B10">
      <w:pPr>
        <w:jc w:val="both"/>
        <w:rPr>
          <w:rFonts w:eastAsia="Lucida Sans Unicode"/>
          <w:b/>
          <w:sz w:val="20"/>
          <w:szCs w:val="20"/>
          <w:lang w:bidi="ru-RU"/>
        </w:rPr>
      </w:pPr>
      <w:r w:rsidRPr="00C67B10">
        <w:rPr>
          <w:sz w:val="20"/>
          <w:szCs w:val="20"/>
        </w:rPr>
        <w:t xml:space="preserve">Основополагающей задачей контрольно-счетной комиссии является обеспечение законности при использовании бюджетных средств. Учитывая, что консолидированный бюджет является дефицитным, анализ соблюдения участниками бюджетного процесса направлен на соблюдение принципа эффективности использования бюджетных </w:t>
      </w:r>
      <w:r w:rsidRPr="00C67B10">
        <w:rPr>
          <w:sz w:val="20"/>
          <w:szCs w:val="20"/>
        </w:rPr>
        <w:lastRenderedPageBreak/>
        <w:t>средств, то есть достижения заданных результатов с использованием наименьшего объема средств.</w:t>
      </w:r>
    </w:p>
    <w:p w:rsidR="00C67B10" w:rsidRPr="00C67B10" w:rsidRDefault="00C67B10" w:rsidP="00C67B10">
      <w:pPr>
        <w:ind w:firstLine="567"/>
        <w:jc w:val="both"/>
        <w:rPr>
          <w:rFonts w:eastAsia="Lucida Sans Unicode"/>
          <w:sz w:val="20"/>
          <w:szCs w:val="20"/>
          <w:lang w:bidi="ru-RU"/>
        </w:rPr>
      </w:pPr>
      <w:r w:rsidRPr="00C67B10">
        <w:rPr>
          <w:rFonts w:eastAsia="Lucida Sans Unicode"/>
          <w:sz w:val="20"/>
          <w:szCs w:val="20"/>
          <w:u w:val="single"/>
          <w:lang w:bidi="ru-RU"/>
        </w:rPr>
        <w:t>Контрольная  работа строилась на принципах</w:t>
      </w:r>
      <w:r w:rsidRPr="00C67B10">
        <w:rPr>
          <w:rFonts w:eastAsia="Lucida Sans Unicode"/>
          <w:sz w:val="20"/>
          <w:szCs w:val="20"/>
          <w:lang w:bidi="ru-RU"/>
        </w:rPr>
        <w:t>:</w:t>
      </w:r>
    </w:p>
    <w:p w:rsidR="00C67B10" w:rsidRPr="00C67B10" w:rsidRDefault="00C67B10" w:rsidP="00C67B10">
      <w:pPr>
        <w:pStyle w:val="a8"/>
        <w:widowControl w:val="0"/>
        <w:numPr>
          <w:ilvl w:val="0"/>
          <w:numId w:val="17"/>
        </w:numPr>
        <w:suppressAutoHyphens/>
        <w:jc w:val="both"/>
        <w:rPr>
          <w:rFonts w:eastAsia="Lucida Sans Unicode"/>
          <w:sz w:val="20"/>
          <w:szCs w:val="20"/>
          <w:lang w:bidi="ru-RU"/>
        </w:rPr>
      </w:pPr>
      <w:r w:rsidRPr="00C67B10">
        <w:rPr>
          <w:rFonts w:eastAsia="Lucida Sans Unicode"/>
          <w:sz w:val="20"/>
          <w:szCs w:val="20"/>
          <w:lang w:bidi="ru-RU"/>
        </w:rPr>
        <w:t xml:space="preserve">объективного отражения результатов контроля на основе </w:t>
      </w:r>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 xml:space="preserve">сопоставления содержания проверенных фактов с законами, основными положениями, инструкциями и распоряжениями руководящих органов, регулирующих проверяемую деятельность, </w:t>
      </w:r>
    </w:p>
    <w:p w:rsidR="00C67B10" w:rsidRPr="00C67B10" w:rsidRDefault="00C67B10" w:rsidP="00C67B10">
      <w:pPr>
        <w:pStyle w:val="a8"/>
        <w:widowControl w:val="0"/>
        <w:numPr>
          <w:ilvl w:val="0"/>
          <w:numId w:val="17"/>
        </w:numPr>
        <w:suppressAutoHyphens/>
        <w:jc w:val="both"/>
        <w:rPr>
          <w:rFonts w:eastAsia="Lucida Sans Unicode"/>
          <w:sz w:val="20"/>
          <w:szCs w:val="20"/>
          <w:lang w:bidi="ru-RU"/>
        </w:rPr>
      </w:pPr>
      <w:r w:rsidRPr="00C67B10">
        <w:rPr>
          <w:rFonts w:eastAsia="Lucida Sans Unicode"/>
          <w:sz w:val="20"/>
          <w:szCs w:val="20"/>
          <w:lang w:bidi="ru-RU"/>
        </w:rPr>
        <w:t xml:space="preserve">гласности результатов контрольных мероприятий и данных  по ним </w:t>
      </w:r>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предложений посредством представления информации Собранию депутатов.</w:t>
      </w:r>
    </w:p>
    <w:p w:rsidR="00C67B10" w:rsidRPr="00C67B10" w:rsidRDefault="00C67B10" w:rsidP="00C67B10">
      <w:pPr>
        <w:ind w:firstLine="708"/>
        <w:rPr>
          <w:sz w:val="20"/>
          <w:szCs w:val="20"/>
        </w:rPr>
      </w:pPr>
    </w:p>
    <w:p w:rsidR="00C67B10" w:rsidRPr="00C67B10" w:rsidRDefault="00C67B10" w:rsidP="00C67B10">
      <w:pPr>
        <w:ind w:firstLine="708"/>
        <w:rPr>
          <w:sz w:val="20"/>
          <w:szCs w:val="20"/>
        </w:rPr>
      </w:pPr>
      <w:r w:rsidRPr="00C67B10">
        <w:rPr>
          <w:sz w:val="20"/>
          <w:szCs w:val="20"/>
        </w:rPr>
        <w:t>В соответствии с планом работы на 2017 год    контрольно-счетной комиссией было проведено 18 контрольных мероприятий:</w:t>
      </w:r>
    </w:p>
    <w:p w:rsidR="00C67B10" w:rsidRPr="00C67B10" w:rsidRDefault="00C67B10" w:rsidP="00C67B10">
      <w:pPr>
        <w:pStyle w:val="a8"/>
        <w:numPr>
          <w:ilvl w:val="0"/>
          <w:numId w:val="16"/>
        </w:numPr>
        <w:jc w:val="both"/>
        <w:rPr>
          <w:sz w:val="20"/>
          <w:szCs w:val="20"/>
        </w:rPr>
      </w:pPr>
      <w:r w:rsidRPr="00C67B10">
        <w:rPr>
          <w:b/>
          <w:i/>
          <w:sz w:val="20"/>
          <w:szCs w:val="20"/>
          <w:u w:val="single"/>
        </w:rPr>
        <w:t xml:space="preserve">Внешняя проверка </w:t>
      </w:r>
      <w:proofErr w:type="gramStart"/>
      <w:r w:rsidRPr="00C67B10">
        <w:rPr>
          <w:b/>
          <w:i/>
          <w:sz w:val="20"/>
          <w:szCs w:val="20"/>
          <w:u w:val="single"/>
        </w:rPr>
        <w:t>годовой</w:t>
      </w:r>
      <w:proofErr w:type="gramEnd"/>
      <w:r w:rsidRPr="00C67B10">
        <w:rPr>
          <w:b/>
          <w:i/>
          <w:sz w:val="20"/>
          <w:szCs w:val="20"/>
          <w:u w:val="single"/>
        </w:rPr>
        <w:t xml:space="preserve"> бюджетной </w:t>
      </w:r>
      <w:proofErr w:type="spellStart"/>
      <w:r w:rsidRPr="00C67B10">
        <w:rPr>
          <w:b/>
          <w:i/>
          <w:sz w:val="20"/>
          <w:szCs w:val="20"/>
          <w:u w:val="single"/>
        </w:rPr>
        <w:t>отчетности</w:t>
      </w:r>
      <w:r w:rsidRPr="00C67B10">
        <w:rPr>
          <w:sz w:val="20"/>
          <w:szCs w:val="20"/>
        </w:rPr>
        <w:t>главных</w:t>
      </w:r>
      <w:proofErr w:type="spellEnd"/>
    </w:p>
    <w:p w:rsidR="00C67B10" w:rsidRPr="00C67B10" w:rsidRDefault="00C67B10" w:rsidP="00C67B10">
      <w:pPr>
        <w:jc w:val="both"/>
        <w:rPr>
          <w:sz w:val="20"/>
          <w:szCs w:val="20"/>
        </w:rPr>
      </w:pPr>
      <w:r w:rsidRPr="00C67B10">
        <w:rPr>
          <w:sz w:val="20"/>
          <w:szCs w:val="20"/>
        </w:rPr>
        <w:t xml:space="preserve">администраторов бюджетных </w:t>
      </w:r>
      <w:proofErr w:type="spellStart"/>
      <w:r w:rsidRPr="00C67B10">
        <w:rPr>
          <w:sz w:val="20"/>
          <w:szCs w:val="20"/>
        </w:rPr>
        <w:t>средств</w:t>
      </w:r>
      <w:proofErr w:type="gramStart"/>
      <w:r w:rsidRPr="00C67B10">
        <w:rPr>
          <w:sz w:val="20"/>
          <w:szCs w:val="20"/>
        </w:rPr>
        <w:t>,п</w:t>
      </w:r>
      <w:proofErr w:type="gramEnd"/>
      <w:r w:rsidRPr="00C67B10">
        <w:rPr>
          <w:sz w:val="20"/>
          <w:szCs w:val="20"/>
        </w:rPr>
        <w:t>роведениекоторой</w:t>
      </w:r>
      <w:proofErr w:type="spellEnd"/>
      <w:r w:rsidRPr="00C67B10">
        <w:rPr>
          <w:sz w:val="20"/>
          <w:szCs w:val="20"/>
        </w:rPr>
        <w:t xml:space="preserve"> предусмотрено ст.264.4 БК РФ, в том числе:</w:t>
      </w:r>
    </w:p>
    <w:p w:rsidR="00C67B10" w:rsidRPr="00C67B10" w:rsidRDefault="00C67B10" w:rsidP="00C67B10">
      <w:pPr>
        <w:pStyle w:val="a8"/>
        <w:widowControl w:val="0"/>
        <w:numPr>
          <w:ilvl w:val="0"/>
          <w:numId w:val="15"/>
        </w:numPr>
        <w:suppressAutoHyphens/>
        <w:jc w:val="both"/>
        <w:rPr>
          <w:rFonts w:eastAsia="Lucida Sans Unicode"/>
          <w:sz w:val="20"/>
          <w:szCs w:val="20"/>
          <w:lang w:bidi="ru-RU"/>
        </w:rPr>
      </w:pPr>
      <w:r w:rsidRPr="00C67B10">
        <w:rPr>
          <w:rFonts w:eastAsia="Lucida Sans Unicode"/>
          <w:sz w:val="20"/>
          <w:szCs w:val="20"/>
          <w:lang w:bidi="ru-RU"/>
        </w:rPr>
        <w:t>Проверка отчета об исполнении бюджета муниципального  района  за 2016 год, представленного в Собрание  депутатов  в форме проекта решения «Об исполнении бюджета Кадыйского  муниципального  района за 2016 год» - 1 заключение;</w:t>
      </w:r>
    </w:p>
    <w:p w:rsidR="00C67B10" w:rsidRPr="00C67B10" w:rsidRDefault="00C67B10" w:rsidP="00C67B10">
      <w:pPr>
        <w:pStyle w:val="a8"/>
        <w:widowControl w:val="0"/>
        <w:numPr>
          <w:ilvl w:val="0"/>
          <w:numId w:val="15"/>
        </w:numPr>
        <w:suppressAutoHyphens/>
        <w:jc w:val="both"/>
        <w:rPr>
          <w:rFonts w:eastAsia="Lucida Sans Unicode"/>
          <w:sz w:val="20"/>
          <w:szCs w:val="20"/>
          <w:lang w:bidi="ru-RU"/>
        </w:rPr>
      </w:pPr>
      <w:r w:rsidRPr="00C67B10">
        <w:rPr>
          <w:sz w:val="20"/>
          <w:szCs w:val="20"/>
        </w:rPr>
        <w:t>Внешняя проверка годовой бюджетной отчетности 5 главных распорядителей бюджетных средств муниципального района;</w:t>
      </w:r>
    </w:p>
    <w:p w:rsidR="00C67B10" w:rsidRPr="00C67B10" w:rsidRDefault="00C67B10" w:rsidP="00C67B10">
      <w:pPr>
        <w:pStyle w:val="a8"/>
        <w:widowControl w:val="0"/>
        <w:numPr>
          <w:ilvl w:val="0"/>
          <w:numId w:val="15"/>
        </w:numPr>
        <w:suppressAutoHyphens/>
        <w:jc w:val="both"/>
        <w:rPr>
          <w:rFonts w:eastAsia="Lucida Sans Unicode"/>
          <w:sz w:val="20"/>
          <w:szCs w:val="20"/>
          <w:lang w:bidi="ru-RU"/>
        </w:rPr>
      </w:pPr>
      <w:r w:rsidRPr="00C67B10">
        <w:rPr>
          <w:sz w:val="20"/>
          <w:szCs w:val="20"/>
        </w:rPr>
        <w:t>В рамках переданных полномочий внешняя проверка годовой бюджетной отчетности главных администраторов бюджетных средств</w:t>
      </w:r>
      <w:proofErr w:type="gramStart"/>
      <w:r w:rsidRPr="00C67B10">
        <w:rPr>
          <w:rFonts w:eastAsia="Lucida Sans Unicode"/>
          <w:sz w:val="20"/>
          <w:szCs w:val="20"/>
          <w:lang w:bidi="ru-RU"/>
        </w:rPr>
        <w:t>1</w:t>
      </w:r>
      <w:proofErr w:type="gramEnd"/>
      <w:r w:rsidRPr="00C67B10">
        <w:rPr>
          <w:rFonts w:eastAsia="Lucida Sans Unicode"/>
          <w:sz w:val="20"/>
          <w:szCs w:val="20"/>
          <w:lang w:bidi="ru-RU"/>
        </w:rPr>
        <w:t xml:space="preserve"> городского и 7 сельских  поселений за 2016 год.</w:t>
      </w:r>
    </w:p>
    <w:p w:rsidR="00C67B10" w:rsidRPr="00C67B10" w:rsidRDefault="00C67B10" w:rsidP="00C67B10">
      <w:pPr>
        <w:pStyle w:val="a8"/>
        <w:widowControl w:val="0"/>
        <w:suppressAutoHyphens/>
        <w:jc w:val="both"/>
        <w:rPr>
          <w:rFonts w:eastAsia="Lucida Sans Unicode"/>
          <w:sz w:val="20"/>
          <w:szCs w:val="20"/>
          <w:lang w:bidi="ru-RU"/>
        </w:rPr>
      </w:pPr>
    </w:p>
    <w:p w:rsidR="00C67B10" w:rsidRPr="00C67B10" w:rsidRDefault="00C67B10" w:rsidP="00C67B10">
      <w:pPr>
        <w:jc w:val="both"/>
        <w:rPr>
          <w:color w:val="000000"/>
          <w:sz w:val="20"/>
          <w:szCs w:val="20"/>
        </w:rPr>
      </w:pPr>
      <w:r w:rsidRPr="00C67B10">
        <w:rPr>
          <w:rFonts w:eastAsia="Lucida Sans Unicode"/>
          <w:sz w:val="20"/>
          <w:szCs w:val="20"/>
          <w:lang w:bidi="ru-RU"/>
        </w:rPr>
        <w:t>Годовые  бухгалтерские  отчеты  главных  администраторов доходов, бюджетных  сре</w:t>
      </w:r>
      <w:proofErr w:type="gramStart"/>
      <w:r w:rsidRPr="00C67B10">
        <w:rPr>
          <w:rFonts w:eastAsia="Lucida Sans Unicode"/>
          <w:sz w:val="20"/>
          <w:szCs w:val="20"/>
          <w:lang w:bidi="ru-RU"/>
        </w:rPr>
        <w:t xml:space="preserve">дств  </w:t>
      </w:r>
      <w:r w:rsidRPr="00C67B10">
        <w:rPr>
          <w:color w:val="000000"/>
          <w:sz w:val="20"/>
          <w:szCs w:val="20"/>
        </w:rPr>
        <w:t>пр</w:t>
      </w:r>
      <w:proofErr w:type="gramEnd"/>
      <w:r w:rsidRPr="00C67B10">
        <w:rPr>
          <w:color w:val="000000"/>
          <w:sz w:val="20"/>
          <w:szCs w:val="20"/>
        </w:rPr>
        <w:t>едставлены в полном объеме и в необходимых формах, соответствуют и отвечают требованиям ст. 264.4 Бюджетного Кодекса РФ и Инструкции о порядке составления и предоставления годовой отчетности об исполнении бюджетов бюджетной системы РФ, утвержденной Приказом Министерства финансов РФ от 28.12.2010 года № 191-н.</w:t>
      </w:r>
    </w:p>
    <w:p w:rsidR="00C67B10" w:rsidRPr="00C67B10" w:rsidRDefault="00C67B10" w:rsidP="00C67B10">
      <w:pPr>
        <w:jc w:val="both"/>
        <w:rPr>
          <w:sz w:val="20"/>
          <w:szCs w:val="20"/>
        </w:rPr>
      </w:pPr>
      <w:r w:rsidRPr="00C67B10">
        <w:rPr>
          <w:sz w:val="20"/>
          <w:szCs w:val="20"/>
        </w:rPr>
        <w:t xml:space="preserve">     Несоответствия показателей сводной бюджетной росписи бюджета, расходам, утвержденным бюджетом, в ходе проведенных контрольных мероприятий установлено не было. </w:t>
      </w:r>
    </w:p>
    <w:p w:rsidR="00C67B10" w:rsidRPr="00C67B10" w:rsidRDefault="00C67B10" w:rsidP="00C67B10">
      <w:pPr>
        <w:jc w:val="both"/>
        <w:rPr>
          <w:sz w:val="20"/>
          <w:szCs w:val="20"/>
        </w:rPr>
      </w:pPr>
      <w:proofErr w:type="gramStart"/>
      <w:r w:rsidRPr="00C67B10">
        <w:rPr>
          <w:sz w:val="20"/>
          <w:szCs w:val="20"/>
        </w:rPr>
        <w:t xml:space="preserve">Показатели исполнения доходной и расходной части бюджетов проверенных  городского и сельских поселений Кадыйского муниципального района, а также источников финансирования дефицита бюджета, отчет об исполнении бюджета муниципального района за 2016 год,  соответствуют данным годовой бюджетной отчетности. </w:t>
      </w:r>
      <w:proofErr w:type="gramEnd"/>
    </w:p>
    <w:p w:rsidR="00C67B10" w:rsidRPr="00C67B10" w:rsidRDefault="00C67B10" w:rsidP="00C67B10">
      <w:pPr>
        <w:ind w:firstLine="567"/>
        <w:jc w:val="both"/>
        <w:rPr>
          <w:rFonts w:eastAsia="Lucida Sans Unicode"/>
          <w:sz w:val="20"/>
          <w:szCs w:val="20"/>
          <w:lang w:bidi="ru-RU"/>
        </w:rPr>
      </w:pPr>
      <w:r w:rsidRPr="00C67B10">
        <w:rPr>
          <w:rFonts w:eastAsia="Lucida Sans Unicode"/>
          <w:sz w:val="20"/>
          <w:szCs w:val="20"/>
          <w:lang w:bidi="ru-RU"/>
        </w:rPr>
        <w:t xml:space="preserve">По результатам проверок и последующего анализа отчетов </w:t>
      </w:r>
      <w:proofErr w:type="gramStart"/>
      <w:r w:rsidRPr="00C67B10">
        <w:rPr>
          <w:rFonts w:eastAsia="Lucida Sans Unicode"/>
          <w:sz w:val="20"/>
          <w:szCs w:val="20"/>
          <w:lang w:bidi="ru-RU"/>
        </w:rPr>
        <w:t>в представительные  органы муниципальных  образований направлены заключения на проекты решений об исполнении бюджета с учетом данных внешней проверки годовой бюджетной отчетности главных администраторов бюджетных средств с  внесением</w:t>
      </w:r>
      <w:proofErr w:type="gramEnd"/>
      <w:r w:rsidRPr="00C67B10">
        <w:rPr>
          <w:rFonts w:eastAsia="Lucida Sans Unicode"/>
          <w:sz w:val="20"/>
          <w:szCs w:val="20"/>
          <w:lang w:bidi="ru-RU"/>
        </w:rPr>
        <w:t xml:space="preserve"> предложений.</w:t>
      </w:r>
    </w:p>
    <w:p w:rsidR="00C67B10" w:rsidRPr="00C67B10" w:rsidRDefault="00C67B10" w:rsidP="00C67B10">
      <w:pPr>
        <w:jc w:val="both"/>
        <w:rPr>
          <w:rFonts w:eastAsia="Lucida Sans Unicode"/>
          <w:sz w:val="20"/>
          <w:szCs w:val="20"/>
          <w:lang w:bidi="ru-RU"/>
        </w:rPr>
      </w:pPr>
    </w:p>
    <w:p w:rsidR="00C67B10" w:rsidRPr="00C67B10" w:rsidRDefault="00C67B10" w:rsidP="00C67B10">
      <w:pPr>
        <w:jc w:val="both"/>
        <w:rPr>
          <w:rFonts w:eastAsia="Lucida Sans Unicode"/>
          <w:sz w:val="20"/>
          <w:szCs w:val="20"/>
          <w:lang w:bidi="ru-RU"/>
        </w:rPr>
      </w:pPr>
      <w:r w:rsidRPr="00C67B10">
        <w:rPr>
          <w:rFonts w:eastAsia="Lucida Sans Unicode"/>
          <w:b/>
          <w:sz w:val="20"/>
          <w:szCs w:val="20"/>
          <w:lang w:bidi="ru-RU"/>
        </w:rPr>
        <w:t>2</w:t>
      </w:r>
      <w:r w:rsidRPr="00C67B10">
        <w:rPr>
          <w:rFonts w:eastAsia="Lucida Sans Unicode"/>
          <w:sz w:val="20"/>
          <w:szCs w:val="20"/>
          <w:u w:val="single"/>
          <w:lang w:bidi="ru-RU"/>
        </w:rPr>
        <w:t xml:space="preserve">. </w:t>
      </w:r>
      <w:proofErr w:type="gramStart"/>
      <w:r w:rsidRPr="00C67B10">
        <w:rPr>
          <w:rFonts w:eastAsia="Lucida Sans Unicode"/>
          <w:b/>
          <w:i/>
          <w:sz w:val="20"/>
          <w:szCs w:val="20"/>
          <w:u w:val="single"/>
          <w:lang w:bidi="ru-RU"/>
        </w:rPr>
        <w:t>В целях контроля за целевым и эффективным  использования средств дорожного фонда</w:t>
      </w:r>
      <w:r w:rsidRPr="00C67B10">
        <w:rPr>
          <w:rFonts w:eastAsia="Lucida Sans Unicode"/>
          <w:sz w:val="20"/>
          <w:szCs w:val="20"/>
          <w:lang w:bidi="ru-RU"/>
        </w:rPr>
        <w:t xml:space="preserve"> в соответствии с поручением Председателя Собрания депутатов Кадыйского муниципального района  проведено 2 проверки законности и результативности использования бюджетных средств, в том числе:</w:t>
      </w:r>
      <w:proofErr w:type="gramEnd"/>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 xml:space="preserve">      - средств дорожного фонда бюджета Кадыйского муниципального района за 2016 год в размере  11 482,3 тыс. рублей;</w:t>
      </w:r>
    </w:p>
    <w:p w:rsidR="00C67B10" w:rsidRPr="00C67B10" w:rsidRDefault="00C67B10" w:rsidP="00C67B10">
      <w:pPr>
        <w:jc w:val="both"/>
        <w:rPr>
          <w:sz w:val="20"/>
          <w:szCs w:val="20"/>
        </w:rPr>
      </w:pPr>
      <w:r w:rsidRPr="00C67B10">
        <w:rPr>
          <w:rFonts w:eastAsia="Lucida Sans Unicode"/>
          <w:sz w:val="20"/>
          <w:szCs w:val="20"/>
          <w:lang w:bidi="ru-RU"/>
        </w:rPr>
        <w:t xml:space="preserve">      - средств дорожного фонда бюджета Чернышевского сельского поселения Кадыйского муниципального района за 2016 год в размере 587,3 тыс. руб.</w:t>
      </w:r>
    </w:p>
    <w:p w:rsidR="00C67B10" w:rsidRPr="00C67B10" w:rsidRDefault="00C67B10" w:rsidP="00C67B10">
      <w:pPr>
        <w:jc w:val="both"/>
        <w:rPr>
          <w:sz w:val="20"/>
          <w:szCs w:val="20"/>
        </w:rPr>
      </w:pPr>
      <w:r w:rsidRPr="00C67B10">
        <w:rPr>
          <w:sz w:val="20"/>
          <w:szCs w:val="20"/>
        </w:rPr>
        <w:t xml:space="preserve">       В рамках данных контрольных мероприятий проверено соблюдение ФЗ от 05.04.2013 г. № 44-ФЗ «О контрактной системе в сфере закупок товаров, работ, услуг для государственных и муниципальных нужд».</w:t>
      </w:r>
    </w:p>
    <w:p w:rsidR="00C67B10" w:rsidRPr="00C67B10" w:rsidRDefault="00C67B10" w:rsidP="00C67B10">
      <w:pPr>
        <w:jc w:val="both"/>
        <w:rPr>
          <w:sz w:val="20"/>
          <w:szCs w:val="20"/>
        </w:rPr>
      </w:pPr>
    </w:p>
    <w:p w:rsidR="00C67B10" w:rsidRPr="00C67B10" w:rsidRDefault="00C67B10" w:rsidP="00C67B10">
      <w:pPr>
        <w:jc w:val="both"/>
        <w:rPr>
          <w:spacing w:val="-7"/>
          <w:sz w:val="20"/>
          <w:szCs w:val="20"/>
        </w:rPr>
      </w:pPr>
      <w:r w:rsidRPr="00C67B10">
        <w:rPr>
          <w:b/>
          <w:i/>
          <w:sz w:val="20"/>
          <w:szCs w:val="20"/>
          <w:u w:val="single"/>
        </w:rPr>
        <w:t xml:space="preserve">3. В целях </w:t>
      </w:r>
      <w:proofErr w:type="spellStart"/>
      <w:r w:rsidRPr="00C67B10">
        <w:rPr>
          <w:b/>
          <w:i/>
          <w:sz w:val="20"/>
          <w:szCs w:val="20"/>
          <w:u w:val="single"/>
        </w:rPr>
        <w:t>контроля</w:t>
      </w:r>
      <w:r w:rsidRPr="00C67B10">
        <w:rPr>
          <w:b/>
          <w:i/>
          <w:spacing w:val="-7"/>
          <w:sz w:val="20"/>
          <w:szCs w:val="20"/>
          <w:u w:val="single"/>
        </w:rPr>
        <w:t>за</w:t>
      </w:r>
      <w:proofErr w:type="spellEnd"/>
      <w:r w:rsidRPr="00C67B10">
        <w:rPr>
          <w:b/>
          <w:i/>
          <w:spacing w:val="-7"/>
          <w:sz w:val="20"/>
          <w:szCs w:val="20"/>
          <w:u w:val="single"/>
        </w:rPr>
        <w:t xml:space="preserve"> соблюдением  установленного порядка управления и распоряжения имуществом, находящимся в муниципальной собственности</w:t>
      </w:r>
      <w:r w:rsidRPr="00C67B10">
        <w:rPr>
          <w:spacing w:val="-7"/>
          <w:sz w:val="20"/>
          <w:szCs w:val="20"/>
        </w:rPr>
        <w:t xml:space="preserve"> в соответствии с запросом отдела по профилактике коррупционных и иных правонарушений администрации Костромской области проведено 2 проверки правомерности передачи в аренду муниципального имущества на объектах:</w:t>
      </w:r>
    </w:p>
    <w:p w:rsidR="00C67B10" w:rsidRPr="00C67B10" w:rsidRDefault="00C67B10" w:rsidP="00C67B10">
      <w:pPr>
        <w:jc w:val="both"/>
        <w:rPr>
          <w:spacing w:val="-7"/>
          <w:sz w:val="20"/>
          <w:szCs w:val="20"/>
        </w:rPr>
      </w:pPr>
      <w:r w:rsidRPr="00C67B10">
        <w:rPr>
          <w:spacing w:val="-7"/>
          <w:sz w:val="20"/>
          <w:szCs w:val="20"/>
        </w:rPr>
        <w:t xml:space="preserve">     - Администрация Столпинского сельского поселения, МКУ «</w:t>
      </w:r>
      <w:proofErr w:type="spellStart"/>
      <w:r w:rsidRPr="00C67B10">
        <w:rPr>
          <w:spacing w:val="-7"/>
          <w:sz w:val="20"/>
          <w:szCs w:val="20"/>
        </w:rPr>
        <w:t>Столпинский</w:t>
      </w:r>
      <w:proofErr w:type="spellEnd"/>
      <w:r w:rsidRPr="00C67B10">
        <w:rPr>
          <w:spacing w:val="-7"/>
          <w:sz w:val="20"/>
          <w:szCs w:val="20"/>
        </w:rPr>
        <w:t xml:space="preserve"> сельский Дом культуры»;</w:t>
      </w:r>
    </w:p>
    <w:p w:rsidR="00C67B10" w:rsidRPr="00C67B10" w:rsidRDefault="00C67B10" w:rsidP="00C67B10">
      <w:pPr>
        <w:jc w:val="both"/>
        <w:rPr>
          <w:spacing w:val="-7"/>
          <w:sz w:val="20"/>
          <w:szCs w:val="20"/>
        </w:rPr>
      </w:pPr>
      <w:r w:rsidRPr="00C67B10">
        <w:rPr>
          <w:spacing w:val="-7"/>
          <w:sz w:val="20"/>
          <w:szCs w:val="20"/>
        </w:rPr>
        <w:t xml:space="preserve">    - Администрация Чернышевского сельского поселения, МКУ «Чернышевский сельский Дом культуры»;</w:t>
      </w:r>
    </w:p>
    <w:p w:rsidR="00C67B10" w:rsidRPr="00C67B10" w:rsidRDefault="00C67B10" w:rsidP="00C67B10">
      <w:pPr>
        <w:ind w:left="360"/>
        <w:jc w:val="both"/>
        <w:rPr>
          <w:spacing w:val="-7"/>
          <w:sz w:val="20"/>
          <w:szCs w:val="20"/>
        </w:rPr>
      </w:pPr>
    </w:p>
    <w:p w:rsidR="00C67B10" w:rsidRPr="00C67B10" w:rsidRDefault="00C67B10" w:rsidP="00C67B10">
      <w:pPr>
        <w:ind w:left="360"/>
        <w:jc w:val="both"/>
        <w:rPr>
          <w:rFonts w:eastAsia="Lucida Sans Unicode"/>
          <w:sz w:val="20"/>
          <w:szCs w:val="20"/>
          <w:lang w:bidi="ru-RU"/>
        </w:rPr>
      </w:pPr>
      <w:r w:rsidRPr="00C67B10">
        <w:rPr>
          <w:rFonts w:eastAsia="Lucida Sans Unicode"/>
          <w:sz w:val="20"/>
          <w:szCs w:val="20"/>
          <w:lang w:bidi="ru-RU"/>
        </w:rPr>
        <w:t xml:space="preserve">Общий объем проверенных средств консолидированного бюджета </w:t>
      </w:r>
    </w:p>
    <w:p w:rsidR="00C67B10" w:rsidRPr="00C67B10" w:rsidRDefault="00C67B10" w:rsidP="00C67B10">
      <w:pPr>
        <w:jc w:val="both"/>
        <w:rPr>
          <w:sz w:val="20"/>
          <w:szCs w:val="20"/>
        </w:rPr>
      </w:pPr>
      <w:r w:rsidRPr="00C67B10">
        <w:rPr>
          <w:rFonts w:eastAsia="Lucida Sans Unicode"/>
          <w:sz w:val="20"/>
          <w:szCs w:val="20"/>
          <w:lang w:bidi="ru-RU"/>
        </w:rPr>
        <w:t xml:space="preserve">составил 176 114 920 рублей. </w:t>
      </w:r>
      <w:r w:rsidRPr="00C67B10">
        <w:rPr>
          <w:sz w:val="20"/>
          <w:szCs w:val="20"/>
        </w:rPr>
        <w:t>Проверками выявлены нарушения нефинансового характера в количестве 23 единицы.</w:t>
      </w:r>
    </w:p>
    <w:p w:rsidR="00C67B10" w:rsidRPr="00C67B10" w:rsidRDefault="00C67B10" w:rsidP="00C67B10">
      <w:pPr>
        <w:jc w:val="both"/>
        <w:rPr>
          <w:spacing w:val="-7"/>
          <w:sz w:val="20"/>
          <w:szCs w:val="20"/>
        </w:rPr>
      </w:pPr>
      <w:proofErr w:type="gramStart"/>
      <w:r w:rsidRPr="00C67B10">
        <w:rPr>
          <w:spacing w:val="-7"/>
          <w:sz w:val="20"/>
          <w:szCs w:val="20"/>
        </w:rPr>
        <w:t>Основные нарушения, установленные контрольными мероприятиями контрольно-счетной комиссии представлены</w:t>
      </w:r>
      <w:proofErr w:type="gramEnd"/>
      <w:r w:rsidRPr="00C67B10">
        <w:rPr>
          <w:spacing w:val="-7"/>
          <w:sz w:val="20"/>
          <w:szCs w:val="20"/>
        </w:rPr>
        <w:t xml:space="preserve"> в Справке Приложения 2 к отчету.</w:t>
      </w:r>
    </w:p>
    <w:p w:rsidR="00C67B10" w:rsidRPr="00C67B10" w:rsidRDefault="00C67B10" w:rsidP="00C67B10">
      <w:pPr>
        <w:jc w:val="both"/>
        <w:rPr>
          <w:rFonts w:eastAsia="Lucida Sans Unicode"/>
          <w:sz w:val="20"/>
          <w:szCs w:val="20"/>
          <w:lang w:bidi="ru-RU"/>
        </w:rPr>
      </w:pPr>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 xml:space="preserve">По результатам контрольных мероприятий, в соответствии с Положением о  контрольно-счетной  комиссии составлены акты проверок, оформлены отчеты, даны предложения по устранению выявленных недостатков и нарушений, подготовлено и направлено  в адрес руководителей органов исполнительной власти и проверяемых организаций и учреждений 2 </w:t>
      </w:r>
      <w:proofErr w:type="spellStart"/>
      <w:r w:rsidRPr="00C67B10">
        <w:rPr>
          <w:rFonts w:eastAsia="Lucida Sans Unicode"/>
          <w:sz w:val="20"/>
          <w:szCs w:val="20"/>
          <w:lang w:bidi="ru-RU"/>
        </w:rPr>
        <w:t>представленияи</w:t>
      </w:r>
      <w:proofErr w:type="spellEnd"/>
      <w:r w:rsidRPr="00C67B10">
        <w:rPr>
          <w:rFonts w:eastAsia="Lucida Sans Unicode"/>
          <w:sz w:val="20"/>
          <w:szCs w:val="20"/>
          <w:lang w:bidi="ru-RU"/>
        </w:rPr>
        <w:t xml:space="preserve"> 2 акта с конкретными предложениями по устранению недостатков и нарушений. </w:t>
      </w:r>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 xml:space="preserve"> Принимаемые по результатам проводимых контрольных мероприятий  меры дают ощутимый результат, способствуют предотвращению финансовых нарушений и повышению эффективности бюджетных расходов.</w:t>
      </w:r>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Сотрудники контрольно-счетной комиссии непосредственно в ходе контрольных мероприятий по возможности оказывают помощь по предотвращению и устранению выявленных нарушений и недостатков.</w:t>
      </w:r>
    </w:p>
    <w:p w:rsidR="00C67B10" w:rsidRPr="00C67B10" w:rsidRDefault="00C67B10" w:rsidP="00C67B10">
      <w:pPr>
        <w:jc w:val="both"/>
        <w:rPr>
          <w:sz w:val="20"/>
          <w:szCs w:val="20"/>
        </w:rPr>
      </w:pPr>
      <w:r w:rsidRPr="00C67B10">
        <w:rPr>
          <w:sz w:val="20"/>
          <w:szCs w:val="20"/>
        </w:rPr>
        <w:t xml:space="preserve">Подводя итог проведения проверок </w:t>
      </w:r>
      <w:proofErr w:type="spellStart"/>
      <w:r w:rsidRPr="00C67B10">
        <w:rPr>
          <w:sz w:val="20"/>
          <w:szCs w:val="20"/>
        </w:rPr>
        <w:t>контрольно-счетнойкомиссией</w:t>
      </w:r>
      <w:proofErr w:type="spellEnd"/>
      <w:r w:rsidRPr="00C67B10">
        <w:rPr>
          <w:sz w:val="20"/>
          <w:szCs w:val="20"/>
        </w:rPr>
        <w:t xml:space="preserve"> муниципального уровня, хотелось бы подчеркнуть, что  не стоит опасаться прихода финансовых контролеров в бухгалтерию того или иного учреждения, получающего или использующего бюджетные средства муниципалитета.</w:t>
      </w:r>
    </w:p>
    <w:p w:rsidR="00C67B10" w:rsidRPr="00C67B10" w:rsidRDefault="00C67B10" w:rsidP="00C67B10">
      <w:pPr>
        <w:jc w:val="both"/>
        <w:rPr>
          <w:sz w:val="20"/>
          <w:szCs w:val="20"/>
        </w:rPr>
      </w:pPr>
      <w:r w:rsidRPr="00C67B10">
        <w:rPr>
          <w:sz w:val="20"/>
          <w:szCs w:val="20"/>
        </w:rPr>
        <w:t xml:space="preserve">Главная цель финансовых контролеров - не найти и наказать, а помочь исправить ошибки, принять все меры к недопущению появления их впредь, что, конечно, не исключает наступления ответственности при выявлении </w:t>
      </w:r>
      <w:r w:rsidRPr="00C67B10">
        <w:rPr>
          <w:sz w:val="20"/>
          <w:szCs w:val="20"/>
        </w:rPr>
        <w:lastRenderedPageBreak/>
        <w:t>злоупотреблений и наличии умысла в совершении противоправных действий.</w:t>
      </w:r>
    </w:p>
    <w:p w:rsidR="00C67B10" w:rsidRPr="00C67B10" w:rsidRDefault="00C67B10" w:rsidP="00C67B10">
      <w:pPr>
        <w:rPr>
          <w:b/>
          <w:i/>
          <w:sz w:val="20"/>
          <w:szCs w:val="20"/>
          <w:u w:val="single"/>
        </w:rPr>
      </w:pPr>
    </w:p>
    <w:p w:rsidR="00C67B10" w:rsidRPr="00C67B10" w:rsidRDefault="00C67B10" w:rsidP="00C67B10">
      <w:pPr>
        <w:jc w:val="center"/>
        <w:rPr>
          <w:b/>
          <w:i/>
          <w:sz w:val="20"/>
          <w:szCs w:val="20"/>
          <w:u w:val="single"/>
        </w:rPr>
      </w:pPr>
      <w:r w:rsidRPr="00C67B10">
        <w:rPr>
          <w:b/>
          <w:i/>
          <w:sz w:val="20"/>
          <w:szCs w:val="20"/>
          <w:u w:val="single"/>
        </w:rPr>
        <w:t>Заключительная часть</w:t>
      </w:r>
    </w:p>
    <w:p w:rsidR="00C67B10" w:rsidRPr="00C67B10" w:rsidRDefault="00C67B10" w:rsidP="00C67B10">
      <w:pPr>
        <w:jc w:val="both"/>
        <w:rPr>
          <w:sz w:val="20"/>
          <w:szCs w:val="20"/>
        </w:rPr>
      </w:pPr>
      <w:r w:rsidRPr="00C67B10">
        <w:rPr>
          <w:sz w:val="20"/>
          <w:szCs w:val="20"/>
        </w:rPr>
        <w:t xml:space="preserve">   В план работы на 2017 год распоряжением председателя контрольно-счетной комиссии Кадыйского муниципального района  от 11.05.2017г. № 19 и от 18.12.2017г. № 44 внесены изменения:</w:t>
      </w:r>
    </w:p>
    <w:p w:rsidR="00C67B10" w:rsidRPr="00C67B10" w:rsidRDefault="00C67B10" w:rsidP="00C67B10">
      <w:pPr>
        <w:pStyle w:val="a8"/>
        <w:widowControl w:val="0"/>
        <w:numPr>
          <w:ilvl w:val="0"/>
          <w:numId w:val="19"/>
        </w:numPr>
        <w:suppressAutoHyphens/>
        <w:jc w:val="both"/>
        <w:rPr>
          <w:sz w:val="20"/>
          <w:szCs w:val="20"/>
        </w:rPr>
      </w:pPr>
      <w:r w:rsidRPr="00C67B10">
        <w:rPr>
          <w:sz w:val="20"/>
          <w:szCs w:val="20"/>
        </w:rPr>
        <w:t xml:space="preserve">Исключено проведение контрольного мероприятия «Проверка </w:t>
      </w:r>
    </w:p>
    <w:p w:rsidR="00C67B10" w:rsidRPr="00C67B10" w:rsidRDefault="00C67B10" w:rsidP="00C67B10">
      <w:pPr>
        <w:jc w:val="both"/>
        <w:rPr>
          <w:sz w:val="20"/>
          <w:szCs w:val="20"/>
        </w:rPr>
      </w:pPr>
      <w:r w:rsidRPr="00C67B10">
        <w:rPr>
          <w:sz w:val="20"/>
          <w:szCs w:val="20"/>
        </w:rPr>
        <w:t>исполнения бюджета Вёшкинского сельского поселения за 2015-2016 годы» в связи с изъятием документов, подлежащих проверке следственными органами и прокуратурой;</w:t>
      </w:r>
    </w:p>
    <w:p w:rsidR="00C67B10" w:rsidRPr="00C67B10" w:rsidRDefault="00C67B10" w:rsidP="00C67B10">
      <w:pPr>
        <w:pStyle w:val="a8"/>
        <w:widowControl w:val="0"/>
        <w:numPr>
          <w:ilvl w:val="0"/>
          <w:numId w:val="19"/>
        </w:numPr>
        <w:suppressAutoHyphens/>
        <w:jc w:val="both"/>
        <w:rPr>
          <w:sz w:val="20"/>
          <w:szCs w:val="20"/>
        </w:rPr>
      </w:pPr>
      <w:r w:rsidRPr="00C67B10">
        <w:rPr>
          <w:sz w:val="20"/>
          <w:szCs w:val="20"/>
        </w:rPr>
        <w:t xml:space="preserve">Исключено проведение контрольного мероприятия «Проверка </w:t>
      </w:r>
    </w:p>
    <w:p w:rsidR="00C67B10" w:rsidRPr="00C67B10" w:rsidRDefault="00C67B10" w:rsidP="00C67B10">
      <w:pPr>
        <w:jc w:val="both"/>
        <w:rPr>
          <w:sz w:val="20"/>
          <w:szCs w:val="20"/>
        </w:rPr>
      </w:pPr>
      <w:r w:rsidRPr="00C67B10">
        <w:rPr>
          <w:sz w:val="20"/>
          <w:szCs w:val="20"/>
        </w:rPr>
        <w:t>законности, результативности использования средств бюджета Кадыйского муниципального района, поступивших в бюджет Столпинского сельского поселения в 2016 году», срок выполнения которого запланирован на 3 квартал 2017 года в связи с досрочным сложением полномочий председателя контрольно-счетной комиссии Кадыйского муниципального района с 06.07.2017 года.</w:t>
      </w:r>
    </w:p>
    <w:p w:rsidR="00C67B10" w:rsidRPr="00C67B10" w:rsidRDefault="00C67B10" w:rsidP="00C67B10">
      <w:pPr>
        <w:jc w:val="both"/>
        <w:rPr>
          <w:rFonts w:eastAsia="Lucida Sans Unicode"/>
          <w:sz w:val="20"/>
          <w:szCs w:val="20"/>
          <w:lang w:bidi="ru-RU"/>
        </w:rPr>
      </w:pPr>
      <w:r w:rsidRPr="00C67B10">
        <w:rPr>
          <w:rFonts w:eastAsia="Lucida Sans Unicode"/>
          <w:sz w:val="20"/>
          <w:szCs w:val="20"/>
          <w:lang w:bidi="ru-RU"/>
        </w:rPr>
        <w:t xml:space="preserve">Данные контрольные мероприятия включены в план работы контрольно-счетной комиссии на 2018 год, </w:t>
      </w:r>
      <w:proofErr w:type="spellStart"/>
      <w:r w:rsidRPr="00C67B10">
        <w:rPr>
          <w:rFonts w:eastAsia="Lucida Sans Unicode"/>
          <w:sz w:val="20"/>
          <w:szCs w:val="20"/>
          <w:lang w:bidi="ru-RU"/>
        </w:rPr>
        <w:t>утвержденный</w:t>
      </w:r>
      <w:r w:rsidRPr="00C67B10">
        <w:rPr>
          <w:sz w:val="20"/>
          <w:szCs w:val="20"/>
        </w:rPr>
        <w:t>распоряжением</w:t>
      </w:r>
      <w:proofErr w:type="spellEnd"/>
      <w:r w:rsidRPr="00C67B10">
        <w:rPr>
          <w:sz w:val="20"/>
          <w:szCs w:val="20"/>
        </w:rPr>
        <w:t xml:space="preserve"> председателя контрольно-счетной комиссии Кадыйского муниципального района  от 29.12.2017г. № 45</w:t>
      </w:r>
      <w:r w:rsidRPr="00C67B10">
        <w:rPr>
          <w:rFonts w:eastAsia="Lucida Sans Unicode"/>
          <w:sz w:val="20"/>
          <w:szCs w:val="20"/>
          <w:lang w:bidi="ru-RU"/>
        </w:rPr>
        <w:t xml:space="preserve">. </w:t>
      </w:r>
    </w:p>
    <w:p w:rsidR="00C67B10" w:rsidRPr="00C67B10" w:rsidRDefault="00C67B10" w:rsidP="00C67B10">
      <w:pPr>
        <w:ind w:firstLine="720"/>
        <w:jc w:val="both"/>
        <w:rPr>
          <w:rFonts w:eastAsia="Lucida Sans Unicode"/>
          <w:sz w:val="20"/>
          <w:szCs w:val="20"/>
          <w:lang w:bidi="ru-RU"/>
        </w:rPr>
      </w:pPr>
      <w:r w:rsidRPr="00C67B10">
        <w:rPr>
          <w:sz w:val="20"/>
          <w:szCs w:val="20"/>
        </w:rPr>
        <w:t xml:space="preserve">В числе главных задач, на решение которых будут концентрироваться внимание и усилия Контрольно-счетной </w:t>
      </w:r>
      <w:proofErr w:type="spellStart"/>
      <w:r w:rsidRPr="00C67B10">
        <w:rPr>
          <w:sz w:val="20"/>
          <w:szCs w:val="20"/>
        </w:rPr>
        <w:t>комиссиикак</w:t>
      </w:r>
      <w:proofErr w:type="spellEnd"/>
      <w:r w:rsidRPr="00C67B10">
        <w:rPr>
          <w:sz w:val="20"/>
          <w:szCs w:val="20"/>
        </w:rPr>
        <w:t xml:space="preserve"> постоянно действующего органа внешнего муниципального финансового контроля в 2018 </w:t>
      </w:r>
      <w:proofErr w:type="spellStart"/>
      <w:r w:rsidRPr="00C67B10">
        <w:rPr>
          <w:sz w:val="20"/>
          <w:szCs w:val="20"/>
        </w:rPr>
        <w:t>году</w:t>
      </w:r>
      <w:r w:rsidRPr="00C67B10">
        <w:rPr>
          <w:rFonts w:eastAsia="Lucida Sans Unicode"/>
          <w:sz w:val="20"/>
          <w:szCs w:val="20"/>
          <w:lang w:bidi="ru-RU"/>
        </w:rPr>
        <w:t>прежде</w:t>
      </w:r>
      <w:proofErr w:type="spellEnd"/>
      <w:r w:rsidRPr="00C67B10">
        <w:rPr>
          <w:rFonts w:eastAsia="Lucida Sans Unicode"/>
          <w:sz w:val="20"/>
          <w:szCs w:val="20"/>
          <w:lang w:bidi="ru-RU"/>
        </w:rPr>
        <w:t xml:space="preserve"> всего, является:</w:t>
      </w:r>
    </w:p>
    <w:p w:rsidR="00C67B10" w:rsidRPr="00C67B10" w:rsidRDefault="00C67B10" w:rsidP="00C67B10">
      <w:pPr>
        <w:pStyle w:val="a8"/>
        <w:numPr>
          <w:ilvl w:val="0"/>
          <w:numId w:val="18"/>
        </w:numPr>
        <w:jc w:val="both"/>
        <w:rPr>
          <w:sz w:val="20"/>
          <w:szCs w:val="20"/>
        </w:rPr>
      </w:pPr>
      <w:r w:rsidRPr="00C67B10">
        <w:rPr>
          <w:sz w:val="20"/>
          <w:szCs w:val="20"/>
        </w:rPr>
        <w:t xml:space="preserve">Обеспечения и дальнейшего развития единой системы предварительного, оперативного и последующего </w:t>
      </w:r>
      <w:proofErr w:type="gramStart"/>
      <w:r w:rsidRPr="00C67B10">
        <w:rPr>
          <w:sz w:val="20"/>
          <w:szCs w:val="20"/>
        </w:rPr>
        <w:t>контроля за</w:t>
      </w:r>
      <w:proofErr w:type="gramEnd"/>
      <w:r w:rsidRPr="00C67B10">
        <w:rPr>
          <w:sz w:val="20"/>
          <w:szCs w:val="20"/>
        </w:rPr>
        <w:t xml:space="preserve"> формированием и исполнением консолидированного бюджета Кадыйского муниципального района, </w:t>
      </w:r>
    </w:p>
    <w:p w:rsidR="00C67B10" w:rsidRPr="00C67B10" w:rsidRDefault="00C67B10" w:rsidP="00C67B10">
      <w:pPr>
        <w:pStyle w:val="a8"/>
        <w:numPr>
          <w:ilvl w:val="0"/>
          <w:numId w:val="18"/>
        </w:numPr>
        <w:jc w:val="both"/>
        <w:rPr>
          <w:sz w:val="20"/>
          <w:szCs w:val="20"/>
        </w:rPr>
      </w:pPr>
      <w:r w:rsidRPr="00C67B10">
        <w:rPr>
          <w:rFonts w:eastAsia="Lucida Sans Unicode"/>
          <w:sz w:val="20"/>
          <w:szCs w:val="20"/>
          <w:lang w:bidi="ru-RU"/>
        </w:rPr>
        <w:t xml:space="preserve">Проведение контрольных и экспертно-аналитических </w:t>
      </w:r>
      <w:proofErr w:type="spellStart"/>
      <w:r w:rsidRPr="00C67B10">
        <w:rPr>
          <w:rFonts w:eastAsia="Lucida Sans Unicode"/>
          <w:sz w:val="20"/>
          <w:szCs w:val="20"/>
          <w:lang w:bidi="ru-RU"/>
        </w:rPr>
        <w:t>мероприятий</w:t>
      </w:r>
      <w:r w:rsidRPr="00C67B10">
        <w:rPr>
          <w:sz w:val="20"/>
          <w:szCs w:val="20"/>
        </w:rPr>
        <w:t>в</w:t>
      </w:r>
      <w:proofErr w:type="spellEnd"/>
      <w:r w:rsidRPr="00C67B10">
        <w:rPr>
          <w:sz w:val="20"/>
          <w:szCs w:val="20"/>
        </w:rPr>
        <w:t xml:space="preserve"> форме аудита эффективности расходования бюджетных средств и аудита закупок</w:t>
      </w:r>
      <w:r w:rsidRPr="00C67B10">
        <w:rPr>
          <w:rFonts w:eastAsia="Lucida Sans Unicode"/>
          <w:sz w:val="20"/>
          <w:szCs w:val="20"/>
          <w:lang w:bidi="ru-RU"/>
        </w:rPr>
        <w:t>, направленных на организацию и осуществление контроля:</w:t>
      </w:r>
    </w:p>
    <w:p w:rsidR="00C67B10" w:rsidRPr="00C67B10" w:rsidRDefault="00C67B10" w:rsidP="00C67B10">
      <w:pPr>
        <w:pStyle w:val="a8"/>
        <w:widowControl w:val="0"/>
        <w:numPr>
          <w:ilvl w:val="0"/>
          <w:numId w:val="20"/>
        </w:numPr>
        <w:suppressAutoHyphens/>
        <w:jc w:val="both"/>
        <w:rPr>
          <w:rFonts w:eastAsia="Lucida Sans Unicode"/>
          <w:sz w:val="20"/>
          <w:szCs w:val="20"/>
          <w:lang w:bidi="ru-RU"/>
        </w:rPr>
      </w:pPr>
      <w:r w:rsidRPr="00C67B10">
        <w:rPr>
          <w:rFonts w:eastAsia="Lucida Sans Unicode"/>
          <w:sz w:val="20"/>
          <w:szCs w:val="20"/>
          <w:lang w:bidi="ru-RU"/>
        </w:rPr>
        <w:t>за выполнением требований бюджетного законодательства;</w:t>
      </w:r>
    </w:p>
    <w:p w:rsidR="00C67B10" w:rsidRPr="00C67B10" w:rsidRDefault="00C67B10" w:rsidP="00C67B10">
      <w:pPr>
        <w:pStyle w:val="a8"/>
        <w:widowControl w:val="0"/>
        <w:numPr>
          <w:ilvl w:val="0"/>
          <w:numId w:val="20"/>
        </w:numPr>
        <w:suppressAutoHyphens/>
        <w:jc w:val="both"/>
        <w:rPr>
          <w:rFonts w:eastAsia="Lucida Sans Unicode"/>
          <w:sz w:val="20"/>
          <w:szCs w:val="20"/>
          <w:lang w:bidi="ru-RU"/>
        </w:rPr>
      </w:pPr>
      <w:r w:rsidRPr="00C67B10">
        <w:rPr>
          <w:rFonts w:eastAsia="Lucida Sans Unicode"/>
          <w:sz w:val="20"/>
          <w:szCs w:val="20"/>
          <w:lang w:bidi="ru-RU"/>
        </w:rPr>
        <w:t>за целевым и эффективным использованием средств бюджета муниципального района, бюджетов муниципальных образований;</w:t>
      </w:r>
    </w:p>
    <w:p w:rsidR="00C67B10" w:rsidRPr="00C67B10" w:rsidRDefault="00C67B10" w:rsidP="00C67B10">
      <w:pPr>
        <w:pStyle w:val="a8"/>
        <w:widowControl w:val="0"/>
        <w:numPr>
          <w:ilvl w:val="0"/>
          <w:numId w:val="20"/>
        </w:numPr>
        <w:suppressAutoHyphens/>
        <w:jc w:val="both"/>
        <w:rPr>
          <w:rFonts w:eastAsia="Lucida Sans Unicode"/>
          <w:sz w:val="20"/>
          <w:szCs w:val="20"/>
          <w:lang w:bidi="ru-RU"/>
        </w:rPr>
      </w:pPr>
      <w:r w:rsidRPr="00C67B10">
        <w:rPr>
          <w:spacing w:val="-7"/>
          <w:sz w:val="20"/>
          <w:szCs w:val="20"/>
        </w:rPr>
        <w:t>за соблюдением  установленного порядка управления и распоряжения имуществом, находящимся в муниципальной собственности.</w:t>
      </w:r>
    </w:p>
    <w:p w:rsidR="00C67B10" w:rsidRPr="00C67B10" w:rsidRDefault="00C67B10" w:rsidP="00C67B10">
      <w:pPr>
        <w:pStyle w:val="Default"/>
        <w:jc w:val="both"/>
        <w:rPr>
          <w:rFonts w:eastAsia="Lucida Sans Unicode"/>
          <w:color w:val="auto"/>
          <w:sz w:val="20"/>
          <w:szCs w:val="20"/>
          <w:lang w:eastAsia="ru-RU" w:bidi="ru-RU"/>
        </w:rPr>
      </w:pPr>
    </w:p>
    <w:p w:rsidR="00C67B10" w:rsidRPr="00C67B10" w:rsidRDefault="00C67B10" w:rsidP="00C67B10">
      <w:pPr>
        <w:pStyle w:val="Default"/>
        <w:jc w:val="both"/>
        <w:rPr>
          <w:sz w:val="20"/>
          <w:szCs w:val="20"/>
        </w:rPr>
      </w:pPr>
      <w:r w:rsidRPr="00C67B10">
        <w:rPr>
          <w:sz w:val="20"/>
          <w:szCs w:val="20"/>
        </w:rPr>
        <w:t xml:space="preserve">    В целях обеспечения доступа к информации о деятельности Контрольно-счётной комиссии проводилось информационное обеспечение раздела «Контрольно-счётная комиссия Кадыйского муниципального района» на официальном сайте Администрации Кадыйского муниципального района. </w:t>
      </w:r>
    </w:p>
    <w:p w:rsidR="00C67B10" w:rsidRPr="001F2855" w:rsidRDefault="00C67B10" w:rsidP="00C67B10">
      <w:pPr>
        <w:jc w:val="both"/>
        <w:rPr>
          <w:b/>
          <w:sz w:val="20"/>
          <w:szCs w:val="20"/>
        </w:rPr>
      </w:pPr>
    </w:p>
    <w:p w:rsidR="00C67B10" w:rsidRPr="001F2855" w:rsidRDefault="00C67B10" w:rsidP="00C67B10">
      <w:pPr>
        <w:rPr>
          <w:sz w:val="20"/>
          <w:szCs w:val="20"/>
        </w:rPr>
      </w:pPr>
    </w:p>
    <w:p w:rsidR="00C67B10" w:rsidRDefault="00C67B10"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Default="00757C4A" w:rsidP="00C67B10">
      <w:pPr>
        <w:rPr>
          <w:sz w:val="20"/>
          <w:szCs w:val="20"/>
        </w:rPr>
      </w:pPr>
    </w:p>
    <w:p w:rsidR="00757C4A" w:rsidRPr="001F2855" w:rsidRDefault="00757C4A" w:rsidP="00C67B10">
      <w:pPr>
        <w:rPr>
          <w:sz w:val="20"/>
          <w:szCs w:val="20"/>
        </w:rPr>
      </w:pPr>
    </w:p>
    <w:p w:rsidR="00C67B10" w:rsidRPr="001F2855" w:rsidRDefault="00C67B10" w:rsidP="007676FE">
      <w:pPr>
        <w:rPr>
          <w:sz w:val="20"/>
          <w:szCs w:val="20"/>
        </w:rPr>
      </w:pPr>
    </w:p>
    <w:p w:rsidR="007676FE" w:rsidRPr="001F2855" w:rsidRDefault="007676FE" w:rsidP="007676FE">
      <w:pPr>
        <w:rPr>
          <w:sz w:val="20"/>
          <w:szCs w:val="20"/>
        </w:rPr>
      </w:pPr>
    </w:p>
    <w:p w:rsidR="007676FE" w:rsidRPr="001F2855" w:rsidRDefault="007676FE" w:rsidP="007676FE">
      <w:pPr>
        <w:rPr>
          <w:sz w:val="20"/>
          <w:szCs w:val="20"/>
        </w:rPr>
      </w:pPr>
    </w:p>
    <w:p w:rsidR="007676FE" w:rsidRPr="001F2855" w:rsidRDefault="007676FE" w:rsidP="007676FE">
      <w:pPr>
        <w:rPr>
          <w:sz w:val="20"/>
          <w:szCs w:val="20"/>
        </w:rPr>
      </w:pPr>
    </w:p>
    <w:tbl>
      <w:tblPr>
        <w:tblpPr w:leftFromText="180" w:rightFromText="180" w:bottomFromText="200" w:vertAnchor="text" w:horzAnchor="margin" w:tblpY="100"/>
        <w:tblW w:w="10098" w:type="dxa"/>
        <w:tblLayout w:type="fixed"/>
        <w:tblLook w:val="04A0"/>
      </w:tblPr>
      <w:tblGrid>
        <w:gridCol w:w="10098"/>
      </w:tblGrid>
      <w:tr w:rsidR="00474CFF" w:rsidRPr="001F2855" w:rsidTr="00474CFF">
        <w:trPr>
          <w:trHeight w:val="742"/>
        </w:trPr>
        <w:tc>
          <w:tcPr>
            <w:tcW w:w="10098" w:type="dxa"/>
            <w:tcBorders>
              <w:top w:val="single" w:sz="8" w:space="0" w:color="000000"/>
              <w:left w:val="single" w:sz="8" w:space="0" w:color="000000"/>
              <w:bottom w:val="single" w:sz="8" w:space="0" w:color="000000"/>
              <w:right w:val="single" w:sz="8" w:space="0" w:color="000000"/>
            </w:tcBorders>
            <w:hideMark/>
          </w:tcPr>
          <w:p w:rsidR="00474CFF" w:rsidRPr="001F2855" w:rsidRDefault="00474CFF" w:rsidP="00474CFF">
            <w:pPr>
              <w:snapToGrid w:val="0"/>
              <w:spacing w:line="276" w:lineRule="auto"/>
              <w:jc w:val="center"/>
              <w:rPr>
                <w:sz w:val="20"/>
                <w:szCs w:val="20"/>
                <w:lang w:bidi="ru-RU"/>
              </w:rPr>
            </w:pPr>
            <w:r w:rsidRPr="001F2855">
              <w:rPr>
                <w:sz w:val="20"/>
                <w:szCs w:val="20"/>
                <w:lang w:bidi="ru-RU"/>
              </w:rPr>
              <w:t>Информационный бюллетень выходит не реже 1 раза в квартал.</w:t>
            </w:r>
          </w:p>
          <w:p w:rsidR="00474CFF" w:rsidRPr="001F2855" w:rsidRDefault="00474CFF" w:rsidP="00474CFF">
            <w:pPr>
              <w:spacing w:line="276" w:lineRule="auto"/>
              <w:jc w:val="center"/>
              <w:rPr>
                <w:rFonts w:eastAsia="Times New Roman"/>
                <w:sz w:val="20"/>
                <w:szCs w:val="20"/>
                <w:lang w:bidi="ru-RU"/>
              </w:rPr>
            </w:pPr>
            <w:r w:rsidRPr="001F2855">
              <w:rPr>
                <w:sz w:val="20"/>
                <w:szCs w:val="20"/>
                <w:lang w:bidi="ru-RU"/>
              </w:rPr>
              <w:t>Тираж 10 экземпляров.</w:t>
            </w:r>
          </w:p>
          <w:p w:rsidR="00474CFF" w:rsidRPr="001F2855" w:rsidRDefault="00474CFF" w:rsidP="00474CFF">
            <w:pPr>
              <w:spacing w:line="276" w:lineRule="auto"/>
              <w:jc w:val="center"/>
              <w:rPr>
                <w:rFonts w:eastAsia="Times New Roman"/>
                <w:sz w:val="20"/>
                <w:szCs w:val="20"/>
                <w:lang w:bidi="ru-RU"/>
              </w:rPr>
            </w:pPr>
            <w:r w:rsidRPr="001F2855">
              <w:rPr>
                <w:rFonts w:eastAsia="Times New Roman"/>
                <w:b/>
                <w:sz w:val="20"/>
                <w:szCs w:val="20"/>
                <w:lang w:bidi="ru-RU"/>
              </w:rPr>
              <w:t>Учредители:</w:t>
            </w:r>
            <w:r w:rsidRPr="001F2855">
              <w:rPr>
                <w:rFonts w:eastAsia="Times New Roman"/>
                <w:sz w:val="20"/>
                <w:szCs w:val="20"/>
                <w:lang w:bidi="ru-RU"/>
              </w:rPr>
              <w:t xml:space="preserve"> Собрание депутатов и администрация Кадыйского муниципального района.</w:t>
            </w:r>
          </w:p>
          <w:p w:rsidR="00474CFF" w:rsidRPr="001F2855" w:rsidRDefault="00474CFF" w:rsidP="00474CFF">
            <w:pPr>
              <w:spacing w:line="276" w:lineRule="auto"/>
              <w:jc w:val="center"/>
              <w:rPr>
                <w:sz w:val="20"/>
                <w:szCs w:val="20"/>
              </w:rPr>
            </w:pPr>
            <w:r w:rsidRPr="001F2855">
              <w:rPr>
                <w:rFonts w:eastAsia="Times New Roman"/>
                <w:b/>
                <w:sz w:val="20"/>
                <w:szCs w:val="20"/>
                <w:lang w:bidi="ru-RU"/>
              </w:rPr>
              <w:t>Адрес</w:t>
            </w:r>
            <w:r w:rsidRPr="001F2855">
              <w:rPr>
                <w:rFonts w:eastAsia="Times New Roman"/>
                <w:sz w:val="20"/>
                <w:szCs w:val="20"/>
                <w:lang w:bidi="ru-RU"/>
              </w:rPr>
              <w:t xml:space="preserve">: 157980 Костромская область п. Кадый ул. Центральная д. 3; </w:t>
            </w:r>
            <w:r w:rsidRPr="001F2855">
              <w:rPr>
                <w:rFonts w:eastAsia="Times New Roman"/>
                <w:b/>
                <w:sz w:val="20"/>
                <w:szCs w:val="20"/>
                <w:lang w:bidi="ru-RU"/>
              </w:rPr>
              <w:t>тел./факс</w:t>
            </w:r>
            <w:r w:rsidRPr="001F2855">
              <w:rPr>
                <w:rFonts w:eastAsia="Times New Roman"/>
                <w:sz w:val="20"/>
                <w:szCs w:val="20"/>
                <w:lang w:bidi="ru-RU"/>
              </w:rPr>
              <w:t xml:space="preserve"> (49442) 3-40-08 .</w:t>
            </w:r>
          </w:p>
        </w:tc>
      </w:tr>
    </w:tbl>
    <w:p w:rsidR="00D66BD2" w:rsidRPr="001F2855" w:rsidRDefault="00D66BD2" w:rsidP="00D66BD2">
      <w:pPr>
        <w:jc w:val="both"/>
        <w:rPr>
          <w:sz w:val="20"/>
          <w:szCs w:val="20"/>
        </w:rPr>
      </w:pPr>
    </w:p>
    <w:p w:rsidR="00652DDF" w:rsidRPr="001F2855" w:rsidRDefault="00652DDF">
      <w:pPr>
        <w:rPr>
          <w:sz w:val="20"/>
          <w:szCs w:val="20"/>
        </w:rPr>
      </w:pPr>
    </w:p>
    <w:sectPr w:rsidR="00652DDF" w:rsidRPr="001F2855" w:rsidSect="00CF51F4">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530"/>
        </w:tabs>
      </w:pPr>
    </w:lvl>
  </w:abstractNum>
  <w:abstractNum w:abstractNumId="1">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nsid w:val="00000004"/>
    <w:multiLevelType w:val="multilevel"/>
    <w:tmpl w:val="0000000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0000005"/>
    <w:multiLevelType w:val="multilevel"/>
    <w:tmpl w:val="0000000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0000000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7"/>
    <w:multiLevelType w:val="multilevel"/>
    <w:tmpl w:val="0000000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9"/>
    <w:multiLevelType w:val="multilevel"/>
    <w:tmpl w:val="0000000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7D34E92"/>
    <w:multiLevelType w:val="hybridMultilevel"/>
    <w:tmpl w:val="3F74A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7A2AF2"/>
    <w:multiLevelType w:val="hybridMultilevel"/>
    <w:tmpl w:val="86F4BE78"/>
    <w:lvl w:ilvl="0" w:tplc="0419000F">
      <w:start w:val="1"/>
      <w:numFmt w:val="decimal"/>
      <w:lvlText w:val="%1."/>
      <w:lvlJc w:val="left"/>
      <w:pPr>
        <w:tabs>
          <w:tab w:val="num" w:pos="645"/>
        </w:tabs>
        <w:ind w:left="64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281D9A"/>
    <w:multiLevelType w:val="hybridMultilevel"/>
    <w:tmpl w:val="C278314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C498A"/>
    <w:multiLevelType w:val="hybridMultilevel"/>
    <w:tmpl w:val="FBDE264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04F0109"/>
    <w:multiLevelType w:val="hybridMultilevel"/>
    <w:tmpl w:val="C1FEB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A0443"/>
    <w:multiLevelType w:val="hybridMultilevel"/>
    <w:tmpl w:val="7ECE3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284879"/>
    <w:multiLevelType w:val="hybridMultilevel"/>
    <w:tmpl w:val="44DA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602EF"/>
    <w:multiLevelType w:val="hybridMultilevel"/>
    <w:tmpl w:val="1F90634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A7B25E0"/>
    <w:multiLevelType w:val="hybridMultilevel"/>
    <w:tmpl w:val="12C44E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846A29"/>
    <w:multiLevelType w:val="hybridMultilevel"/>
    <w:tmpl w:val="F17A7958"/>
    <w:lvl w:ilvl="0" w:tplc="C50E2A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AB3E16"/>
    <w:multiLevelType w:val="hybridMultilevel"/>
    <w:tmpl w:val="3188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DA543A"/>
    <w:multiLevelType w:val="hybridMultilevel"/>
    <w:tmpl w:val="F716B880"/>
    <w:lvl w:ilvl="0" w:tplc="09BCADC8">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73677CF0"/>
    <w:multiLevelType w:val="hybridMultilevel"/>
    <w:tmpl w:val="07E8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3"/>
  </w:num>
  <w:num w:numId="14">
    <w:abstractNumId w:val="18"/>
  </w:num>
  <w:num w:numId="15">
    <w:abstractNumId w:val="20"/>
  </w:num>
  <w:num w:numId="16">
    <w:abstractNumId w:val="17"/>
  </w:num>
  <w:num w:numId="17">
    <w:abstractNumId w:val="15"/>
  </w:num>
  <w:num w:numId="18">
    <w:abstractNumId w:val="12"/>
  </w:num>
  <w:num w:numId="19">
    <w:abstractNumId w:val="14"/>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BD2"/>
    <w:rsid w:val="001F2855"/>
    <w:rsid w:val="00253D07"/>
    <w:rsid w:val="002826DB"/>
    <w:rsid w:val="00474CFF"/>
    <w:rsid w:val="00652DDF"/>
    <w:rsid w:val="00757C4A"/>
    <w:rsid w:val="007676FE"/>
    <w:rsid w:val="007C2CED"/>
    <w:rsid w:val="00B63DBF"/>
    <w:rsid w:val="00C67B10"/>
    <w:rsid w:val="00CF51F4"/>
    <w:rsid w:val="00D66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D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D66BD2"/>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D66BD2"/>
    <w:rPr>
      <w:rFonts w:ascii="Times New Roman" w:eastAsia="Andale Sans UI" w:hAnsi="Times New Roman" w:cs="Times New Roman"/>
      <w:kern w:val="2"/>
      <w:sz w:val="24"/>
      <w:szCs w:val="24"/>
      <w:lang w:eastAsia="ru-RU"/>
    </w:rPr>
  </w:style>
  <w:style w:type="paragraph" w:styleId="a3">
    <w:name w:val="Normal (Web)"/>
    <w:basedOn w:val="a"/>
    <w:rsid w:val="00D66BD2"/>
    <w:pPr>
      <w:widowControl/>
      <w:suppressAutoHyphens w:val="0"/>
      <w:spacing w:before="100" w:beforeAutospacing="1" w:after="150"/>
    </w:pPr>
    <w:rPr>
      <w:rFonts w:eastAsia="Times New Roman"/>
      <w:kern w:val="0"/>
    </w:rPr>
  </w:style>
  <w:style w:type="character" w:customStyle="1" w:styleId="11">
    <w:name w:val="1"/>
    <w:basedOn w:val="a0"/>
    <w:rsid w:val="007676FE"/>
  </w:style>
  <w:style w:type="paragraph" w:customStyle="1" w:styleId="consplusnormal">
    <w:name w:val="consplusnormal"/>
    <w:basedOn w:val="a"/>
    <w:rsid w:val="007676FE"/>
    <w:pPr>
      <w:widowControl/>
      <w:suppressAutoHyphens w:val="0"/>
      <w:spacing w:before="100" w:beforeAutospacing="1" w:after="100" w:afterAutospacing="1"/>
    </w:pPr>
    <w:rPr>
      <w:rFonts w:eastAsia="Times New Roman"/>
      <w:kern w:val="0"/>
    </w:rPr>
  </w:style>
  <w:style w:type="paragraph" w:customStyle="1" w:styleId="consplustitle">
    <w:name w:val="consplustitle"/>
    <w:basedOn w:val="a"/>
    <w:rsid w:val="007676FE"/>
    <w:pPr>
      <w:widowControl/>
      <w:suppressAutoHyphens w:val="0"/>
      <w:spacing w:before="100" w:beforeAutospacing="1" w:after="100" w:afterAutospacing="1"/>
    </w:pPr>
    <w:rPr>
      <w:rFonts w:eastAsia="Times New Roman"/>
      <w:kern w:val="0"/>
    </w:rPr>
  </w:style>
  <w:style w:type="paragraph" w:customStyle="1" w:styleId="a4">
    <w:name w:val="Содержимое таблицы"/>
    <w:basedOn w:val="a"/>
    <w:rsid w:val="007676FE"/>
    <w:pPr>
      <w:widowControl/>
      <w:suppressLineNumbers/>
    </w:pPr>
    <w:rPr>
      <w:rFonts w:eastAsia="Times New Roman"/>
      <w:kern w:val="0"/>
      <w:lang w:eastAsia="ar-SA"/>
    </w:rPr>
  </w:style>
  <w:style w:type="paragraph" w:styleId="a5">
    <w:name w:val="Body Text Indent"/>
    <w:basedOn w:val="a"/>
    <w:link w:val="a6"/>
    <w:rsid w:val="007676FE"/>
    <w:pPr>
      <w:widowControl/>
      <w:ind w:firstLine="540"/>
      <w:jc w:val="both"/>
    </w:pPr>
    <w:rPr>
      <w:rFonts w:eastAsia="Times New Roman"/>
      <w:bCs/>
      <w:kern w:val="0"/>
      <w:sz w:val="28"/>
      <w:lang w:eastAsia="ar-SA"/>
    </w:rPr>
  </w:style>
  <w:style w:type="character" w:customStyle="1" w:styleId="a6">
    <w:name w:val="Основной текст с отступом Знак"/>
    <w:basedOn w:val="a0"/>
    <w:link w:val="a5"/>
    <w:rsid w:val="007676FE"/>
    <w:rPr>
      <w:rFonts w:ascii="Times New Roman" w:eastAsia="Times New Roman" w:hAnsi="Times New Roman" w:cs="Times New Roman"/>
      <w:bCs/>
      <w:sz w:val="28"/>
      <w:szCs w:val="24"/>
      <w:lang w:eastAsia="ar-SA"/>
    </w:rPr>
  </w:style>
  <w:style w:type="paragraph" w:customStyle="1" w:styleId="a7">
    <w:name w:val="список с точками"/>
    <w:basedOn w:val="a"/>
    <w:rsid w:val="007676FE"/>
    <w:pPr>
      <w:widowControl/>
      <w:numPr>
        <w:numId w:val="2"/>
      </w:numPr>
      <w:spacing w:line="360" w:lineRule="auto"/>
      <w:jc w:val="both"/>
    </w:pPr>
    <w:rPr>
      <w:rFonts w:eastAsia="Times New Roman"/>
      <w:kern w:val="0"/>
      <w:sz w:val="28"/>
      <w:lang w:eastAsia="ar-SA"/>
    </w:rPr>
  </w:style>
  <w:style w:type="paragraph" w:customStyle="1" w:styleId="21">
    <w:name w:val="Основной текст с отступом 21"/>
    <w:basedOn w:val="a"/>
    <w:rsid w:val="00C67B10"/>
    <w:pPr>
      <w:ind w:left="6660"/>
      <w:jc w:val="both"/>
    </w:pPr>
    <w:rPr>
      <w:rFonts w:eastAsia="Lucida Sans Unicode"/>
      <w:kern w:val="0"/>
      <w:sz w:val="26"/>
      <w:szCs w:val="28"/>
      <w:lang w:eastAsia="ar-SA"/>
    </w:rPr>
  </w:style>
  <w:style w:type="paragraph" w:styleId="a8">
    <w:name w:val="List Paragraph"/>
    <w:basedOn w:val="a"/>
    <w:uiPriority w:val="34"/>
    <w:qFormat/>
    <w:rsid w:val="00C67B10"/>
    <w:pPr>
      <w:widowControl/>
      <w:suppressAutoHyphens w:val="0"/>
      <w:ind w:left="720"/>
      <w:contextualSpacing/>
    </w:pPr>
    <w:rPr>
      <w:rFonts w:eastAsia="Times New Roman"/>
      <w:kern w:val="0"/>
    </w:rPr>
  </w:style>
  <w:style w:type="paragraph" w:customStyle="1" w:styleId="Default">
    <w:name w:val="Default"/>
    <w:rsid w:val="00C67B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5">
    <w:name w:val="xl25"/>
    <w:basedOn w:val="a"/>
    <w:rsid w:val="00C67B10"/>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b/>
      <w:bCs/>
      <w:kern w:val="0"/>
    </w:rPr>
  </w:style>
</w:styles>
</file>

<file path=word/webSettings.xml><?xml version="1.0" encoding="utf-8"?>
<w:webSettings xmlns:r="http://schemas.openxmlformats.org/officeDocument/2006/relationships" xmlns:w="http://schemas.openxmlformats.org/wordprocessingml/2006/main">
  <w:divs>
    <w:div w:id="8609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vskoe.ru/index.php/npa/npa-za-2017-god/322-proekty-npa/3543-ob-utverzhdenii-pravil-obshchestvennogo-obsuzhdeniya-proektov-dokumentov-strategicheskogo-planirovaniya-ostrovskogo-munitsipalnogo-rajona-kostromskoj-oblas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0F800CC09C4504A1744A2E7D3E0A9F514A27B0C2667CF3EE37D5B89EC3D3024C2418C7940D57BD3CEi6L" TargetMode="External"/><Relationship Id="rId12" Type="http://schemas.openxmlformats.org/officeDocument/2006/relationships/hyperlink" Target="http://www.ostrovskoe.ru/index.php/npa/npa-za-2017-god/322-proekty-npa/3543-ob-utverzhdenii-pravil-obshchestvennogo-obsuzhdeniya-proektov-dokumentov-strategicheskogo-planirovaniya-ostrovskogo-munitsipalnogo-rajona-kostromskoj-obla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strovskoe.ru/index.php/npa/npa-za-2017-god/322-proekty-npa/3543-ob-utverzhdenii-pravil-obshchestvennogo-obsuzhdeniya-proektov-dokumentov-strategicheskogo-planirovaniya-ostrovskogo-munitsipalnogo-rajona-kostromskoj-oblasti" TargetMode="External"/><Relationship Id="rId5" Type="http://schemas.openxmlformats.org/officeDocument/2006/relationships/webSettings" Target="webSettings.xml"/><Relationship Id="rId10" Type="http://schemas.openxmlformats.org/officeDocument/2006/relationships/hyperlink" Target="http://www.ostrovskoe.ru/index.php/npa/npa-za-2017-god/322-proekty-npa/3543-ob-utverzhdenii-pravil-obshchestvennogo-obsuzhdeniya-proektov-dokumentov-strategicheskogo-planirovaniya-ostrovskogo-munitsipalnogo-rajona-kostromskoj-oblasti" TargetMode="External"/><Relationship Id="rId4" Type="http://schemas.openxmlformats.org/officeDocument/2006/relationships/settings" Target="settings.xml"/><Relationship Id="rId9" Type="http://schemas.openxmlformats.org/officeDocument/2006/relationships/hyperlink" Target="http://www.ostrovskoe.ru/index.php/npa/npa-za-2017-god/322-proekty-npa/3543-ob-utverzhdenii-pravil-obshchestvennogo-obsuzhdeniya-proektov-dokumentov-strategicheskogo-planirovaniya-ostrovskogo-munitsipalnogo-rajona-kostromskoj-obla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1D61FD-E6FC-4A23-84C4-4772C2A9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9816</Words>
  <Characters>55957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2018-03-15T11:45:00Z</cp:lastPrinted>
  <dcterms:created xsi:type="dcterms:W3CDTF">2018-03-15T06:42:00Z</dcterms:created>
  <dcterms:modified xsi:type="dcterms:W3CDTF">2018-03-15T11:50:00Z</dcterms:modified>
</cp:coreProperties>
</file>