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A" w:rsidRDefault="0087259A" w:rsidP="0087259A"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259A" w:rsidRDefault="00D50260" w:rsidP="0087259A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D502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9D4FAA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D4FAA" w:rsidRDefault="009D4FAA" w:rsidP="00D80A86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9D4FAA" w:rsidRDefault="009D4FA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9D4FAA" w:rsidRDefault="009D4FA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9D4FAA" w:rsidRDefault="009D4FA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132</w:t>
                        </w:r>
                      </w:p>
                      <w:p w:rsidR="009D4FAA" w:rsidRDefault="009D4FA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27  января</w:t>
                        </w:r>
                      </w:p>
                      <w:p w:rsidR="009D4FAA" w:rsidRDefault="009D4FAA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2017года</w:t>
                        </w:r>
                      </w:p>
                    </w:tc>
                  </w:tr>
                  <w:tr w:rsidR="009D4FAA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D4FAA" w:rsidRDefault="009D4FAA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9D4FAA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D4FAA" w:rsidRDefault="009D4FA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9D4FAA" w:rsidRDefault="009D4FAA" w:rsidP="008725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7259A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МУНИЦИПАЛЬНЫЙ </w:t>
      </w:r>
    </w:p>
    <w:p w:rsidR="0087259A" w:rsidRDefault="0087259A" w:rsidP="0087259A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ВЕСТНИК</w:t>
      </w:r>
    </w:p>
    <w:p w:rsidR="0087259A" w:rsidRDefault="0087259A" w:rsidP="0087259A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информационный бюллетень</w:t>
      </w:r>
    </w:p>
    <w:p w:rsidR="0087259A" w:rsidRDefault="0087259A" w:rsidP="0087259A">
      <w:pPr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Официальное издание районного Собрания депутатов и</w:t>
      </w:r>
    </w:p>
    <w:p w:rsidR="0087259A" w:rsidRDefault="0087259A" w:rsidP="0087259A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муниципального района</w:t>
      </w:r>
    </w:p>
    <w:p w:rsidR="0087259A" w:rsidRDefault="0087259A" w:rsidP="0087259A">
      <w:pPr>
        <w:pStyle w:val="Standard"/>
        <w:spacing w:line="100" w:lineRule="atLeast"/>
        <w:jc w:val="both"/>
        <w:rPr>
          <w:rFonts w:eastAsia="Times New Roman" w:cs="Times New Roman"/>
          <w:sz w:val="26"/>
          <w:szCs w:val="26"/>
          <w:lang w:bidi="ar-SA"/>
        </w:rPr>
      </w:pPr>
    </w:p>
    <w:p w:rsidR="0087259A" w:rsidRDefault="0087259A" w:rsidP="0087259A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РОССИЙСКАЯ  ФЕДЕРАЦИЯ</w:t>
      </w:r>
    </w:p>
    <w:p w:rsidR="0087259A" w:rsidRDefault="0087259A" w:rsidP="0087259A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КОСТРОМСКАЯ ОБЛАСТЬ</w:t>
      </w:r>
    </w:p>
    <w:p w:rsidR="0087259A" w:rsidRDefault="0087259A" w:rsidP="0087259A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АДМИНИСТРАЦИЯ КАДЫЙСКОГО МУНИЦИПАЛЬНОГО РАЙОНА</w:t>
      </w:r>
    </w:p>
    <w:p w:rsidR="0087259A" w:rsidRDefault="0087259A" w:rsidP="0087259A">
      <w:pPr>
        <w:pStyle w:val="Standard"/>
        <w:spacing w:line="100" w:lineRule="atLeast"/>
        <w:jc w:val="center"/>
        <w:rPr>
          <w:rFonts w:eastAsia="Times New Roman" w:cs="Times New Roman"/>
          <w:sz w:val="8"/>
          <w:szCs w:val="8"/>
          <w:lang w:bidi="ar-SA"/>
        </w:rPr>
      </w:pPr>
    </w:p>
    <w:p w:rsidR="0087259A" w:rsidRPr="00546CA0" w:rsidRDefault="00546CA0" w:rsidP="00546CA0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ПОСТАНОВЛЕНИЕ</w:t>
      </w:r>
    </w:p>
    <w:p w:rsidR="0087259A" w:rsidRPr="0087259A" w:rsidRDefault="0087259A" w:rsidP="0087259A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7259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26 января </w:t>
      </w:r>
      <w:r w:rsidRPr="0087259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2017 года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87259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№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13</w:t>
      </w: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>Об утверждении плана мероприятий</w:t>
      </w:r>
    </w:p>
    <w:p w:rsidR="0087259A" w:rsidRPr="0087259A" w:rsidRDefault="0087259A" w:rsidP="0087259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7259A">
        <w:rPr>
          <w:rFonts w:ascii="Times New Roman" w:hAnsi="Times New Roman" w:cs="Times New Roman"/>
        </w:rPr>
        <w:t xml:space="preserve">(«дорожной карты») по содействию </w:t>
      </w:r>
    </w:p>
    <w:p w:rsidR="0087259A" w:rsidRPr="0087259A" w:rsidRDefault="0087259A" w:rsidP="0087259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7259A">
        <w:rPr>
          <w:rFonts w:ascii="Times New Roman" w:hAnsi="Times New Roman" w:cs="Times New Roman"/>
        </w:rPr>
        <w:t xml:space="preserve">развития мер конкуренции на 2017-2018 </w:t>
      </w:r>
    </w:p>
    <w:p w:rsidR="0087259A" w:rsidRPr="0087259A" w:rsidRDefault="0087259A" w:rsidP="0087259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7259A">
        <w:rPr>
          <w:rFonts w:ascii="Times New Roman" w:hAnsi="Times New Roman" w:cs="Times New Roman"/>
        </w:rPr>
        <w:t xml:space="preserve">годы на территории Кадыйского </w:t>
      </w:r>
    </w:p>
    <w:p w:rsidR="0087259A" w:rsidRPr="0087259A" w:rsidRDefault="0087259A" w:rsidP="0087259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7259A">
        <w:rPr>
          <w:rFonts w:ascii="Times New Roman" w:hAnsi="Times New Roman" w:cs="Times New Roman"/>
        </w:rPr>
        <w:t xml:space="preserve">муниципального района </w:t>
      </w:r>
    </w:p>
    <w:p w:rsidR="0087259A" w:rsidRPr="0087259A" w:rsidRDefault="0087259A" w:rsidP="0087259A">
      <w:pPr>
        <w:jc w:val="both"/>
        <w:rPr>
          <w:rFonts w:cs="Times New Roman"/>
          <w:b/>
          <w:sz w:val="20"/>
          <w:szCs w:val="20"/>
        </w:rPr>
      </w:pPr>
    </w:p>
    <w:p w:rsidR="0087259A" w:rsidRPr="0087259A" w:rsidRDefault="0087259A" w:rsidP="00872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color w:val="FF0000"/>
          <w:sz w:val="20"/>
          <w:szCs w:val="20"/>
        </w:rPr>
        <w:t xml:space="preserve">        </w:t>
      </w:r>
      <w:r w:rsidRPr="0087259A">
        <w:rPr>
          <w:rFonts w:cs="Times New Roman"/>
          <w:sz w:val="20"/>
          <w:szCs w:val="20"/>
        </w:rPr>
        <w:t>В целях обеспечения развития конкуренции на территории Кадыйского  муниципального района, в соответствие с распоряжением губернатора Костромской области  от  09 марта 2016 года № 123 -</w:t>
      </w:r>
      <w:proofErr w:type="spellStart"/>
      <w:proofErr w:type="gramStart"/>
      <w:r w:rsidRPr="0087259A">
        <w:rPr>
          <w:rFonts w:cs="Times New Roman"/>
          <w:sz w:val="20"/>
          <w:szCs w:val="20"/>
        </w:rPr>
        <w:t>р</w:t>
      </w:r>
      <w:proofErr w:type="spellEnd"/>
      <w:proofErr w:type="gramEnd"/>
      <w:r w:rsidRPr="0087259A">
        <w:rPr>
          <w:rFonts w:cs="Times New Roman"/>
          <w:sz w:val="20"/>
          <w:szCs w:val="20"/>
        </w:rPr>
        <w:t xml:space="preserve"> «Об утверждении комплекса мер по содействию развитию конкуренции в Костромской области», руководствуясь Уставом Кадыйского муниципального района: </w:t>
      </w: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>ПОСТАНОВЛЯЮ:</w:t>
      </w: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>1. Утвердить прилагаемый план мероприятий («дорожной карты») по содействию развитию конкуренции в Кадыйском муниципальном районе на 2017-2018 годы (далее - План) (Приложение 1).</w:t>
      </w: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 xml:space="preserve">2. Структурным подразделениям администрации района, ответственным за реализацию Плана мероприятий «дорожной карты», обеспечить выполнение </w:t>
      </w:r>
      <w:proofErr w:type="spellStart"/>
      <w:r w:rsidRPr="0087259A">
        <w:rPr>
          <w:rFonts w:cs="Times New Roman"/>
          <w:sz w:val="20"/>
          <w:szCs w:val="20"/>
        </w:rPr>
        <w:t>соотвествующих</w:t>
      </w:r>
      <w:proofErr w:type="spellEnd"/>
      <w:r w:rsidRPr="0087259A">
        <w:rPr>
          <w:rFonts w:cs="Times New Roman"/>
          <w:sz w:val="20"/>
          <w:szCs w:val="20"/>
        </w:rPr>
        <w:t xml:space="preserve"> мероприятий Плана. </w:t>
      </w: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>3. Рекомендовать главам поселений Кадыйского муниципального района принять меры по обеспечению выполнения мероприятий Плана в части, касающейся их.</w:t>
      </w: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 xml:space="preserve">4. </w:t>
      </w:r>
      <w:proofErr w:type="gramStart"/>
      <w:r w:rsidRPr="0087259A">
        <w:rPr>
          <w:rFonts w:cs="Times New Roman"/>
          <w:sz w:val="20"/>
          <w:szCs w:val="20"/>
        </w:rPr>
        <w:t>Контроль за</w:t>
      </w:r>
      <w:proofErr w:type="gramEnd"/>
      <w:r w:rsidRPr="0087259A">
        <w:rPr>
          <w:rFonts w:cs="Times New Roman"/>
          <w:sz w:val="20"/>
          <w:szCs w:val="20"/>
        </w:rPr>
        <w:t xml:space="preserve"> исполнением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>5. Настоящее постановление вступает в силу со дня его подписания.</w:t>
      </w:r>
    </w:p>
    <w:p w:rsidR="0087259A" w:rsidRPr="0087259A" w:rsidRDefault="0087259A" w:rsidP="0087259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ind w:left="-357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sz w:val="20"/>
          <w:szCs w:val="20"/>
        </w:rPr>
        <w:t xml:space="preserve">            Глава администрации                                                                    </w:t>
      </w:r>
    </w:p>
    <w:p w:rsidR="0087259A" w:rsidRPr="0087259A" w:rsidRDefault="0087259A" w:rsidP="0087259A">
      <w:pPr>
        <w:ind w:left="-357"/>
        <w:jc w:val="both"/>
        <w:rPr>
          <w:rFonts w:cs="Times New Roman"/>
          <w:sz w:val="20"/>
          <w:szCs w:val="20"/>
        </w:rPr>
      </w:pPr>
      <w:r w:rsidRPr="0087259A">
        <w:rPr>
          <w:rFonts w:cs="Times New Roman"/>
          <w:b/>
          <w:sz w:val="20"/>
          <w:szCs w:val="20"/>
        </w:rPr>
        <w:t xml:space="preserve">           </w:t>
      </w:r>
      <w:r w:rsidRPr="0087259A">
        <w:rPr>
          <w:rFonts w:cs="Times New Roman"/>
          <w:sz w:val="20"/>
          <w:szCs w:val="20"/>
        </w:rPr>
        <w:t xml:space="preserve"> Кадыйского мун</w:t>
      </w:r>
      <w:r>
        <w:rPr>
          <w:rFonts w:cs="Times New Roman"/>
          <w:sz w:val="20"/>
          <w:szCs w:val="20"/>
        </w:rPr>
        <w:t xml:space="preserve">иципального района </w:t>
      </w:r>
      <w:r w:rsidRPr="0087259A">
        <w:rPr>
          <w:rFonts w:cs="Times New Roman"/>
          <w:sz w:val="20"/>
          <w:szCs w:val="20"/>
        </w:rPr>
        <w:t xml:space="preserve">  В.В. Зайцев</w:t>
      </w: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  <w:sectPr w:rsidR="0087259A" w:rsidRPr="0087259A" w:rsidSect="00D80A86">
          <w:pgSz w:w="11906" w:h="16838" w:code="9"/>
          <w:pgMar w:top="567" w:right="567" w:bottom="567" w:left="1134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0150"/>
        <w:gridCol w:w="5203"/>
      </w:tblGrid>
      <w:tr w:rsidR="0087259A" w:rsidRPr="0087259A" w:rsidTr="00D80A86">
        <w:tc>
          <w:tcPr>
            <w:tcW w:w="10173" w:type="dxa"/>
          </w:tcPr>
          <w:p w:rsidR="0087259A" w:rsidRPr="0087259A" w:rsidRDefault="0087259A" w:rsidP="00D80A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87259A" w:rsidRPr="0087259A" w:rsidRDefault="0087259A" w:rsidP="00D80A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 xml:space="preserve">                                          Приложение 1</w:t>
            </w:r>
          </w:p>
          <w:p w:rsidR="0087259A" w:rsidRPr="0087259A" w:rsidRDefault="0087259A" w:rsidP="00D80A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 xml:space="preserve">                к  постановлению администрации</w:t>
            </w:r>
          </w:p>
          <w:p w:rsidR="0087259A" w:rsidRPr="0087259A" w:rsidRDefault="0087259A" w:rsidP="00D80A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 xml:space="preserve">          Кадыйского муниципального района</w:t>
            </w:r>
          </w:p>
          <w:p w:rsidR="0087259A" w:rsidRPr="0087259A" w:rsidRDefault="0087259A" w:rsidP="0087259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 xml:space="preserve">                 от  </w:t>
            </w:r>
            <w:r>
              <w:rPr>
                <w:rFonts w:cs="Times New Roman"/>
                <w:sz w:val="20"/>
                <w:szCs w:val="20"/>
              </w:rPr>
              <w:t xml:space="preserve">26 января </w:t>
            </w:r>
            <w:r w:rsidRPr="0087259A">
              <w:rPr>
                <w:rFonts w:cs="Times New Roman"/>
                <w:sz w:val="20"/>
                <w:szCs w:val="20"/>
              </w:rPr>
              <w:t xml:space="preserve">2017 года № 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p w:rsidR="0087259A" w:rsidRPr="0087259A" w:rsidRDefault="0087259A" w:rsidP="0087259A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87259A" w:rsidRPr="0087259A" w:rsidRDefault="0087259A" w:rsidP="0087259A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87259A">
        <w:rPr>
          <w:rFonts w:cs="Times New Roman"/>
          <w:b/>
          <w:bCs/>
          <w:sz w:val="20"/>
          <w:szCs w:val="20"/>
        </w:rPr>
        <w:t xml:space="preserve">ПЛАН </w:t>
      </w:r>
    </w:p>
    <w:p w:rsidR="0087259A" w:rsidRPr="0087259A" w:rsidRDefault="0087259A" w:rsidP="0087259A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87259A">
        <w:rPr>
          <w:rFonts w:cs="Times New Roman"/>
          <w:b/>
          <w:bCs/>
          <w:sz w:val="20"/>
          <w:szCs w:val="20"/>
        </w:rPr>
        <w:t xml:space="preserve"> мероприятий ("дорожная  карта") по содействию развитию конкуренции</w:t>
      </w:r>
    </w:p>
    <w:p w:rsidR="0087259A" w:rsidRPr="0087259A" w:rsidRDefault="0087259A" w:rsidP="0087259A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87259A">
        <w:rPr>
          <w:rFonts w:cs="Times New Roman"/>
          <w:b/>
          <w:bCs/>
          <w:sz w:val="20"/>
          <w:szCs w:val="20"/>
        </w:rPr>
        <w:t xml:space="preserve">в Кадыйском муниципальном районе на 2017-2018 годы  </w:t>
      </w:r>
    </w:p>
    <w:p w:rsidR="0087259A" w:rsidRPr="0087259A" w:rsidRDefault="0087259A" w:rsidP="0087259A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bookmarkStart w:id="0" w:name="Par47"/>
      <w:bookmarkStart w:id="1" w:name="Par70"/>
      <w:bookmarkStart w:id="2" w:name="Par101"/>
      <w:bookmarkStart w:id="3" w:name="Par123"/>
      <w:bookmarkEnd w:id="0"/>
      <w:bookmarkEnd w:id="1"/>
      <w:bookmarkEnd w:id="2"/>
      <w:bookmarkEnd w:id="3"/>
    </w:p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259A">
        <w:rPr>
          <w:rFonts w:ascii="Times New Roman" w:hAnsi="Times New Roman" w:cs="Times New Roman"/>
          <w:b/>
        </w:rPr>
        <w:t>1. Рынок дошкольного образования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3"/>
        <w:gridCol w:w="1701"/>
        <w:gridCol w:w="1701"/>
        <w:gridCol w:w="1843"/>
      </w:tblGrid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2018 год</w:t>
            </w:r>
          </w:p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(план)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both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65,6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both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Численность детей в возрасте 1-6 лет, получающих дошкольную образовательную услугу и (или) услугу по их содержанию в муниципальных образовательных учреждениях (единиц)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59A">
              <w:rPr>
                <w:rFonts w:cs="Times New Roman"/>
                <w:sz w:val="20"/>
                <w:szCs w:val="20"/>
              </w:rPr>
              <w:t>376</w:t>
            </w: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394"/>
        <w:gridCol w:w="1701"/>
        <w:gridCol w:w="4111"/>
        <w:gridCol w:w="2268"/>
      </w:tblGrid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Описание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Обеспечение доступности услуг дошкольного образования. Сохранение очередности в детские сады для детей раннего дошкольного возраста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Создание дополнительных мест для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Развитие вариативных форм в сфере дошкольного образования, увеличение охвата детей раннего возраста услугами дошкольного образования.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Отдел образования администрации Кадыйского муниципального района</w:t>
            </w: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259A">
        <w:rPr>
          <w:rFonts w:ascii="Times New Roman" w:hAnsi="Times New Roman" w:cs="Times New Roman"/>
          <w:b/>
        </w:rPr>
        <w:t xml:space="preserve">2. Рынок </w:t>
      </w:r>
      <w:proofErr w:type="spellStart"/>
      <w:proofErr w:type="gramStart"/>
      <w:r w:rsidRPr="0087259A">
        <w:rPr>
          <w:rFonts w:ascii="Times New Roman" w:hAnsi="Times New Roman" w:cs="Times New Roman"/>
          <w:b/>
        </w:rPr>
        <w:t>жилищно</w:t>
      </w:r>
      <w:proofErr w:type="spellEnd"/>
      <w:r w:rsidRPr="0087259A">
        <w:rPr>
          <w:rFonts w:ascii="Times New Roman" w:hAnsi="Times New Roman" w:cs="Times New Roman"/>
          <w:b/>
        </w:rPr>
        <w:t>- коммунального</w:t>
      </w:r>
      <w:proofErr w:type="gramEnd"/>
      <w:r w:rsidRPr="0087259A">
        <w:rPr>
          <w:rFonts w:ascii="Times New Roman" w:hAnsi="Times New Roman" w:cs="Times New Roman"/>
          <w:b/>
        </w:rPr>
        <w:t xml:space="preserve"> хозяйства</w:t>
      </w:r>
    </w:p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3"/>
        <w:gridCol w:w="1701"/>
        <w:gridCol w:w="1701"/>
        <w:gridCol w:w="1843"/>
      </w:tblGrid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2018 год</w:t>
            </w:r>
          </w:p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(план)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с  1 июля </w:t>
            </w:r>
          </w:p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100</w:t>
            </w: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Обеспечение работы "горячих телефонных линий", а также электронной формы обратной связи в </w:t>
            </w:r>
            <w:r w:rsidRPr="0087259A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"Интернет" (с возможностью прикрепления файлов фото- и видеосъемки) в исполнительных органах государственной власти курирующих сферу деятельности жилищно-коммунального хозяйства,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394"/>
        <w:gridCol w:w="1701"/>
        <w:gridCol w:w="4111"/>
        <w:gridCol w:w="2268"/>
      </w:tblGrid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Описание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Некачественное оказание коммунальных услуг потребителям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Создание условий для развития конкуренции на рынке услуг жилищно-коммунального хозяйства: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проведение муниципального жилищного контроля по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общедомового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имущества в многоквартирных домах, предоставлению коммунальных услуг собственникам и пользователям помещений в многоквартирных домах и жилых домах; </w:t>
            </w:r>
            <w:proofErr w:type="gramStart"/>
            <w:r w:rsidRPr="0087259A">
              <w:rPr>
                <w:rFonts w:ascii="Times New Roman" w:hAnsi="Times New Roman" w:cs="Times New Roman"/>
              </w:rPr>
              <w:t xml:space="preserve">осуществление мониторинга эффективности и результативности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общедомового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имущества в многоквартирных домах, предоставлению коммунальных услуг собственникам и пользователям помещений в многоквартирных домах и жилых домах на основании данных регионального государственного жилищного надзора (лицензионного контроля).</w:t>
            </w:r>
            <w:proofErr w:type="gramEnd"/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1. Повышение качества оказания услуг на рынке управления жильем.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2. Повышение эффективности </w:t>
            </w:r>
            <w:proofErr w:type="gramStart"/>
            <w:r w:rsidRPr="008725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7259A">
              <w:rPr>
                <w:rFonts w:ascii="Times New Roman" w:hAnsi="Times New Roman" w:cs="Times New Roman"/>
              </w:rPr>
              <w:t xml:space="preserve"> соблюдением жилищного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Главы поселений  Кадыйского района</w:t>
            </w:r>
            <w:proofErr w:type="gramStart"/>
            <w:r w:rsidRPr="0087259A">
              <w:rPr>
                <w:rFonts w:ascii="Times New Roman" w:hAnsi="Times New Roman" w:cs="Times New Roman"/>
              </w:rPr>
              <w:t>.</w:t>
            </w:r>
            <w:proofErr w:type="gramEnd"/>
            <w:r w:rsidRPr="008725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59A">
              <w:rPr>
                <w:rFonts w:ascii="Times New Roman" w:hAnsi="Times New Roman" w:cs="Times New Roman"/>
              </w:rPr>
              <w:t>о</w:t>
            </w:r>
            <w:proofErr w:type="gramEnd"/>
            <w:r w:rsidRPr="0087259A">
              <w:rPr>
                <w:rFonts w:ascii="Times New Roman" w:hAnsi="Times New Roman" w:cs="Times New Roman"/>
              </w:rPr>
              <w:t>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</w:tbl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259A">
        <w:rPr>
          <w:rFonts w:ascii="Times New Roman" w:hAnsi="Times New Roman" w:cs="Times New Roman"/>
          <w:b/>
        </w:rPr>
        <w:t>3. Рынок  розничной торговли</w:t>
      </w:r>
    </w:p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3"/>
        <w:gridCol w:w="1701"/>
        <w:gridCol w:w="1701"/>
        <w:gridCol w:w="1843"/>
      </w:tblGrid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2018 год</w:t>
            </w:r>
          </w:p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(план)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Доля оборота розничной торговли, осуществляемой на розничных рынках и ярмарках, в структуре </w:t>
            </w:r>
            <w:r w:rsidRPr="0087259A">
              <w:rPr>
                <w:rFonts w:ascii="Times New Roman" w:hAnsi="Times New Roman" w:cs="Times New Roman"/>
              </w:rPr>
              <w:lastRenderedPageBreak/>
              <w:t>оборота розничной торговли,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lastRenderedPageBreak/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3,1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lastRenderedPageBreak/>
              <w:t>Доля оборота магазинов шаговой доступности (магазинов у дома) в структуре оборота розничной торговли (в фактически действовавших ценах) в Кадыйском районе,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72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Кадыйском районе,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25</w:t>
            </w: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394"/>
        <w:gridCol w:w="1701"/>
        <w:gridCol w:w="4111"/>
        <w:gridCol w:w="2268"/>
      </w:tblGrid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Описание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Необходимость расширения каналов сбыта, в том числе для отечественных товаропроизводителей, путем развития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многоформатной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инфраструктуры торговли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1. 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Кадыйском муниципальном районе.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2. Развитие и расширение ярмарочной торговли.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3. Увеличение количества нестационарных и мобильных объектов, в том числе реализующих продукцию местных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1. Увеличение фактической обеспеченности населения площадью торговых объектов.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2. Предоставление возможности местным товаропроизводителям реализовать продукцию на ярмарках и в нестационарной торговой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Отдел по экономике, имущественн</w:t>
            </w:r>
            <w:proofErr w:type="gramStart"/>
            <w:r w:rsidRPr="0087259A">
              <w:rPr>
                <w:rFonts w:ascii="Times New Roman" w:hAnsi="Times New Roman" w:cs="Times New Roman"/>
              </w:rPr>
              <w:t>о-</w:t>
            </w:r>
            <w:proofErr w:type="gramEnd"/>
            <w:r w:rsidRPr="0087259A">
              <w:rPr>
                <w:rFonts w:ascii="Times New Roman" w:hAnsi="Times New Roman" w:cs="Times New Roman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 Развитие сети аптечных организаций, в том числе частной формы собственности, для обеспечения жителей региона лекарственными препаратами всех групп, а также медицинскими изделиями и сопутствующими товарами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Увеличение числа точек реализации фармацевтической продукции частными аптечными организациями путем развития сети по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Кадыйскому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1. Сокращение присутствия государства </w:t>
            </w:r>
            <w:proofErr w:type="gramStart"/>
            <w:r w:rsidRPr="0087259A">
              <w:rPr>
                <w:rFonts w:ascii="Times New Roman" w:hAnsi="Times New Roman" w:cs="Times New Roman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87259A">
              <w:rPr>
                <w:rFonts w:ascii="Times New Roman" w:hAnsi="Times New Roman" w:cs="Times New Roman"/>
              </w:rPr>
              <w:t xml:space="preserve"> наркотических веществ минимума.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2. Увеличение доли негосударственных аптечных организаций.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3. Создание условий для развития конкуренции на рынке фармацевтических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Отдел по экономике, имущественн</w:t>
            </w:r>
            <w:proofErr w:type="gramStart"/>
            <w:r w:rsidRPr="0087259A">
              <w:rPr>
                <w:rFonts w:ascii="Times New Roman" w:hAnsi="Times New Roman" w:cs="Times New Roman"/>
              </w:rPr>
              <w:t>о-</w:t>
            </w:r>
            <w:proofErr w:type="gramEnd"/>
            <w:r w:rsidRPr="0087259A">
              <w:rPr>
                <w:rFonts w:ascii="Times New Roman" w:hAnsi="Times New Roman" w:cs="Times New Roman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259A">
        <w:rPr>
          <w:rFonts w:ascii="Times New Roman" w:hAnsi="Times New Roman" w:cs="Times New Roman"/>
          <w:b/>
        </w:rPr>
        <w:lastRenderedPageBreak/>
        <w:t>4. Рынок туристских услуг</w:t>
      </w:r>
    </w:p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3"/>
        <w:gridCol w:w="1701"/>
        <w:gridCol w:w="1701"/>
        <w:gridCol w:w="1843"/>
      </w:tblGrid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872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872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872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2018 год</w:t>
            </w:r>
          </w:p>
          <w:p w:rsidR="0087259A" w:rsidRPr="0087259A" w:rsidRDefault="0087259A" w:rsidP="00872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(план)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Количество средств коллективного размещения в Кадыйском районе,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7</w:t>
            </w:r>
          </w:p>
        </w:tc>
      </w:tr>
      <w:tr w:rsidR="0087259A" w:rsidRPr="0087259A" w:rsidTr="00D80A8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Суммарный объем туристских услуг,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A" w:rsidRPr="0087259A" w:rsidRDefault="0087259A" w:rsidP="00D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1,9</w:t>
            </w: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7259A" w:rsidRPr="0087259A" w:rsidRDefault="0087259A" w:rsidP="008725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394"/>
        <w:gridCol w:w="1701"/>
        <w:gridCol w:w="4111"/>
        <w:gridCol w:w="2268"/>
      </w:tblGrid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Описание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7259A" w:rsidRPr="0087259A" w:rsidTr="00D80A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Коммуникативные барьеры между субъектами туристской отрасли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1. Проведение мониторинга развития конкурентной среды в сфере оказания туристских услуг.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2. Выявление и формирование перспективных инвестиционных площадок для развития сферы туристской деятельности.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 xml:space="preserve">3. Реализация </w:t>
            </w:r>
            <w:proofErr w:type="spellStart"/>
            <w:r w:rsidRPr="0087259A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87259A">
              <w:rPr>
                <w:rFonts w:ascii="Times New Roman" w:hAnsi="Times New Roman" w:cs="Times New Roman"/>
              </w:rPr>
              <w:t xml:space="preserve"> туристских проектов Кадыйского района.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4. Организация и проведение презентаций туристского потенциала Кадыйского района.</w:t>
            </w:r>
          </w:p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5.Организация межрегионального взаимодействия в сфере развития туристской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Увеличение туристского потока в Кадыйский район  до 30 тыс. чел. к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A" w:rsidRPr="0087259A" w:rsidRDefault="0087259A" w:rsidP="00D8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59A">
              <w:rPr>
                <w:rFonts w:ascii="Times New Roman" w:hAnsi="Times New Roman" w:cs="Times New Roman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</w:tr>
    </w:tbl>
    <w:p w:rsidR="0087259A" w:rsidRPr="0087259A" w:rsidRDefault="0087259A" w:rsidP="008725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59A" w:rsidRPr="0087259A" w:rsidRDefault="0087259A" w:rsidP="0087259A">
      <w:pPr>
        <w:rPr>
          <w:rFonts w:cs="Times New Roman"/>
          <w:sz w:val="20"/>
          <w:szCs w:val="20"/>
        </w:rPr>
      </w:pPr>
    </w:p>
    <w:p w:rsidR="0087259A" w:rsidRDefault="0087259A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</w:pPr>
    </w:p>
    <w:p w:rsidR="00BC2F86" w:rsidRDefault="00BC2F86" w:rsidP="0087259A">
      <w:pPr>
        <w:rPr>
          <w:rFonts w:cs="Times New Roman"/>
          <w:sz w:val="20"/>
          <w:szCs w:val="20"/>
        </w:rPr>
        <w:sectPr w:rsidR="00BC2F86" w:rsidSect="0087259A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D80A86" w:rsidRPr="00D80A86" w:rsidRDefault="00D80A86" w:rsidP="00D80A86">
      <w:pPr>
        <w:jc w:val="center"/>
        <w:rPr>
          <w:sz w:val="20"/>
          <w:szCs w:val="20"/>
        </w:rPr>
      </w:pPr>
      <w:r w:rsidRPr="00D80A86">
        <w:rPr>
          <w:sz w:val="20"/>
          <w:szCs w:val="20"/>
        </w:rPr>
        <w:lastRenderedPageBreak/>
        <w:t>РОССИЙСКАЯ   ФЕДЕРАЦИЯ</w:t>
      </w:r>
    </w:p>
    <w:p w:rsidR="00D80A86" w:rsidRPr="00D80A86" w:rsidRDefault="00D80A86" w:rsidP="00D80A86">
      <w:pPr>
        <w:jc w:val="center"/>
        <w:rPr>
          <w:sz w:val="20"/>
          <w:szCs w:val="20"/>
        </w:rPr>
      </w:pPr>
      <w:r w:rsidRPr="00D80A86">
        <w:rPr>
          <w:sz w:val="20"/>
          <w:szCs w:val="20"/>
        </w:rPr>
        <w:t>КОСТРОМСКАЯ   ОБЛАСТЬ</w:t>
      </w:r>
    </w:p>
    <w:p w:rsidR="00D80A86" w:rsidRPr="00D80A86" w:rsidRDefault="00D80A86" w:rsidP="00D80A86">
      <w:pPr>
        <w:jc w:val="center"/>
        <w:rPr>
          <w:sz w:val="20"/>
          <w:szCs w:val="20"/>
        </w:rPr>
      </w:pPr>
      <w:r w:rsidRPr="00D80A86">
        <w:rPr>
          <w:sz w:val="20"/>
          <w:szCs w:val="20"/>
        </w:rPr>
        <w:t>СОБРАНИЕ   ДЕПУТАТОВ   КАДЫЙСКОГО   МУНИЦИПАЛЬНОГО   РАЙОНА</w:t>
      </w:r>
    </w:p>
    <w:p w:rsidR="00D80A86" w:rsidRPr="00D80A86" w:rsidRDefault="00D80A86" w:rsidP="00D80A86">
      <w:pPr>
        <w:rPr>
          <w:sz w:val="20"/>
          <w:szCs w:val="20"/>
        </w:rPr>
      </w:pPr>
    </w:p>
    <w:p w:rsidR="00D80A86" w:rsidRPr="00D80A86" w:rsidRDefault="00D80A86" w:rsidP="00D80A86">
      <w:pPr>
        <w:jc w:val="center"/>
        <w:rPr>
          <w:sz w:val="20"/>
          <w:szCs w:val="20"/>
        </w:rPr>
      </w:pPr>
      <w:proofErr w:type="gramStart"/>
      <w:r w:rsidRPr="00D80A86">
        <w:rPr>
          <w:sz w:val="20"/>
          <w:szCs w:val="20"/>
        </w:rPr>
        <w:t>Р</w:t>
      </w:r>
      <w:proofErr w:type="gramEnd"/>
      <w:r w:rsidRPr="00D80A86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A86" w:rsidRPr="00D80A86" w:rsidRDefault="00D80A86" w:rsidP="00D80A86">
      <w:pPr>
        <w:rPr>
          <w:sz w:val="20"/>
          <w:szCs w:val="20"/>
        </w:rPr>
      </w:pPr>
      <w:r w:rsidRPr="00D80A86">
        <w:rPr>
          <w:sz w:val="20"/>
          <w:szCs w:val="20"/>
        </w:rPr>
        <w:t xml:space="preserve">     27  января  2017 года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D80A86">
        <w:rPr>
          <w:sz w:val="20"/>
          <w:szCs w:val="20"/>
        </w:rPr>
        <w:t xml:space="preserve">   № 127</w:t>
      </w:r>
    </w:p>
    <w:p w:rsidR="00D80A86" w:rsidRPr="00D80A86" w:rsidRDefault="00D80A86" w:rsidP="00D80A86">
      <w:pPr>
        <w:rPr>
          <w:sz w:val="20"/>
          <w:szCs w:val="20"/>
        </w:rPr>
      </w:pPr>
      <w:r w:rsidRPr="00D80A86">
        <w:rPr>
          <w:sz w:val="20"/>
          <w:szCs w:val="20"/>
        </w:rPr>
        <w:t xml:space="preserve">       </w:t>
      </w:r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О внесении изменений и дополнений </w:t>
      </w:r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 в решение от 23.12.2015 года №  27</w:t>
      </w:r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 «О бюджете муниципального района</w:t>
      </w:r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 на 2016 год».  </w:t>
      </w:r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sz w:val="20"/>
          <w:szCs w:val="20"/>
        </w:rPr>
      </w:pPr>
    </w:p>
    <w:p w:rsidR="00D80A86" w:rsidRPr="00D80A86" w:rsidRDefault="00D80A86" w:rsidP="00D80A86">
      <w:pPr>
        <w:tabs>
          <w:tab w:val="left" w:pos="29292"/>
        </w:tabs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</w:t>
      </w:r>
      <w:proofErr w:type="gramStart"/>
      <w:r w:rsidRPr="00D80A86">
        <w:rPr>
          <w:sz w:val="20"/>
          <w:szCs w:val="20"/>
        </w:rPr>
        <w:t xml:space="preserve">В соответствии с Законом Костромской области от 20.12.2016 года № 175-6-ЗКО «О внесении   изменений в Закон Костромской области «Об областном бюджете на 2016 год» и постановлением администрации Костромской области от 16.12.2016 года № 476-а    «О распределении дотаций бюджетам муниципальных районов (городских округов)  Костромской области на поддержку мер по обеспечению сбалансированности бюджетов муниципальных районов (городских округов) Костромской области в 2016 году»                     </w:t>
      </w:r>
      <w:proofErr w:type="gramEnd"/>
    </w:p>
    <w:p w:rsidR="00D80A86" w:rsidRPr="00D80A86" w:rsidRDefault="00D80A86" w:rsidP="00D80A86">
      <w:pPr>
        <w:tabs>
          <w:tab w:val="left" w:pos="24432"/>
        </w:tabs>
        <w:ind w:left="-540"/>
        <w:jc w:val="both"/>
        <w:rPr>
          <w:b/>
          <w:bCs/>
          <w:sz w:val="20"/>
          <w:szCs w:val="20"/>
        </w:rPr>
      </w:pPr>
      <w:r w:rsidRPr="00D80A86">
        <w:rPr>
          <w:b/>
          <w:bCs/>
          <w:sz w:val="20"/>
          <w:szCs w:val="20"/>
        </w:rPr>
        <w:t xml:space="preserve">        муниципальному району дополнительно </w:t>
      </w:r>
      <w:proofErr w:type="gramStart"/>
      <w:r w:rsidRPr="00D80A86">
        <w:rPr>
          <w:b/>
          <w:bCs/>
          <w:sz w:val="20"/>
          <w:szCs w:val="20"/>
        </w:rPr>
        <w:t>переданы</w:t>
      </w:r>
      <w:proofErr w:type="gramEnd"/>
      <w:r w:rsidRPr="00D80A86">
        <w:rPr>
          <w:b/>
          <w:bCs/>
          <w:sz w:val="20"/>
          <w:szCs w:val="20"/>
        </w:rPr>
        <w:t xml:space="preserve">  из областного бюджета:</w:t>
      </w:r>
    </w:p>
    <w:p w:rsidR="00D80A86" w:rsidRPr="00D80A86" w:rsidRDefault="00D80A86" w:rsidP="00D80A86">
      <w:pPr>
        <w:tabs>
          <w:tab w:val="left" w:pos="29022"/>
        </w:tabs>
        <w:ind w:left="-30"/>
        <w:jc w:val="both"/>
        <w:rPr>
          <w:sz w:val="20"/>
          <w:szCs w:val="20"/>
        </w:rPr>
      </w:pPr>
      <w:r w:rsidRPr="00D80A86">
        <w:rPr>
          <w:b/>
          <w:bCs/>
          <w:sz w:val="20"/>
          <w:szCs w:val="20"/>
        </w:rPr>
        <w:t>-</w:t>
      </w:r>
      <w:r w:rsidRPr="00D80A86">
        <w:rPr>
          <w:sz w:val="20"/>
          <w:szCs w:val="20"/>
        </w:rPr>
        <w:t>дотация бюджету муниципального района на поддержку мер по обеспечению сбалансированности бюджетов в сумме 100,0 тыс. рублей.</w:t>
      </w:r>
    </w:p>
    <w:p w:rsidR="00D80A86" w:rsidRPr="00D80A86" w:rsidRDefault="00D80A86" w:rsidP="00D80A86">
      <w:pPr>
        <w:tabs>
          <w:tab w:val="left" w:pos="-24904"/>
        </w:tabs>
        <w:jc w:val="both"/>
        <w:rPr>
          <w:b/>
          <w:bCs/>
          <w:sz w:val="20"/>
          <w:szCs w:val="20"/>
        </w:rPr>
      </w:pPr>
      <w:r w:rsidRPr="00D80A86">
        <w:rPr>
          <w:b/>
          <w:bCs/>
          <w:sz w:val="20"/>
          <w:szCs w:val="20"/>
        </w:rPr>
        <w:t>одновременно муниципальному району уменьшена передача из областного бюджета</w:t>
      </w:r>
      <w:r w:rsidRPr="00D80A86">
        <w:rPr>
          <w:sz w:val="20"/>
          <w:szCs w:val="20"/>
        </w:rPr>
        <w:t xml:space="preserve"> </w:t>
      </w:r>
      <w:proofErr w:type="gramStart"/>
      <w:r w:rsidRPr="00D80A86">
        <w:rPr>
          <w:sz w:val="20"/>
          <w:szCs w:val="20"/>
        </w:rPr>
        <w:t>-с</w:t>
      </w:r>
      <w:proofErr w:type="gramEnd"/>
      <w:r w:rsidRPr="00D80A86">
        <w:rPr>
          <w:sz w:val="20"/>
          <w:szCs w:val="20"/>
        </w:rPr>
        <w:t>убвенции</w:t>
      </w:r>
      <w:r w:rsidRPr="00D80A86">
        <w:rPr>
          <w:b/>
          <w:bCs/>
          <w:sz w:val="20"/>
          <w:szCs w:val="20"/>
        </w:rPr>
        <w:tab/>
      </w:r>
      <w:r w:rsidRPr="00D80A86">
        <w:rPr>
          <w:sz w:val="20"/>
          <w:szCs w:val="20"/>
        </w:rPr>
        <w:t>на проведение Всероссийской сельскохозяйственной переписи в 2016 году  в сумме 100,92 тыс. рублей.</w:t>
      </w:r>
      <w:r w:rsidRPr="00D80A86">
        <w:rPr>
          <w:b/>
          <w:bCs/>
          <w:sz w:val="20"/>
          <w:szCs w:val="20"/>
        </w:rPr>
        <w:t xml:space="preserve">              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ab/>
        <w:t xml:space="preserve">Увеличить   передачу из бюджета муниципального района иных межбюджетных трансфертов в  бюджеты  поселений на 825,689 тыс. рублей, в том числе  </w:t>
      </w:r>
      <w:proofErr w:type="spellStart"/>
      <w:r w:rsidRPr="00D80A86">
        <w:rPr>
          <w:sz w:val="20"/>
          <w:szCs w:val="20"/>
        </w:rPr>
        <w:t>Вешкинскому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proofErr w:type="gramStart"/>
      <w:r w:rsidRPr="00D80A86">
        <w:rPr>
          <w:sz w:val="20"/>
          <w:szCs w:val="20"/>
        </w:rPr>
        <w:t>п</w:t>
      </w:r>
      <w:proofErr w:type="spellEnd"/>
      <w:proofErr w:type="gramEnd"/>
      <w:r w:rsidRPr="00D80A86">
        <w:rPr>
          <w:sz w:val="20"/>
          <w:szCs w:val="20"/>
        </w:rPr>
        <w:t xml:space="preserve"> — 199,052 тыс. рублей,  </w:t>
      </w:r>
      <w:proofErr w:type="spellStart"/>
      <w:r w:rsidRPr="00D80A86">
        <w:rPr>
          <w:sz w:val="20"/>
          <w:szCs w:val="20"/>
        </w:rPr>
        <w:t>Паньковскому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145,877 тыс. рублей, </w:t>
      </w:r>
      <w:proofErr w:type="spellStart"/>
      <w:r w:rsidRPr="00D80A86">
        <w:rPr>
          <w:sz w:val="20"/>
          <w:szCs w:val="20"/>
        </w:rPr>
        <w:t>Екатеринкинскому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123,712 тыс. рублей, </w:t>
      </w:r>
      <w:proofErr w:type="spellStart"/>
      <w:r w:rsidRPr="00D80A86">
        <w:rPr>
          <w:sz w:val="20"/>
          <w:szCs w:val="20"/>
        </w:rPr>
        <w:t>Селищенскому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43,915 тыс. рублей, </w:t>
      </w:r>
      <w:proofErr w:type="spellStart"/>
      <w:r w:rsidRPr="00D80A86">
        <w:rPr>
          <w:sz w:val="20"/>
          <w:szCs w:val="20"/>
        </w:rPr>
        <w:t>Столпинскому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83,548тыс. рублей, Чернышевскому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199,214 тыс. рублей, </w:t>
      </w:r>
      <w:proofErr w:type="spellStart"/>
      <w:r w:rsidRPr="00D80A86">
        <w:rPr>
          <w:sz w:val="20"/>
          <w:szCs w:val="20"/>
        </w:rPr>
        <w:t>Завражному</w:t>
      </w:r>
      <w:proofErr w:type="spellEnd"/>
      <w:r w:rsidRPr="00D80A86">
        <w:rPr>
          <w:sz w:val="20"/>
          <w:szCs w:val="20"/>
        </w:rPr>
        <w:t xml:space="preserve"> с/</w:t>
      </w:r>
      <w:proofErr w:type="spellStart"/>
      <w:r w:rsidRPr="00D80A86">
        <w:rPr>
          <w:sz w:val="20"/>
          <w:szCs w:val="20"/>
        </w:rPr>
        <w:t>п</w:t>
      </w:r>
      <w:proofErr w:type="spellEnd"/>
      <w:r w:rsidRPr="00D80A86">
        <w:rPr>
          <w:sz w:val="20"/>
          <w:szCs w:val="20"/>
        </w:rPr>
        <w:t xml:space="preserve"> — 30,371 тыс. рублей за счет перераспределения бюджетных ассигнований по другим </w:t>
      </w:r>
      <w:proofErr w:type="spellStart"/>
      <w:r w:rsidRPr="00D80A86">
        <w:rPr>
          <w:sz w:val="20"/>
          <w:szCs w:val="20"/>
        </w:rPr>
        <w:t>отраслям</w:t>
      </w:r>
      <w:proofErr w:type="gramStart"/>
      <w:r w:rsidRPr="00D80A86">
        <w:rPr>
          <w:sz w:val="20"/>
          <w:szCs w:val="20"/>
        </w:rPr>
        <w:t>,и</w:t>
      </w:r>
      <w:proofErr w:type="spellEnd"/>
      <w:proofErr w:type="gramEnd"/>
      <w:r w:rsidRPr="00D80A86">
        <w:rPr>
          <w:sz w:val="20"/>
          <w:szCs w:val="20"/>
        </w:rPr>
        <w:t xml:space="preserve"> уменьшить передачу из бюджета муниципального района иных межбюджетных трансфертов в  бюджет Кадыйского городского  поселения в сумме 16,667 тыс. рублей,  по переданным полномочиям </w:t>
      </w:r>
      <w:proofErr w:type="spellStart"/>
      <w:r w:rsidRPr="00D80A86">
        <w:rPr>
          <w:sz w:val="20"/>
          <w:szCs w:val="20"/>
        </w:rPr>
        <w:t>Кадыйскому</w:t>
      </w:r>
      <w:proofErr w:type="spellEnd"/>
      <w:r w:rsidRPr="00D80A86">
        <w:rPr>
          <w:sz w:val="20"/>
          <w:szCs w:val="20"/>
        </w:rPr>
        <w:t xml:space="preserve"> городскому поселению в сумме 22,340 тыс. рублей, уменьшить передачу из бюджетов поселений в бюджет муниципального района иных межбюджетных трансфертов по переданным полномочиям  в сумме 187,503 тыс. рублей.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ab/>
        <w:t xml:space="preserve">Отразить в бюджете муниципального района на 2016 год  </w:t>
      </w:r>
      <w:proofErr w:type="gramStart"/>
      <w:r w:rsidRPr="00D80A86">
        <w:rPr>
          <w:sz w:val="20"/>
          <w:szCs w:val="20"/>
        </w:rPr>
        <w:t>по доходам возврат остатков субвенций прошлого года по полномочиям в сфере агропромышленного комплекса на поддержку личных подсобных хозяйств в сумме</w:t>
      </w:r>
      <w:proofErr w:type="gramEnd"/>
      <w:r w:rsidRPr="00D80A86">
        <w:rPr>
          <w:sz w:val="20"/>
          <w:szCs w:val="20"/>
        </w:rPr>
        <w:t xml:space="preserve"> 76 рублей, одновременно уменьшив расходы бюджета на вышеуказанную сумму по финансовому отделу администрации муниципального района.</w:t>
      </w:r>
      <w:r w:rsidRPr="00D80A86">
        <w:rPr>
          <w:sz w:val="20"/>
          <w:szCs w:val="20"/>
        </w:rPr>
        <w:tab/>
      </w:r>
      <w:r w:rsidRPr="00D80A86">
        <w:rPr>
          <w:sz w:val="20"/>
          <w:szCs w:val="20"/>
        </w:rPr>
        <w:tab/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                                  </w:t>
      </w:r>
      <w:r w:rsidRPr="00D80A86">
        <w:rPr>
          <w:sz w:val="20"/>
          <w:szCs w:val="20"/>
        </w:rPr>
        <w:tab/>
        <w:t xml:space="preserve">      Учитывая изложенное                                           </w:t>
      </w:r>
    </w:p>
    <w:p w:rsidR="00D80A86" w:rsidRPr="00D80A86" w:rsidRDefault="00D80A86" w:rsidP="00D80A86">
      <w:pPr>
        <w:rPr>
          <w:sz w:val="20"/>
          <w:szCs w:val="20"/>
        </w:rPr>
      </w:pPr>
      <w:r w:rsidRPr="00D80A86">
        <w:rPr>
          <w:sz w:val="20"/>
          <w:szCs w:val="20"/>
        </w:rPr>
        <w:t xml:space="preserve">                                              Собрание депутатов решило                                  </w:t>
      </w:r>
    </w:p>
    <w:p w:rsidR="00D80A86" w:rsidRPr="00D80A86" w:rsidRDefault="00D80A86" w:rsidP="00D80A86">
      <w:pPr>
        <w:ind w:left="-15" w:hanging="420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     </w:t>
      </w:r>
      <w:proofErr w:type="gramStart"/>
      <w:r w:rsidRPr="00D80A86">
        <w:rPr>
          <w:sz w:val="20"/>
          <w:szCs w:val="20"/>
        </w:rPr>
        <w:t>1.В  п.1  решения Собрания   депутатов  от  23.12.2015   года    № 27    «О   бюджете Кадыйского муниципального    района   на  2016 год»   слова   «Общий  объем  доходов   бюджета муниципального района в сумме 152872,0 тыс. руб., в том числе объем безвозмездных поступлений из  бюджетов других уровней  в   сумме  122500,7 тыс.  руб., общий   объем    расходов      бюджета муниципального района в сумме 155254,8 тыс. руб., дефицит бюджета муниципального</w:t>
      </w:r>
      <w:proofErr w:type="gramEnd"/>
      <w:r w:rsidRPr="00D80A86">
        <w:rPr>
          <w:sz w:val="20"/>
          <w:szCs w:val="20"/>
        </w:rPr>
        <w:t xml:space="preserve"> </w:t>
      </w:r>
      <w:proofErr w:type="gramStart"/>
      <w:r w:rsidRPr="00D80A86">
        <w:rPr>
          <w:sz w:val="20"/>
          <w:szCs w:val="20"/>
        </w:rPr>
        <w:t xml:space="preserve">района в сумме 2382,8 тыс. руб.» заменить словами «Общий объем доходов бюджета муниципального района в сумме 152683,5 тыс. руб.,  в   том   числе объем безвозмездных поступлений из бюджетов других уровней в сумме 122312,2 тыс. руб., общий объем расходов бюджета муниципального района в сумме  155066,3 тыс.  руб.,  дефицит бюджета муниципального района в сумме 2382,8 тыс. руб.»     </w:t>
      </w:r>
      <w:proofErr w:type="gramEnd"/>
    </w:p>
    <w:p w:rsidR="00D80A86" w:rsidRPr="00D80A86" w:rsidRDefault="00D80A86" w:rsidP="00D80A86">
      <w:pPr>
        <w:ind w:left="-15"/>
        <w:jc w:val="both"/>
        <w:rPr>
          <w:sz w:val="20"/>
          <w:szCs w:val="20"/>
        </w:rPr>
      </w:pPr>
      <w:r w:rsidRPr="00D80A86">
        <w:rPr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D80A86" w:rsidRPr="00D80A86" w:rsidRDefault="00D80A86" w:rsidP="00D80A86">
      <w:pPr>
        <w:ind w:left="15"/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3. Утвердить    распределение   расходов   бюджета  муниципального  района на 2016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 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4.Утвердить на 2016 год объем межбюджетных трансфертов, предоставляемых бюджетам поселений в сумме 28553,327 тыс. рублей, в том числе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-дотация на выравнивание уровня бюджетной обеспеченности - 4056,1тыс. рублей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-межбюджетные трансферты на финансирование расходов, связанных с передачей полномочий органам местного самоуправления поселений — 91,644 тыс. рублей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 xml:space="preserve">-иные межбюджетные трансферты — 24405,583 тыс. </w:t>
      </w:r>
      <w:proofErr w:type="spellStart"/>
      <w:r w:rsidRPr="00D80A86">
        <w:rPr>
          <w:sz w:val="20"/>
          <w:szCs w:val="20"/>
        </w:rPr>
        <w:t>рублей</w:t>
      </w:r>
      <w:proofErr w:type="gramStart"/>
      <w:r w:rsidRPr="00D80A86">
        <w:rPr>
          <w:sz w:val="20"/>
          <w:szCs w:val="20"/>
        </w:rPr>
        <w:t>,с</w:t>
      </w:r>
      <w:proofErr w:type="gramEnd"/>
      <w:r w:rsidRPr="00D80A86">
        <w:rPr>
          <w:sz w:val="20"/>
          <w:szCs w:val="20"/>
        </w:rPr>
        <w:t>огласно</w:t>
      </w:r>
      <w:proofErr w:type="spellEnd"/>
      <w:r w:rsidRPr="00D80A86">
        <w:rPr>
          <w:sz w:val="20"/>
          <w:szCs w:val="20"/>
        </w:rPr>
        <w:t xml:space="preserve"> приложению № 3.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5.Установить размер резервного фонда администрации Кадыйского муниципального района на 2016 год в сумме 48,3 тыс. рублей.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6.Утвердить объем  бюджетных ассигнований дорожного фонда Кадыйского муниципального района на 2016 год в размере 12292,934 тыс. рублей.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7.Средства на поддержку транспорта из бюджета муниципального района в виде субсидий утвердить в сумме 2026,0 тыс. рублей.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8.Утвердить объем бюджетных ассигнований на финансирование районной адресной инвестиционной программы на 2016 год в общей сумме 784,452 тыс. рублей согласно приложению № 4.</w:t>
      </w:r>
    </w:p>
    <w:p w:rsidR="00D80A86" w:rsidRDefault="00D80A86" w:rsidP="00D80A86">
      <w:pPr>
        <w:jc w:val="both"/>
        <w:rPr>
          <w:sz w:val="20"/>
          <w:szCs w:val="20"/>
        </w:rPr>
      </w:pPr>
      <w:r w:rsidRPr="00D80A86">
        <w:rPr>
          <w:sz w:val="20"/>
          <w:szCs w:val="20"/>
        </w:rPr>
        <w:t>5.Настоящее решение вступает в силу с момента официального  опубликования.</w:t>
      </w:r>
    </w:p>
    <w:p w:rsidR="00D80A86" w:rsidRPr="00D80A86" w:rsidRDefault="00D80A86" w:rsidP="00D80A86">
      <w:pPr>
        <w:jc w:val="both"/>
        <w:rPr>
          <w:sz w:val="20"/>
          <w:szCs w:val="20"/>
        </w:rPr>
      </w:pPr>
    </w:p>
    <w:p w:rsidR="00D80A86" w:rsidRPr="004F1E90" w:rsidRDefault="00D80A86" w:rsidP="00D80A86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D80A86" w:rsidRDefault="00D80A86" w:rsidP="00D80A86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      М.В.Аристова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6029"/>
        <w:gridCol w:w="1623"/>
      </w:tblGrid>
      <w:tr w:rsidR="00D80A86" w:rsidRPr="00D80A86" w:rsidTr="00D80A86">
        <w:trPr>
          <w:trHeight w:val="1210"/>
        </w:trPr>
        <w:tc>
          <w:tcPr>
            <w:tcW w:w="10078" w:type="dxa"/>
            <w:gridSpan w:val="3"/>
            <w:tcBorders>
              <w:top w:val="nil"/>
              <w:lef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Приложение 1</w:t>
            </w:r>
          </w:p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D80A86" w:rsidRPr="00D80A86" w:rsidRDefault="00D80A86" w:rsidP="00D80A86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от   27  января  2017 года №127</w:t>
            </w:r>
          </w:p>
        </w:tc>
      </w:tr>
      <w:tr w:rsidR="00D80A86" w:rsidRPr="00D80A86" w:rsidTr="00D80A86">
        <w:trPr>
          <w:trHeight w:val="472"/>
        </w:trPr>
        <w:tc>
          <w:tcPr>
            <w:tcW w:w="10078" w:type="dxa"/>
            <w:gridSpan w:val="3"/>
            <w:tcBorders>
              <w:top w:val="nil"/>
              <w:left w:val="nil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ДОХОДЫ</w:t>
            </w:r>
          </w:p>
          <w:p w:rsidR="00D80A86" w:rsidRPr="00D80A86" w:rsidRDefault="00D80A86" w:rsidP="00D80A8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</w:tr>
      <w:tr w:rsidR="00D80A86" w:rsidRPr="00D80A86" w:rsidTr="00D80A86">
        <w:trPr>
          <w:trHeight w:val="142"/>
        </w:trPr>
        <w:tc>
          <w:tcPr>
            <w:tcW w:w="24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80A86" w:rsidRPr="00D80A86" w:rsidTr="00D80A86">
        <w:trPr>
          <w:trHeight w:val="194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02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80A86" w:rsidRPr="00D80A86" w:rsidTr="00D80A86">
        <w:trPr>
          <w:trHeight w:val="485"/>
        </w:trPr>
        <w:tc>
          <w:tcPr>
            <w:tcW w:w="2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602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 платежей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80A86" w:rsidRPr="00D80A86" w:rsidRDefault="00D80A86" w:rsidP="00D80A86">
            <w:pPr>
              <w:rPr>
                <w:kern w:val="0"/>
                <w:lang w:eastAsia="en-US" w:bidi="ar-SA"/>
              </w:rPr>
            </w:pPr>
            <w:r w:rsidRPr="00D80A86">
              <w:rPr>
                <w:kern w:val="0"/>
                <w:lang w:eastAsia="en-US" w:bidi="ar-SA"/>
              </w:rPr>
              <w:t>Годовые назначения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00000000000000000000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Неуказанный код дохода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152 683 528,00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00010000000000000000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28 652 200,00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00010100000000000000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9 014 000,00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00010102000010000110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9 014 000,00</w:t>
            </w:r>
          </w:p>
        </w:tc>
      </w:tr>
      <w:tr w:rsidR="00D80A86" w:rsidRPr="00D80A86">
        <w:trPr>
          <w:trHeight w:val="121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00010102010010000110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8 711 700,00</w:t>
            </w:r>
          </w:p>
        </w:tc>
      </w:tr>
      <w:tr w:rsidR="00D80A86" w:rsidRPr="00D80A86" w:rsidTr="00D80A86">
        <w:trPr>
          <w:trHeight w:val="1636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00010102020010000110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00010102030010000110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13 000,00</w:t>
            </w:r>
          </w:p>
        </w:tc>
      </w:tr>
      <w:tr w:rsidR="00D80A86" w:rsidRPr="00D80A86">
        <w:trPr>
          <w:trHeight w:val="1454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00010102040010000110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107 300,00</w:t>
            </w:r>
          </w:p>
        </w:tc>
      </w:tr>
      <w:tr w:rsidR="00D80A86" w:rsidRPr="00D80A86" w:rsidTr="00D80A86">
        <w:trPr>
          <w:trHeight w:val="47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00010300000000000000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1 904 000,00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00010302000010000110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1 904 000,00</w:t>
            </w:r>
          </w:p>
        </w:tc>
      </w:tr>
      <w:tr w:rsidR="00D80A86" w:rsidRPr="00D80A86" w:rsidTr="00D80A86">
        <w:trPr>
          <w:trHeight w:val="92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00010302230010000110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650 600,00</w:t>
            </w:r>
          </w:p>
        </w:tc>
      </w:tr>
      <w:tr w:rsidR="00D80A86" w:rsidRPr="00D80A86" w:rsidTr="00D80A86">
        <w:trPr>
          <w:trHeight w:val="123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00010302240010000110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инжекторных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</w:tr>
      <w:tr w:rsidR="00D80A86" w:rsidRPr="00D80A86" w:rsidTr="00D80A86">
        <w:trPr>
          <w:trHeight w:val="971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00010302250010000110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1 339 900,00</w:t>
            </w:r>
          </w:p>
        </w:tc>
      </w:tr>
      <w:tr w:rsidR="00D80A86" w:rsidRPr="00D80A86" w:rsidTr="00D80A86">
        <w:trPr>
          <w:trHeight w:val="9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00010302260010000110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-96 400,00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00010500000000000000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8 172 910,00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00010501000000000110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3 416 000,00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2 580 000,00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00010501011010000110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2 530 000,00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00010501012010000110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00010501021010000110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00010501050010000110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00010502000020000110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4 659 710,00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00010502010020000110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4 658 210,00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00010502020020000110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00010504000020000110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D80A86" w:rsidRPr="00D80A86" w:rsidTr="00D80A86">
        <w:trPr>
          <w:trHeight w:val="48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00010504020020000110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00010800000000000000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359 300,00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00010803000010000110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359 300,00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00010803010010000110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359 300,00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00011100000000000000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1 494 800,00</w:t>
            </w:r>
          </w:p>
        </w:tc>
      </w:tr>
      <w:tr w:rsidR="00D80A86" w:rsidRPr="00D80A86" w:rsidTr="00D80A86">
        <w:trPr>
          <w:trHeight w:val="112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00011105000000000120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1 494 800,00</w:t>
            </w:r>
          </w:p>
        </w:tc>
      </w:tr>
      <w:tr w:rsidR="00D80A86" w:rsidRPr="00D80A86" w:rsidTr="00D80A86">
        <w:trPr>
          <w:trHeight w:val="111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00011105013100000120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789 800,00</w:t>
            </w:r>
          </w:p>
        </w:tc>
      </w:tr>
      <w:tr w:rsidR="00D80A86" w:rsidRPr="00D80A86" w:rsidTr="00D80A86">
        <w:trPr>
          <w:trHeight w:val="93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00011105010000000120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D80A86" w:rsidRPr="00D80A86" w:rsidTr="00D80A86">
        <w:trPr>
          <w:trHeight w:val="111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00011105013130000120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D80A86" w:rsidRPr="00D80A86">
        <w:trPr>
          <w:trHeight w:val="121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00011105020000000120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38 000,00</w:t>
            </w:r>
          </w:p>
        </w:tc>
      </w:tr>
      <w:tr w:rsidR="00D80A86" w:rsidRPr="00D80A86">
        <w:trPr>
          <w:trHeight w:val="1454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00011105025050000120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00011105070000000120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197 000,00</w:t>
            </w:r>
          </w:p>
        </w:tc>
      </w:tr>
      <w:tr w:rsidR="00D80A86" w:rsidRPr="00D80A86" w:rsidTr="00D80A86">
        <w:trPr>
          <w:trHeight w:val="526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00011105075050000120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197 000,00</w:t>
            </w:r>
          </w:p>
        </w:tc>
      </w:tr>
      <w:tr w:rsidR="00D80A86" w:rsidRPr="00D80A86" w:rsidTr="00D80A86">
        <w:trPr>
          <w:trHeight w:val="26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00011200000000000000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ПЛАТЕЖИ ПРИ ПОЛЬЗОВАНИИ ПРИРОДНЫМИ РЕСУРСАМИ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152 300,00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00011201000010000120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негативное воздействие на окружающую среду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152 300,00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00011201010010000120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00011201020010000120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10 100,00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00011201030010000120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сбросы загрязняющих веществ в водные объекты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00011201040010000120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92 850,00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00011300000000000000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3 014 600,00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00011301000000000130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2 274 600,00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00011301990000000130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2 274 600,00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00011301995050000130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2 274 600,00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00011302000000000130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00011302060000000130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710 000,00</w:t>
            </w:r>
          </w:p>
        </w:tc>
      </w:tr>
      <w:tr w:rsidR="00D80A86" w:rsidRPr="00D80A86" w:rsidTr="00D80A86">
        <w:trPr>
          <w:trHeight w:val="48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00011302065050000130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710 000,00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00011302990000000130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государства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00011302995050000130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00011400000000000000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3 710 200,00</w:t>
            </w:r>
          </w:p>
        </w:tc>
      </w:tr>
      <w:tr w:rsidR="00D80A86" w:rsidRPr="00D80A86" w:rsidTr="00D80A86">
        <w:trPr>
          <w:trHeight w:val="113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2 146 800,00</w:t>
            </w:r>
          </w:p>
        </w:tc>
      </w:tr>
      <w:tr w:rsidR="00D80A86" w:rsidRPr="00D80A86" w:rsidTr="00D80A86">
        <w:trPr>
          <w:trHeight w:val="138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00011402050050000410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2 146 800,00</w:t>
            </w:r>
          </w:p>
        </w:tc>
      </w:tr>
      <w:tr w:rsidR="00D80A86" w:rsidRPr="00D80A86" w:rsidTr="00D80A86">
        <w:trPr>
          <w:trHeight w:val="139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00011402053050000410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2 146 800,00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00011406000000000430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1 563 400,00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00011406010000000430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730 600,00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00011406013100000430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00011406013130000430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89 600,00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00011406020000000430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832 800,00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00011406025050000430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832 800,00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00011500000000000000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АДМИНИСТРАТИВНЫЕ ПЛАТЕЖИ И СБОРЫ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90,00</w:t>
            </w:r>
          </w:p>
        </w:tc>
      </w:tr>
      <w:tr w:rsidR="00D80A86" w:rsidRPr="00D80A86" w:rsidTr="00D80A86">
        <w:trPr>
          <w:trHeight w:val="43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00011502000000000140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00011502050050000140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00011600000000000000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00011603000000000140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17 500,00</w:t>
            </w:r>
          </w:p>
        </w:tc>
      </w:tr>
      <w:tr w:rsidR="00D80A86" w:rsidRPr="00D80A86" w:rsidTr="00D80A86">
        <w:trPr>
          <w:trHeight w:val="85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00011603010010000140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14 100,00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00011603030010000140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00011606000010000140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11 000,00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00011608000010000140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00011608010010000140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D80A86" w:rsidRPr="00D80A86" w:rsidTr="00D80A86">
        <w:trPr>
          <w:trHeight w:val="1666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00011625000000000140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21 500,00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00011625060010000140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21 500,00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00011630000010000140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151 000,00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00011630010010000140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500,00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00011630014010000140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00011630030010000140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150 500,00</w:t>
            </w:r>
          </w:p>
        </w:tc>
      </w:tr>
      <w:tr w:rsidR="00D80A86" w:rsidRPr="00D80A86" w:rsidTr="00D80A86">
        <w:trPr>
          <w:trHeight w:val="87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00011643000010000140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25 800,00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00011690000000000140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598 200,00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00011690050050000140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598 200,00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00020000000000000000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124 031 328,00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00020200000000000000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122 312 238,00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00020201000000000151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62 282 000,00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00020201001000000151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43 744 000,00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43 744 000,00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00020202000000000151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12 136 309,00</w:t>
            </w:r>
          </w:p>
        </w:tc>
      </w:tr>
      <w:tr w:rsidR="00D80A86" w:rsidRPr="00D80A86" w:rsidTr="00D80A86">
        <w:trPr>
          <w:trHeight w:val="278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D80A86" w:rsidRPr="00D80A86" w:rsidTr="00D80A86">
        <w:trPr>
          <w:trHeight w:val="118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D80A86" w:rsidRPr="00D80A86" w:rsidTr="00D80A86">
        <w:trPr>
          <w:trHeight w:val="112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1 655 998,00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1 655 998,00</w:t>
            </w:r>
          </w:p>
        </w:tc>
      </w:tr>
      <w:tr w:rsidR="00D80A86" w:rsidRPr="00D80A86" w:rsidTr="00D80A86">
        <w:trPr>
          <w:trHeight w:val="289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00020203000000000151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47 619 165,00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D80A86" w:rsidRPr="00D80A86" w:rsidTr="00D80A86">
        <w:trPr>
          <w:trHeight w:val="658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D80A86" w:rsidRPr="00D80A86" w:rsidTr="00D80A86">
        <w:trPr>
          <w:trHeight w:val="526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46 983 820,00</w:t>
            </w:r>
          </w:p>
        </w:tc>
      </w:tr>
      <w:tr w:rsidR="00D80A86" w:rsidRPr="00D80A86" w:rsidTr="00D80A86">
        <w:trPr>
          <w:trHeight w:val="406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46 983 820,00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626 445,00</w:t>
            </w:r>
          </w:p>
        </w:tc>
      </w:tr>
      <w:tr w:rsidR="00D80A86" w:rsidRPr="00D80A86" w:rsidTr="00D80A86">
        <w:trPr>
          <w:trHeight w:val="42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626 445,00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00020204000000000151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274 764,00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268 464,00</w:t>
            </w:r>
          </w:p>
        </w:tc>
      </w:tr>
      <w:tr w:rsidR="00D80A86" w:rsidRPr="00D80A86" w:rsidTr="00D80A86">
        <w:trPr>
          <w:trHeight w:val="984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268 464,00</w:t>
            </w:r>
          </w:p>
        </w:tc>
      </w:tr>
      <w:tr w:rsidR="00D80A86" w:rsidRPr="00D80A86">
        <w:trPr>
          <w:trHeight w:val="970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00020204025000000151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D80A86" w:rsidRPr="00D80A86">
        <w:trPr>
          <w:trHeight w:val="242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00020700000000000000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1 719 166,00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00020705000050000180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1 719 166,00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00020705020050000180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1 652 266,00</w:t>
            </w:r>
          </w:p>
        </w:tc>
      </w:tr>
      <w:tr w:rsidR="00D80A86" w:rsidRPr="00D80A86">
        <w:trPr>
          <w:trHeight w:val="48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00020705030050000180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66 900,00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00021900000000000000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-76,00</w:t>
            </w:r>
          </w:p>
        </w:tc>
      </w:tr>
      <w:tr w:rsidR="00D80A86" w:rsidRPr="00D80A86">
        <w:trPr>
          <w:trHeight w:val="727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00021905000050000151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-76,00</w:t>
            </w:r>
          </w:p>
        </w:tc>
      </w:tr>
      <w:tr w:rsidR="00D80A86" w:rsidRPr="00D80A86" w:rsidTr="00D80A86">
        <w:trPr>
          <w:trHeight w:val="242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60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152 683 528,00</w:t>
            </w:r>
          </w:p>
        </w:tc>
      </w:tr>
    </w:tbl>
    <w:p w:rsidR="00D80A86" w:rsidRPr="00D80A86" w:rsidRDefault="00D80A86" w:rsidP="00D80A86">
      <w:pPr>
        <w:rPr>
          <w:rFonts w:cs="Times New Roman"/>
          <w:sz w:val="20"/>
          <w:szCs w:val="20"/>
        </w:rPr>
      </w:pPr>
    </w:p>
    <w:p w:rsidR="00D80A86" w:rsidRPr="00D80A86" w:rsidRDefault="00D80A86" w:rsidP="00D80A86">
      <w:pPr>
        <w:jc w:val="both"/>
        <w:rPr>
          <w:rFonts w:cs="Times New Roman"/>
          <w:sz w:val="20"/>
          <w:szCs w:val="20"/>
        </w:rPr>
      </w:pPr>
    </w:p>
    <w:tbl>
      <w:tblPr>
        <w:tblW w:w="104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1"/>
        <w:gridCol w:w="5215"/>
        <w:gridCol w:w="835"/>
        <w:gridCol w:w="718"/>
        <w:gridCol w:w="1346"/>
        <w:gridCol w:w="629"/>
        <w:gridCol w:w="1553"/>
      </w:tblGrid>
      <w:tr w:rsidR="00D80A86" w:rsidRPr="00D80A86" w:rsidTr="00D80A86">
        <w:trPr>
          <w:trHeight w:val="1150"/>
        </w:trPr>
        <w:tc>
          <w:tcPr>
            <w:tcW w:w="10457" w:type="dxa"/>
            <w:gridSpan w:val="7"/>
            <w:tcBorders>
              <w:top w:val="nil"/>
              <w:lef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2</w:t>
            </w:r>
          </w:p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D80A86" w:rsidRPr="00D80A86" w:rsidRDefault="00D80A86" w:rsidP="00D80A86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от 27   января  2017 года №127</w:t>
            </w:r>
          </w:p>
        </w:tc>
      </w:tr>
      <w:tr w:rsidR="00D80A86" w:rsidRPr="00D80A86" w:rsidTr="00D80A86">
        <w:trPr>
          <w:trHeight w:val="690"/>
        </w:trPr>
        <w:tc>
          <w:tcPr>
            <w:tcW w:w="10457" w:type="dxa"/>
            <w:gridSpan w:val="7"/>
            <w:tcBorders>
              <w:top w:val="nil"/>
              <w:left w:val="nil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  <w:p w:rsidR="00D80A86" w:rsidRPr="00D80A86" w:rsidRDefault="00D80A86" w:rsidP="00D80A8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</w:tr>
      <w:tr w:rsidR="00D80A86" w:rsidRPr="00D80A86" w:rsidTr="00D80A86">
        <w:trPr>
          <w:trHeight w:val="32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80A86" w:rsidRPr="00D80A86" w:rsidTr="00D80A86">
        <w:trPr>
          <w:trHeight w:val="809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 w:rsidR="00D80A86" w:rsidRPr="00D80A86" w:rsidTr="00D80A86">
        <w:trPr>
          <w:trHeight w:val="307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20 552 792,00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1 332 190,00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1 332 190,00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1 056 026,00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276 164,00</w:t>
            </w:r>
          </w:p>
        </w:tc>
      </w:tr>
      <w:tr w:rsidR="00D80A86" w:rsidRPr="00D80A86" w:rsidTr="00F36FCC">
        <w:trPr>
          <w:trHeight w:val="73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418 003,00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418 003,00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230 458,00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28 910,00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158 635,00</w:t>
            </w:r>
          </w:p>
        </w:tc>
      </w:tr>
      <w:tr w:rsidR="00D80A86" w:rsidRPr="00D80A86" w:rsidTr="00F36FCC">
        <w:trPr>
          <w:trHeight w:val="71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9 143 146,00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7 915 932,00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5 882 310,00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2 033 622,00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14 014,00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2 654,00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11 360,00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741 000,00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520 342,54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1 276,00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154 419,65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64 961,81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150 466,11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45 333,89</w:t>
            </w:r>
          </w:p>
        </w:tc>
      </w:tr>
      <w:tr w:rsidR="00D80A86" w:rsidRPr="00D80A86" w:rsidTr="00F36FCC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162 814,97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373,50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51 011,53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25 800,00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25 800,00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D80A86" w:rsidRPr="00D80A86" w:rsidTr="00D80A86">
        <w:trPr>
          <w:trHeight w:val="1142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Судебная система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3 074 390,00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459 640,00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351 108,00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108 532,00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2 614 750,00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1 954 532,00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660 218,00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10 513,00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3 127,00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2 936,00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191,00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7 386,00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6 565 650,00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626 445,00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626 445,00</w:t>
            </w:r>
          </w:p>
        </w:tc>
      </w:tr>
      <w:tr w:rsidR="00D80A86" w:rsidRPr="00D80A86" w:rsidTr="00F36FCC">
        <w:trPr>
          <w:trHeight w:val="617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48 300,00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48 300,00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государственных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функций</w:t>
            </w:r>
            <w:proofErr w:type="gram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вязанных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 общегосударственным управлением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64 270,00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32 850,00</w:t>
            </w:r>
          </w:p>
        </w:tc>
      </w:tr>
      <w:tr w:rsidR="00D80A86" w:rsidRPr="00D80A86" w:rsidTr="00F36FCC">
        <w:trPr>
          <w:trHeight w:val="460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31 420,00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5 798 635,00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1 699 540,00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541 971,00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3 167 856,00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80 627,00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23 258,00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4 712,00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280 671,00</w:t>
            </w:r>
          </w:p>
        </w:tc>
      </w:tr>
      <w:tr w:rsidR="00D80A86" w:rsidRPr="00D80A86" w:rsidTr="00D80A86">
        <w:trPr>
          <w:trHeight w:val="51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789 861,00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789 861,00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789 861,00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589 015,50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4 504,00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196 341,50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15 236 109,00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917 175,00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66 290,00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29 480,00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36 810,00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Осущесвление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820 500,00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643 382,96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376,00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176 741,04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22 420,00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22 420,00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2 026 000,00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2 026 000,00</w:t>
            </w:r>
          </w:p>
        </w:tc>
      </w:tr>
      <w:tr w:rsidR="00D80A86" w:rsidRPr="00D80A86" w:rsidTr="00F36FCC">
        <w:trPr>
          <w:trHeight w:val="65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2 026 000,00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12 292 934,00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11 330 328,00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11 330 328,00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41 152,00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41 152,00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41 152,00</w:t>
            </w:r>
          </w:p>
        </w:tc>
      </w:tr>
      <w:tr w:rsidR="00D80A86" w:rsidRPr="00D80A86" w:rsidTr="00F36FCC">
        <w:trPr>
          <w:trHeight w:val="40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3 741,40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37 410,60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2 360,00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2 360,00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2 360,00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2 360,00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89 579 996,00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17 257 987,00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8 025 239,00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3 491 681,00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1 360 383,00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2 772 465,00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200 675,00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37 823,00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36 282,00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123 678,00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2 111 048,00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2 111 048,00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7 104 900,00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5 470 011,02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1 471 115,57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139 500,00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24 273,41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67 209 588,00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384 452,00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384 452,00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Школы-детские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сады</w:t>
            </w:r>
            <w:proofErr w:type="gram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,ш</w:t>
            </w:r>
            <w:proofErr w:type="gram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колы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начальные,неполные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средние и средние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19 741 019,00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7 742 210,00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13 249,00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288 452,00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10 879 459,00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180 905,00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253 694,00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217 209,00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165 841,00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2 279 297,00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2 279 297,00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общеобразоват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37 822 800,00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26 399 800,11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10 396 410,67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741 800,00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281 289,22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4 507 948,00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2 667 673,00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986 967,00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725 498,00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1 957,00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21 620,00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104 233,00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71 468,00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5 996,00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63 922,00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1 550,00</w:t>
            </w:r>
          </w:p>
        </w:tc>
      </w:tr>
      <w:tr w:rsidR="00D80A86" w:rsidRPr="00D80A86" w:rsidTr="00F36FCC">
        <w:trPr>
          <w:trHeight w:val="49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софинансирования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561 400,00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561 400,00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464 058,00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464 058,00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414 446,00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414 446,00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122 489,00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 с молодежью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122 489,00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94 106,00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28 383,00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4 989 932,00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1 290 179,00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1 004 747,00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285 432,00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86 102,00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86 102,00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3 613 651,00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2 161 225,00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9 352,00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873 972,00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457 033,00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112 069,00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9 356 848,00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7 035 448,00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2 862 373,00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1 231 957,00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1 504,00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541 594,00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1 019 721,00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7 274,00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4 246,00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8 999,00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47 078,00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172 015,00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10 302,00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3 003,00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130 268,00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20 770,00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4 024,00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2 873,00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775,00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576 387,00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355 761,00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150 718,00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50 738,00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17 170,00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сче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платных услуг и безвозмездных поступлений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17 544,00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17 544,00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3 325 829,00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2 182 691,00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374,00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815 829,00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227 896,00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595,00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6 266,00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83 178,00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2 321 400,00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1 564 067,14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1 142 005,00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752,00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421 310,14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48 660,00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48 660,00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708 672,86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436 627,00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157 055,86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94 476,00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20 514,00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1 721 602,00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145 638,00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145 638,00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пенсии, социальные доплаты к пенсиям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145 638,00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1 575 964,00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96 000,00</w:t>
            </w:r>
          </w:p>
        </w:tc>
      </w:tr>
      <w:tr w:rsidR="00D80A86" w:rsidRPr="00D80A86" w:rsidTr="00D80A86">
        <w:trPr>
          <w:trHeight w:val="160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муниципальной </w:t>
            </w:r>
            <w:proofErr w:type="spellStart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прграммы</w:t>
            </w:r>
            <w:proofErr w:type="spellEnd"/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D80A86" w:rsidRPr="00D80A86" w:rsidTr="00D80A86">
        <w:trPr>
          <w:trHeight w:val="25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155 808,00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155 808,00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155 808,00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756,00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53 750,00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101 302,00</w:t>
            </w:r>
          </w:p>
        </w:tc>
      </w:tr>
      <w:tr w:rsidR="00D80A86" w:rsidRPr="00D80A86" w:rsidTr="00D80A86">
        <w:trPr>
          <w:trHeight w:val="511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D80A86" w:rsidRPr="00D80A86" w:rsidTr="00D80A86">
        <w:trPr>
          <w:trHeight w:val="76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17 129 799,00</w:t>
            </w:r>
          </w:p>
        </w:tc>
      </w:tr>
      <w:tr w:rsidR="00D80A86" w:rsidRPr="00D80A86" w:rsidTr="00D80A86">
        <w:trPr>
          <w:trHeight w:val="68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13 073 699,00</w:t>
            </w:r>
          </w:p>
        </w:tc>
      </w:tr>
      <w:tr w:rsidR="00D80A86" w:rsidRPr="00D80A86" w:rsidTr="00D80A86">
        <w:trPr>
          <w:trHeight w:val="456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13 000 255,00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13 000 255,00</w:t>
            </w:r>
          </w:p>
        </w:tc>
      </w:tr>
      <w:tr w:rsidR="00D80A86" w:rsidRPr="00D80A86" w:rsidTr="00D80A86">
        <w:trPr>
          <w:trHeight w:val="914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73 444,00</w:t>
            </w:r>
          </w:p>
        </w:tc>
      </w:tr>
      <w:tr w:rsidR="00D80A86" w:rsidRPr="00D80A86" w:rsidTr="00D80A86">
        <w:trPr>
          <w:trHeight w:val="22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73 444,00</w:t>
            </w:r>
          </w:p>
        </w:tc>
      </w:tr>
      <w:tr w:rsidR="00D80A86" w:rsidRPr="00D80A86" w:rsidTr="00D80A86">
        <w:trPr>
          <w:trHeight w:val="34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8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80A86" w:rsidRPr="00D80A86" w:rsidRDefault="00D80A86" w:rsidP="00D80A8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0A86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155 066 327,00</w:t>
            </w:r>
          </w:p>
        </w:tc>
      </w:tr>
    </w:tbl>
    <w:p w:rsidR="005A7F71" w:rsidRDefault="005A7F71" w:rsidP="00BC2F86">
      <w:pPr>
        <w:rPr>
          <w:rFonts w:cs="Times New Roman"/>
          <w:sz w:val="20"/>
          <w:szCs w:val="20"/>
        </w:rPr>
      </w:pPr>
    </w:p>
    <w:p w:rsidR="005A7F71" w:rsidRPr="005A7F71" w:rsidRDefault="005A7F71" w:rsidP="005A7F71">
      <w:pPr>
        <w:jc w:val="right"/>
        <w:rPr>
          <w:rFonts w:cs="Times New Roman"/>
          <w:sz w:val="20"/>
          <w:szCs w:val="20"/>
        </w:rPr>
      </w:pPr>
      <w:r w:rsidRPr="005A7F7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3</w:t>
      </w:r>
    </w:p>
    <w:p w:rsidR="005A7F71" w:rsidRPr="005A7F71" w:rsidRDefault="005A7F71" w:rsidP="005A7F71">
      <w:pPr>
        <w:jc w:val="right"/>
        <w:rPr>
          <w:rFonts w:cs="Times New Roman"/>
          <w:sz w:val="20"/>
          <w:szCs w:val="20"/>
        </w:rPr>
      </w:pPr>
      <w:r w:rsidRPr="005A7F7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5A7F71" w:rsidRPr="005A7F71" w:rsidRDefault="005A7F71" w:rsidP="005A7F71">
      <w:pPr>
        <w:jc w:val="right"/>
        <w:rPr>
          <w:rFonts w:cs="Times New Roman"/>
          <w:sz w:val="20"/>
          <w:szCs w:val="20"/>
        </w:rPr>
      </w:pPr>
      <w:r w:rsidRPr="005A7F71">
        <w:rPr>
          <w:rFonts w:cs="Times New Roman"/>
          <w:sz w:val="20"/>
          <w:szCs w:val="20"/>
        </w:rPr>
        <w:t>Кадыйского муниципального района</w:t>
      </w:r>
    </w:p>
    <w:p w:rsidR="005A7F71" w:rsidRPr="005A7F71" w:rsidRDefault="005A7F71" w:rsidP="005F5C88">
      <w:pPr>
        <w:jc w:val="right"/>
        <w:rPr>
          <w:rFonts w:cs="Times New Roman"/>
          <w:sz w:val="20"/>
          <w:szCs w:val="20"/>
        </w:rPr>
      </w:pPr>
      <w:r w:rsidRPr="005A7F7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от  27  января  2017 года  № 127  </w:t>
      </w:r>
    </w:p>
    <w:p w:rsidR="005A7F71" w:rsidRPr="005A7F71" w:rsidRDefault="005A7F71" w:rsidP="005A7F71">
      <w:pPr>
        <w:pStyle w:val="2"/>
        <w:keepLines w:val="0"/>
        <w:widowControl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gramEnd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 с </w:t>
      </w:r>
      <w:proofErr w:type="spellStart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proofErr w:type="spellEnd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spellEnd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</w:t>
      </w:r>
      <w:proofErr w:type="spellStart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>д</w:t>
      </w:r>
      <w:proofErr w:type="spellEnd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л е </w:t>
      </w:r>
      <w:proofErr w:type="spellStart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proofErr w:type="spellEnd"/>
      <w:r w:rsidRPr="005A7F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е</w:t>
      </w:r>
    </w:p>
    <w:p w:rsidR="005A7F71" w:rsidRPr="005F5C88" w:rsidRDefault="005A7F71" w:rsidP="005A7F71">
      <w:pPr>
        <w:jc w:val="center"/>
        <w:rPr>
          <w:rFonts w:cs="Times New Roman"/>
          <w:sz w:val="20"/>
          <w:szCs w:val="20"/>
        </w:rPr>
      </w:pPr>
      <w:r w:rsidRPr="005F5C88">
        <w:rPr>
          <w:rFonts w:cs="Times New Roman"/>
          <w:sz w:val="20"/>
          <w:szCs w:val="20"/>
        </w:rPr>
        <w:t xml:space="preserve">Иные межбюджетные трансферты  бюджетам </w:t>
      </w:r>
    </w:p>
    <w:p w:rsidR="005A7F71" w:rsidRPr="005F5C88" w:rsidRDefault="005A7F71" w:rsidP="005A7F71">
      <w:pPr>
        <w:jc w:val="center"/>
        <w:rPr>
          <w:rFonts w:cs="Times New Roman"/>
          <w:sz w:val="20"/>
          <w:szCs w:val="20"/>
        </w:rPr>
      </w:pPr>
      <w:r w:rsidRPr="005F5C88">
        <w:rPr>
          <w:rFonts w:cs="Times New Roman"/>
          <w:sz w:val="20"/>
          <w:szCs w:val="20"/>
        </w:rPr>
        <w:t>городских и сельских поселений   на 2016 год</w:t>
      </w:r>
    </w:p>
    <w:p w:rsidR="005A7F71" w:rsidRPr="005F5C88" w:rsidRDefault="005A7F71" w:rsidP="005A7F71">
      <w:pPr>
        <w:rPr>
          <w:rFonts w:cs="Times New Roman"/>
          <w:sz w:val="20"/>
          <w:szCs w:val="20"/>
        </w:rPr>
      </w:pPr>
    </w:p>
    <w:tbl>
      <w:tblPr>
        <w:tblW w:w="0" w:type="auto"/>
        <w:tblInd w:w="217" w:type="dxa"/>
        <w:tblLayout w:type="fixed"/>
        <w:tblLook w:val="04A0"/>
      </w:tblPr>
      <w:tblGrid>
        <w:gridCol w:w="6633"/>
        <w:gridCol w:w="3590"/>
      </w:tblGrid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 w:rsidP="005A7F71">
            <w:pPr>
              <w:pStyle w:val="3"/>
              <w:keepLines w:val="0"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napToGrid w:val="0"/>
              <w:spacing w:before="0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ar-SA"/>
              </w:rPr>
            </w:pPr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</w:rPr>
              <w:t>Сумма  руб.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r w:rsidRPr="005F5C88">
              <w:rPr>
                <w:rFonts w:cs="Times New Roman"/>
                <w:sz w:val="20"/>
                <w:szCs w:val="20"/>
              </w:rPr>
              <w:t>Кадыйский район: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24405583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r w:rsidRPr="005F5C88">
              <w:rPr>
                <w:rFonts w:cs="Times New Roman"/>
                <w:sz w:val="20"/>
                <w:szCs w:val="20"/>
              </w:rPr>
              <w:t>Пос. Кадый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11283661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Вешкинское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1433052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Екатеринкинское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1641112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Завражное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2066470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Паньковское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2657960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Селищенское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519216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Столпинское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1958998</w:t>
            </w:r>
          </w:p>
        </w:tc>
      </w:tr>
      <w:tr w:rsidR="005A7F71" w:rsidRPr="005F5C88" w:rsidTr="005A7F7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71" w:rsidRPr="005F5C88" w:rsidRDefault="005A7F71">
            <w:pPr>
              <w:snapToGrid w:val="0"/>
              <w:rPr>
                <w:rFonts w:cs="Times New Roman"/>
                <w:sz w:val="20"/>
                <w:szCs w:val="20"/>
                <w:lang w:val="en-US" w:eastAsia="ar-SA"/>
              </w:rPr>
            </w:pPr>
            <w:proofErr w:type="spellStart"/>
            <w:r w:rsidRPr="005F5C88">
              <w:rPr>
                <w:rFonts w:cs="Times New Roman"/>
                <w:sz w:val="20"/>
                <w:szCs w:val="20"/>
              </w:rPr>
              <w:t>Чернышевское</w:t>
            </w:r>
            <w:proofErr w:type="spellEnd"/>
            <w:r w:rsidRPr="005F5C88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71" w:rsidRPr="005F5C88" w:rsidRDefault="005A7F7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F5C88">
              <w:rPr>
                <w:rFonts w:cs="Times New Roman"/>
                <w:sz w:val="20"/>
                <w:szCs w:val="20"/>
                <w:lang w:val="en-US"/>
              </w:rPr>
              <w:t>2845114</w:t>
            </w:r>
          </w:p>
        </w:tc>
      </w:tr>
    </w:tbl>
    <w:p w:rsidR="005A7F71" w:rsidRPr="005A7F71" w:rsidRDefault="005A7F71" w:rsidP="005A7F71">
      <w:pPr>
        <w:rPr>
          <w:rFonts w:cs="Times New Roman"/>
          <w:sz w:val="20"/>
          <w:szCs w:val="20"/>
          <w:lang w:eastAsia="ar-SA"/>
        </w:rPr>
      </w:pPr>
    </w:p>
    <w:p w:rsidR="005F5C88" w:rsidRPr="005F5C88" w:rsidRDefault="005F5C88" w:rsidP="005F5C88">
      <w:pPr>
        <w:pStyle w:val="3"/>
        <w:tabs>
          <w:tab w:val="left" w:pos="0"/>
        </w:tabs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F5C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Приложение  4           </w:t>
      </w:r>
    </w:p>
    <w:p w:rsidR="005F5C88" w:rsidRPr="005F5C88" w:rsidRDefault="005F5C88" w:rsidP="005F5C88">
      <w:pPr>
        <w:jc w:val="right"/>
        <w:rPr>
          <w:rFonts w:cs="Times New Roman"/>
          <w:bCs/>
          <w:sz w:val="20"/>
          <w:szCs w:val="20"/>
        </w:rPr>
      </w:pPr>
      <w:r w:rsidRPr="005F5C88">
        <w:rPr>
          <w:rFonts w:cs="Times New Roman"/>
          <w:bCs/>
          <w:sz w:val="20"/>
          <w:szCs w:val="20"/>
        </w:rPr>
        <w:t>к решению Собрания депутатов</w:t>
      </w:r>
    </w:p>
    <w:p w:rsidR="005F5C88" w:rsidRPr="005F5C88" w:rsidRDefault="005F5C88" w:rsidP="005F5C88">
      <w:pPr>
        <w:jc w:val="right"/>
        <w:rPr>
          <w:rFonts w:cs="Times New Roman"/>
          <w:bCs/>
          <w:sz w:val="20"/>
          <w:szCs w:val="20"/>
        </w:rPr>
      </w:pPr>
      <w:r w:rsidRPr="005F5C88">
        <w:rPr>
          <w:rFonts w:cs="Times New Roman"/>
          <w:bCs/>
          <w:sz w:val="20"/>
          <w:szCs w:val="20"/>
        </w:rPr>
        <w:t>Кадыйского муниципального района</w:t>
      </w:r>
    </w:p>
    <w:p w:rsidR="005F5C88" w:rsidRPr="005F5C88" w:rsidRDefault="005F5C88" w:rsidP="005F5C88">
      <w:pPr>
        <w:jc w:val="right"/>
        <w:rPr>
          <w:rFonts w:cs="Times New Roman"/>
          <w:b/>
          <w:sz w:val="20"/>
          <w:szCs w:val="20"/>
        </w:rPr>
      </w:pPr>
      <w:r w:rsidRPr="005F5C88"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5F5C88">
        <w:rPr>
          <w:rFonts w:cs="Times New Roman"/>
          <w:sz w:val="20"/>
          <w:szCs w:val="20"/>
        </w:rPr>
        <w:t>от  27   января 2017 года</w:t>
      </w:r>
      <w:r w:rsidRPr="005F5C88">
        <w:rPr>
          <w:rFonts w:cs="Times New Roman"/>
          <w:bCs/>
          <w:sz w:val="20"/>
          <w:szCs w:val="20"/>
        </w:rPr>
        <w:t xml:space="preserve"> </w:t>
      </w:r>
      <w:r w:rsidRPr="005F5C88">
        <w:rPr>
          <w:rFonts w:cs="Times New Roman"/>
          <w:sz w:val="20"/>
          <w:szCs w:val="20"/>
        </w:rPr>
        <w:t xml:space="preserve">№ 127  </w:t>
      </w:r>
    </w:p>
    <w:p w:rsidR="005F5C88" w:rsidRPr="005F5C88" w:rsidRDefault="005F5C88" w:rsidP="005F5C88">
      <w:pPr>
        <w:jc w:val="center"/>
        <w:rPr>
          <w:rFonts w:cs="Times New Roman"/>
          <w:b/>
          <w:sz w:val="20"/>
          <w:szCs w:val="20"/>
        </w:rPr>
      </w:pPr>
    </w:p>
    <w:p w:rsidR="005F5C88" w:rsidRPr="006346BA" w:rsidRDefault="005F5C88" w:rsidP="005F5C88">
      <w:pPr>
        <w:pStyle w:val="1"/>
        <w:jc w:val="center"/>
        <w:rPr>
          <w:rFonts w:cs="Times New Roman"/>
          <w:lang w:val="ru-RU"/>
        </w:rPr>
      </w:pPr>
      <w:r w:rsidRPr="006346BA">
        <w:rPr>
          <w:rFonts w:cs="Times New Roman"/>
          <w:lang w:val="ru-RU"/>
        </w:rPr>
        <w:t>Инвестиционная программа по капвложениям</w:t>
      </w:r>
    </w:p>
    <w:p w:rsidR="005F5C88" w:rsidRPr="005F5C88" w:rsidRDefault="005F5C88" w:rsidP="005F5C88">
      <w:pPr>
        <w:jc w:val="center"/>
        <w:rPr>
          <w:rFonts w:cs="Times New Roman"/>
          <w:sz w:val="20"/>
          <w:szCs w:val="20"/>
        </w:rPr>
      </w:pPr>
      <w:r w:rsidRPr="005F5C88">
        <w:rPr>
          <w:rFonts w:cs="Times New Roman"/>
          <w:sz w:val="20"/>
          <w:szCs w:val="20"/>
        </w:rPr>
        <w:t>на 2016 год</w:t>
      </w:r>
    </w:p>
    <w:p w:rsidR="005F5C88" w:rsidRPr="005F5C88" w:rsidRDefault="005F5C88" w:rsidP="005F5C88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-225" w:type="dxa"/>
        <w:tblLayout w:type="fixed"/>
        <w:tblLook w:val="0000"/>
      </w:tblPr>
      <w:tblGrid>
        <w:gridCol w:w="765"/>
        <w:gridCol w:w="3883"/>
        <w:gridCol w:w="1275"/>
        <w:gridCol w:w="1418"/>
        <w:gridCol w:w="1417"/>
        <w:gridCol w:w="1578"/>
      </w:tblGrid>
      <w:tr w:rsidR="005F5C88" w:rsidRPr="005F5C88" w:rsidTr="009D4FA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C88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C8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F5C88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</w:t>
            </w:r>
          </w:p>
          <w:p w:rsidR="005F5C88" w:rsidRPr="005F5C88" w:rsidRDefault="005F5C88" w:rsidP="009D4FAA">
            <w:pPr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 xml:space="preserve">местный </w:t>
            </w:r>
          </w:p>
          <w:p w:rsidR="005F5C88" w:rsidRPr="005F5C88" w:rsidRDefault="005F5C88" w:rsidP="009D4FAA">
            <w:pPr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 т.ч. </w:t>
            </w:r>
            <w:proofErr w:type="spellStart"/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</w:t>
            </w:r>
            <w:proofErr w:type="gramStart"/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.б</w:t>
            </w:r>
            <w:proofErr w:type="gramEnd"/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-т</w:t>
            </w:r>
            <w:proofErr w:type="spellEnd"/>
            <w:r w:rsidRPr="005F5C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кредиторская задолженность</w:t>
            </w:r>
          </w:p>
        </w:tc>
      </w:tr>
      <w:tr w:rsidR="005F5C88" w:rsidRPr="005F5C88" w:rsidTr="005F5C88">
        <w:trPr>
          <w:trHeight w:val="1844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1.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5F5C8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 xml:space="preserve">Проектно-сметная документация столовой КСШ </w:t>
            </w:r>
          </w:p>
          <w:p w:rsidR="005F5C88" w:rsidRPr="005F5C88" w:rsidRDefault="005F5C88" w:rsidP="009D4FAA">
            <w:pPr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Приобретение жилья медицинским работникам</w:t>
            </w:r>
          </w:p>
          <w:p w:rsidR="005F5C88" w:rsidRPr="005F5C88" w:rsidRDefault="005F5C88" w:rsidP="009D4FAA">
            <w:pPr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384,452</w:t>
            </w: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400,0</w:t>
            </w: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784,452</w:t>
            </w:r>
          </w:p>
          <w:p w:rsidR="005F5C88" w:rsidRPr="005F5C88" w:rsidRDefault="005F5C88" w:rsidP="005F5C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5F5C8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384,452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400,0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5F5C8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784,452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400,0</w:t>
            </w: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F5C88" w:rsidRPr="005F5C88" w:rsidRDefault="005F5C88" w:rsidP="009D4F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F5C88">
              <w:rPr>
                <w:rFonts w:cs="Times New Roman"/>
                <w:sz w:val="20"/>
                <w:szCs w:val="20"/>
              </w:rPr>
              <w:t>400,0</w:t>
            </w:r>
          </w:p>
        </w:tc>
      </w:tr>
    </w:tbl>
    <w:p w:rsidR="005F5C88" w:rsidRPr="005F5C88" w:rsidRDefault="005F5C88" w:rsidP="005F5C88">
      <w:pPr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РОССИЙСКАЯ  ФЕДЕРАЦИЯ</w:t>
      </w: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КОСТРОМСКАЯ  ОБЛАСТЬ</w:t>
      </w: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СОБРАНИЕ ДЕПУТАТОВ КАДЫЙСКОГО МУНИЦИПАЛЬНОГО РАЙОНА</w:t>
      </w: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  <w:proofErr w:type="gramStart"/>
      <w:r w:rsidRPr="003225B3">
        <w:rPr>
          <w:rFonts w:cs="Times New Roman"/>
          <w:sz w:val="20"/>
          <w:szCs w:val="20"/>
        </w:rPr>
        <w:t>Р</w:t>
      </w:r>
      <w:proofErr w:type="gramEnd"/>
      <w:r w:rsidRPr="003225B3">
        <w:rPr>
          <w:rFonts w:cs="Times New Roman"/>
          <w:sz w:val="20"/>
          <w:szCs w:val="20"/>
        </w:rPr>
        <w:t xml:space="preserve"> Е Ш Е Н И Е</w:t>
      </w:r>
    </w:p>
    <w:p w:rsidR="003225B3" w:rsidRPr="003225B3" w:rsidRDefault="003225B3" w:rsidP="003225B3">
      <w:pPr>
        <w:jc w:val="center"/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27 января 2017 года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</w:t>
      </w:r>
      <w:r w:rsidRPr="003225B3">
        <w:rPr>
          <w:rFonts w:cs="Times New Roman"/>
          <w:sz w:val="20"/>
          <w:szCs w:val="20"/>
        </w:rPr>
        <w:t xml:space="preserve">  №   129</w:t>
      </w:r>
    </w:p>
    <w:p w:rsidR="003225B3" w:rsidRPr="003225B3" w:rsidRDefault="003225B3" w:rsidP="003225B3">
      <w:pPr>
        <w:rPr>
          <w:rFonts w:cs="Times New Roman"/>
          <w:sz w:val="8"/>
          <w:szCs w:val="8"/>
        </w:rPr>
      </w:pPr>
    </w:p>
    <w:p w:rsidR="003225B3" w:rsidRPr="003225B3" w:rsidRDefault="003225B3" w:rsidP="003225B3">
      <w:pPr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О внесении изменений в решение</w:t>
      </w:r>
    </w:p>
    <w:p w:rsidR="003225B3" w:rsidRPr="003225B3" w:rsidRDefault="003225B3" w:rsidP="003225B3">
      <w:pPr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Собрания депутатов Кадыйского</w:t>
      </w:r>
    </w:p>
    <w:p w:rsidR="003225B3" w:rsidRPr="003225B3" w:rsidRDefault="003225B3" w:rsidP="003225B3">
      <w:pPr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муниципального района </w:t>
      </w:r>
      <w:proofErr w:type="gramStart"/>
      <w:r w:rsidRPr="003225B3">
        <w:rPr>
          <w:rFonts w:cs="Times New Roman"/>
          <w:sz w:val="20"/>
          <w:szCs w:val="20"/>
        </w:rPr>
        <w:t>от</w:t>
      </w:r>
      <w:proofErr w:type="gramEnd"/>
    </w:p>
    <w:p w:rsidR="003225B3" w:rsidRPr="003225B3" w:rsidRDefault="003225B3" w:rsidP="003225B3">
      <w:pPr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31.08.2010года № 441</w:t>
      </w:r>
    </w:p>
    <w:p w:rsidR="003225B3" w:rsidRPr="003225B3" w:rsidRDefault="003225B3" w:rsidP="003225B3">
      <w:pPr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        В соответствии с Реестром муниципальных должностей Кадыйского муниципального района, утвержденным решением Собрания депутатов  Кадыйского муниципального района, в целях оптимизации расходов на содержание органов местного самоуправления</w:t>
      </w: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           Собрание  депутатов  решило:</w:t>
      </w:r>
    </w:p>
    <w:p w:rsidR="003225B3" w:rsidRPr="003225B3" w:rsidRDefault="003225B3" w:rsidP="003225B3">
      <w:pPr>
        <w:ind w:firstLine="708"/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1. </w:t>
      </w:r>
      <w:proofErr w:type="gramStart"/>
      <w:r w:rsidRPr="003225B3">
        <w:rPr>
          <w:rFonts w:cs="Times New Roman"/>
          <w:sz w:val="20"/>
          <w:szCs w:val="20"/>
        </w:rPr>
        <w:t xml:space="preserve">Внести в Положение об  оплате  труда  лиц,  замещающих муниципальные  должности   и  должности  муниципальной  службы   Кадыйского  муниципального  района,  утвержденное   решением Собрания Депутатов от 31.08.2010 года №441 «Об  оплате  труда  лиц,  замещающих  муниципальные  должности  и  должности  муниципальной  службы  Кадыйского  муниципального  района Костромской области»  следующие  изменения в части оплаты труда главы муниципального района. </w:t>
      </w:r>
      <w:proofErr w:type="gramEnd"/>
    </w:p>
    <w:p w:rsidR="003225B3" w:rsidRPr="003225B3" w:rsidRDefault="003225B3" w:rsidP="003225B3">
      <w:pPr>
        <w:widowControl/>
        <w:numPr>
          <w:ilvl w:val="1"/>
          <w:numId w:val="2"/>
        </w:numPr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>В приложении №1 « Размеры денежного вознаграждения, ежемесячного денежного поощрения, ежеквартального денежного поощрения лиц, замещающих муниципальные должности Кадыйского муниципального района»  по муниципальным должностям в администрации Кадыйского муниципального района — Глава муниципального района  изложить в новой редакции (прилагается).</w:t>
      </w: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     2. Установить, что коэффициенты повышения заработной платы, установленные решениями Собрания депутатов №97 от 30.08.2011 года, №121 от 22.12.2011 года, №219 от 26.12.2012 года к размеру денежного вознаграждения главы муниципального района, установленного настоящим решением, не применяются.</w:t>
      </w: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ab/>
        <w:t xml:space="preserve">3. Настоящее  решение  вступает  в  силу   с момента подписания, распространяет свое действие на </w:t>
      </w:r>
      <w:proofErr w:type="gramStart"/>
      <w:r w:rsidRPr="003225B3">
        <w:rPr>
          <w:rFonts w:cs="Times New Roman"/>
          <w:sz w:val="20"/>
          <w:szCs w:val="20"/>
        </w:rPr>
        <w:t>правоотношения, возникшие с 01.01.2017 года и подлежит</w:t>
      </w:r>
      <w:proofErr w:type="gramEnd"/>
      <w:r w:rsidRPr="003225B3">
        <w:rPr>
          <w:rFonts w:cs="Times New Roman"/>
          <w:sz w:val="20"/>
          <w:szCs w:val="20"/>
        </w:rPr>
        <w:t xml:space="preserve"> официальному опубликованию.</w:t>
      </w: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</w:p>
    <w:p w:rsidR="003225B3" w:rsidRPr="004F1E90" w:rsidRDefault="003225B3" w:rsidP="003225B3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3225B3" w:rsidRDefault="003225B3" w:rsidP="003225B3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      М.В.Аристова</w:t>
      </w:r>
    </w:p>
    <w:p w:rsidR="003225B3" w:rsidRPr="003225B3" w:rsidRDefault="003225B3" w:rsidP="003225B3">
      <w:pPr>
        <w:jc w:val="both"/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jc w:val="right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Приложение N 1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>к Положению об оплате труда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>лиц, замещающих муниципальные должности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>и должности муниципальной службы Кадыйского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>муниципального района Костромской области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225B3">
        <w:rPr>
          <w:rFonts w:ascii="Times New Roman" w:hAnsi="Times New Roman" w:cs="Times New Roman"/>
        </w:rPr>
        <w:t>(в редакции решения Собрания депутатов</w:t>
      </w:r>
      <w:proofErr w:type="gramEnd"/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225B3">
        <w:rPr>
          <w:rFonts w:ascii="Times New Roman" w:hAnsi="Times New Roman" w:cs="Times New Roman"/>
        </w:rPr>
        <w:t>от 27.01.2017 года № 129</w:t>
      </w:r>
      <w:proofErr w:type="gramStart"/>
      <w:r w:rsidRPr="003225B3">
        <w:rPr>
          <w:rFonts w:ascii="Times New Roman" w:hAnsi="Times New Roman" w:cs="Times New Roman"/>
        </w:rPr>
        <w:t xml:space="preserve"> )</w:t>
      </w:r>
      <w:proofErr w:type="gramEnd"/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25B3" w:rsidRPr="003225B3" w:rsidRDefault="003225B3" w:rsidP="003225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25B3" w:rsidRPr="003225B3" w:rsidRDefault="003225B3" w:rsidP="0032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225B3">
        <w:rPr>
          <w:rFonts w:ascii="Times New Roman" w:hAnsi="Times New Roman" w:cs="Times New Roman"/>
          <w:b/>
        </w:rPr>
        <w:t>Размеры денежного вознаграждения,</w:t>
      </w:r>
    </w:p>
    <w:p w:rsidR="003225B3" w:rsidRPr="003225B3" w:rsidRDefault="003225B3" w:rsidP="0032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225B3">
        <w:rPr>
          <w:rFonts w:ascii="Times New Roman" w:hAnsi="Times New Roman" w:cs="Times New Roman"/>
          <w:b/>
        </w:rPr>
        <w:t>ежемесячного денежного поощрения,  ежеквартального  денежного  поощрения  лиц, замещающих муниципальные должности Кадыйского муниципального района</w:t>
      </w:r>
    </w:p>
    <w:p w:rsidR="003225B3" w:rsidRPr="003225B3" w:rsidRDefault="003225B3" w:rsidP="0032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390"/>
        <w:gridCol w:w="2340"/>
        <w:gridCol w:w="2340"/>
        <w:gridCol w:w="1874"/>
      </w:tblGrid>
      <w:tr w:rsidR="003225B3" w:rsidRPr="003225B3" w:rsidTr="009D4FAA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Денежное вознаграждение (рублей в месяц)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Ежемесячное денежное поощрение (денежных вознаграждений)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Ежеквартальное</w:t>
            </w:r>
          </w:p>
          <w:p w:rsidR="003225B3" w:rsidRPr="003225B3" w:rsidRDefault="003225B3" w:rsidP="009D4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денежное</w:t>
            </w:r>
          </w:p>
          <w:p w:rsidR="003225B3" w:rsidRPr="003225B3" w:rsidRDefault="003225B3" w:rsidP="009D4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поощрение</w:t>
            </w:r>
          </w:p>
          <w:p w:rsidR="003225B3" w:rsidRPr="003225B3" w:rsidRDefault="003225B3" w:rsidP="009D4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(денежных  вознаграждений)</w:t>
            </w:r>
          </w:p>
        </w:tc>
      </w:tr>
      <w:tr w:rsidR="003225B3" w:rsidRPr="003225B3" w:rsidTr="003225B3">
        <w:trPr>
          <w:trHeight w:val="429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Муниципальные должности в администрации Кадыйского муниципального района</w:t>
            </w:r>
          </w:p>
        </w:tc>
      </w:tr>
      <w:tr w:rsidR="003225B3" w:rsidRPr="003225B3" w:rsidTr="003225B3">
        <w:trPr>
          <w:trHeight w:val="42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20982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B3" w:rsidRPr="003225B3" w:rsidRDefault="003225B3" w:rsidP="009D4FA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5B3">
              <w:rPr>
                <w:rFonts w:ascii="Times New Roman" w:hAnsi="Times New Roman" w:cs="Times New Roman"/>
              </w:rPr>
              <w:t>1</w:t>
            </w:r>
          </w:p>
        </w:tc>
      </w:tr>
    </w:tbl>
    <w:p w:rsidR="003225B3" w:rsidRPr="003225B3" w:rsidRDefault="003225B3" w:rsidP="003225B3">
      <w:pPr>
        <w:ind w:left="360"/>
        <w:rPr>
          <w:rFonts w:cs="Times New Roman"/>
          <w:sz w:val="20"/>
          <w:szCs w:val="20"/>
        </w:rPr>
      </w:pPr>
      <w:r w:rsidRPr="003225B3">
        <w:rPr>
          <w:rFonts w:cs="Times New Roman"/>
          <w:sz w:val="20"/>
          <w:szCs w:val="20"/>
        </w:rPr>
        <w:t xml:space="preserve">                                                           </w:t>
      </w:r>
    </w:p>
    <w:p w:rsidR="003225B3" w:rsidRPr="003225B3" w:rsidRDefault="003225B3" w:rsidP="003225B3">
      <w:pPr>
        <w:ind w:left="360"/>
        <w:rPr>
          <w:rFonts w:cs="Times New Roman"/>
          <w:sz w:val="20"/>
          <w:szCs w:val="20"/>
        </w:rPr>
      </w:pPr>
    </w:p>
    <w:p w:rsidR="003225B3" w:rsidRPr="003225B3" w:rsidRDefault="003225B3" w:rsidP="003225B3">
      <w:pPr>
        <w:jc w:val="center"/>
        <w:rPr>
          <w:sz w:val="20"/>
          <w:szCs w:val="20"/>
        </w:rPr>
      </w:pPr>
      <w:r w:rsidRPr="003225B3">
        <w:rPr>
          <w:sz w:val="20"/>
          <w:szCs w:val="20"/>
        </w:rPr>
        <w:t>РОССИЙСКАЯ  ФЕДЕРАЦИЯ</w:t>
      </w:r>
    </w:p>
    <w:p w:rsidR="003225B3" w:rsidRPr="003225B3" w:rsidRDefault="003225B3" w:rsidP="003225B3">
      <w:pPr>
        <w:jc w:val="center"/>
        <w:rPr>
          <w:sz w:val="20"/>
          <w:szCs w:val="20"/>
        </w:rPr>
      </w:pPr>
      <w:r w:rsidRPr="003225B3">
        <w:rPr>
          <w:sz w:val="20"/>
          <w:szCs w:val="20"/>
        </w:rPr>
        <w:t>КОСТРОМСКАЯ  ОБЛАСТЬ</w:t>
      </w:r>
    </w:p>
    <w:p w:rsidR="003225B3" w:rsidRPr="003225B3" w:rsidRDefault="003225B3" w:rsidP="003225B3">
      <w:pPr>
        <w:jc w:val="center"/>
        <w:rPr>
          <w:sz w:val="20"/>
          <w:szCs w:val="20"/>
        </w:rPr>
      </w:pPr>
      <w:r w:rsidRPr="003225B3">
        <w:rPr>
          <w:sz w:val="20"/>
          <w:szCs w:val="20"/>
        </w:rPr>
        <w:t>СОБРАНИЕ ДЕПУТАТОВ КАДЫЙСКОГО МУНИЦИПАЛЬНОГО РАЙОНА</w:t>
      </w:r>
    </w:p>
    <w:p w:rsidR="003225B3" w:rsidRPr="003225B3" w:rsidRDefault="003225B3" w:rsidP="003225B3">
      <w:pPr>
        <w:jc w:val="center"/>
        <w:rPr>
          <w:sz w:val="20"/>
          <w:szCs w:val="20"/>
        </w:rPr>
      </w:pPr>
      <w:r w:rsidRPr="003225B3">
        <w:rPr>
          <w:sz w:val="20"/>
          <w:szCs w:val="20"/>
        </w:rPr>
        <w:t>РЕШЕНИЕ</w:t>
      </w:r>
    </w:p>
    <w:p w:rsidR="003225B3" w:rsidRPr="003225B3" w:rsidRDefault="003225B3" w:rsidP="003225B3">
      <w:pPr>
        <w:rPr>
          <w:sz w:val="20"/>
          <w:szCs w:val="20"/>
        </w:rPr>
      </w:pPr>
      <w:r w:rsidRPr="003225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5B3" w:rsidRPr="003225B3" w:rsidRDefault="003225B3" w:rsidP="003225B3">
      <w:pPr>
        <w:rPr>
          <w:sz w:val="20"/>
          <w:szCs w:val="20"/>
        </w:rPr>
      </w:pPr>
      <w:r w:rsidRPr="003225B3">
        <w:rPr>
          <w:sz w:val="20"/>
          <w:szCs w:val="20"/>
        </w:rPr>
        <w:t xml:space="preserve"> 27 января  2017года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225B3">
        <w:rPr>
          <w:sz w:val="20"/>
          <w:szCs w:val="20"/>
        </w:rPr>
        <w:t xml:space="preserve">   №  130</w:t>
      </w:r>
    </w:p>
    <w:p w:rsidR="003225B3" w:rsidRPr="003225B3" w:rsidRDefault="003225B3" w:rsidP="003225B3">
      <w:pPr>
        <w:jc w:val="both"/>
        <w:rPr>
          <w:sz w:val="8"/>
          <w:szCs w:val="8"/>
        </w:rPr>
      </w:pPr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 xml:space="preserve">О  внесении изменений и дополнений </w:t>
      </w:r>
      <w:proofErr w:type="gramStart"/>
      <w:r w:rsidRPr="003225B3">
        <w:rPr>
          <w:sz w:val="20"/>
          <w:szCs w:val="20"/>
        </w:rPr>
        <w:t>в</w:t>
      </w:r>
      <w:proofErr w:type="gramEnd"/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>решение Собрания депутатов Кадыйского</w:t>
      </w:r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>муниципального района от 23.12.2016г. № 121</w:t>
      </w:r>
    </w:p>
    <w:p w:rsidR="003225B3" w:rsidRPr="003225B3" w:rsidRDefault="003225B3" w:rsidP="003225B3">
      <w:pPr>
        <w:jc w:val="both"/>
        <w:rPr>
          <w:sz w:val="20"/>
          <w:szCs w:val="20"/>
        </w:rPr>
      </w:pPr>
    </w:p>
    <w:p w:rsidR="003225B3" w:rsidRPr="003225B3" w:rsidRDefault="003225B3" w:rsidP="003225B3">
      <w:pPr>
        <w:suppressAutoHyphens w:val="0"/>
        <w:autoSpaceDE w:val="0"/>
        <w:jc w:val="both"/>
        <w:rPr>
          <w:sz w:val="20"/>
          <w:szCs w:val="20"/>
        </w:rPr>
      </w:pPr>
      <w:r w:rsidRPr="003225B3">
        <w:rPr>
          <w:sz w:val="20"/>
          <w:szCs w:val="20"/>
        </w:rPr>
        <w:t xml:space="preserve">   </w:t>
      </w:r>
      <w:r w:rsidRPr="003225B3">
        <w:rPr>
          <w:sz w:val="20"/>
          <w:szCs w:val="20"/>
        </w:rPr>
        <w:tab/>
      </w:r>
      <w:proofErr w:type="gramStart"/>
      <w:r w:rsidRPr="003225B3">
        <w:rPr>
          <w:sz w:val="20"/>
          <w:szCs w:val="20"/>
        </w:rPr>
        <w:t>В  целях  защиты  законных  прав  и интересов  граждан,  проживающих  на  территории  Кадыйского  муниципального  района  Костромской  области,  в  соответствии  с  Конституцией  Российской  Федерации,  руководствуясь  Федеральным  законом  от  06.10.2003г. №131-ФЗ «Об общих принципах организации местного самоуправления в Российской Федерации»,  Законом Костромской области от 04.12.2015г. № 38-6-ЗКО «О закреплении за сельскими поселениями Костромской области вопросов местного значения», Уставом Кадыйского муниципального района,</w:t>
      </w:r>
      <w:proofErr w:type="gramEnd"/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>Собрание  депутатов  решило:</w:t>
      </w:r>
    </w:p>
    <w:p w:rsidR="003225B3" w:rsidRPr="003225B3" w:rsidRDefault="003225B3" w:rsidP="003225B3">
      <w:pPr>
        <w:pStyle w:val="a5"/>
        <w:numPr>
          <w:ilvl w:val="0"/>
          <w:numId w:val="3"/>
        </w:numPr>
        <w:ind w:left="284" w:hanging="142"/>
        <w:jc w:val="both"/>
        <w:rPr>
          <w:sz w:val="20"/>
          <w:szCs w:val="20"/>
        </w:rPr>
      </w:pPr>
      <w:r w:rsidRPr="003225B3">
        <w:rPr>
          <w:sz w:val="20"/>
          <w:szCs w:val="20"/>
        </w:rPr>
        <w:t>Внести в решение Собрания депутатов Кадыйского муниципального района от 23.12.2016г. № 121 «О разграничении полномочий между Кадыйским муниципальным районом Костромской</w:t>
      </w:r>
      <w:r w:rsidRPr="003225B3">
        <w:rPr>
          <w:sz w:val="20"/>
          <w:szCs w:val="20"/>
        </w:rPr>
        <w:tab/>
        <w:t>области и городским и сельскими поселениями Кадыйского муниципального района в 2017 году» следующие изменения и дополнения:</w:t>
      </w:r>
    </w:p>
    <w:p w:rsidR="003225B3" w:rsidRPr="003225B3" w:rsidRDefault="003225B3" w:rsidP="003225B3">
      <w:pPr>
        <w:pStyle w:val="a5"/>
        <w:numPr>
          <w:ilvl w:val="1"/>
          <w:numId w:val="3"/>
        </w:numPr>
        <w:rPr>
          <w:sz w:val="20"/>
          <w:szCs w:val="20"/>
        </w:rPr>
      </w:pPr>
      <w:r w:rsidRPr="003225B3">
        <w:rPr>
          <w:sz w:val="20"/>
          <w:szCs w:val="20"/>
        </w:rPr>
        <w:t>п. 3 дополнить подпунктом 3.3. следующего содержания:</w:t>
      </w:r>
    </w:p>
    <w:p w:rsidR="003225B3" w:rsidRPr="003225B3" w:rsidRDefault="003225B3" w:rsidP="003225B3">
      <w:pPr>
        <w:jc w:val="both"/>
        <w:rPr>
          <w:sz w:val="8"/>
          <w:szCs w:val="8"/>
        </w:rPr>
      </w:pPr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 xml:space="preserve">«3.3.  </w:t>
      </w:r>
      <w:proofErr w:type="gramStart"/>
      <w:r w:rsidRPr="003225B3">
        <w:rPr>
          <w:sz w:val="20"/>
          <w:szCs w:val="20"/>
        </w:rPr>
        <w:t xml:space="preserve">Осуществление полномочий по разработке и подготовке градостроительных планов земельных участков, </w:t>
      </w:r>
      <w:r w:rsidRPr="003225B3">
        <w:rPr>
          <w:color w:val="000000"/>
          <w:sz w:val="20"/>
          <w:szCs w:val="20"/>
        </w:rPr>
        <w:t>выдаче разрешений на строительство, реконструкцию объектов капитального строительства,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 подготовке документов для внесения изменений в  правила землепользования и застройки (при необходимости),-  подготовке документов для внесения изменений в  генеральный план поселения (при необходимости), подготовке для</w:t>
      </w:r>
      <w:proofErr w:type="gramEnd"/>
      <w:r w:rsidRPr="003225B3">
        <w:rPr>
          <w:color w:val="000000"/>
          <w:sz w:val="20"/>
          <w:szCs w:val="20"/>
        </w:rPr>
        <w:t xml:space="preserve"> утверждения местных нормативов градостроительного проектирования поселения,</w:t>
      </w:r>
      <w:r w:rsidRPr="003225B3">
        <w:rPr>
          <w:sz w:val="20"/>
          <w:szCs w:val="20"/>
        </w:rPr>
        <w:t xml:space="preserve"> приватизации жилого имущества, осуществлению земельного контроля за использование земель городского поселения</w:t>
      </w:r>
      <w:proofErr w:type="gramStart"/>
      <w:r w:rsidRPr="003225B3">
        <w:rPr>
          <w:sz w:val="20"/>
          <w:szCs w:val="20"/>
        </w:rPr>
        <w:t>;»</w:t>
      </w:r>
      <w:proofErr w:type="gramEnd"/>
      <w:r w:rsidRPr="003225B3">
        <w:rPr>
          <w:sz w:val="20"/>
          <w:szCs w:val="20"/>
        </w:rPr>
        <w:t>.</w:t>
      </w:r>
    </w:p>
    <w:p w:rsidR="003225B3" w:rsidRPr="003225B3" w:rsidRDefault="003225B3" w:rsidP="003225B3">
      <w:pPr>
        <w:jc w:val="both"/>
        <w:rPr>
          <w:sz w:val="8"/>
          <w:szCs w:val="8"/>
        </w:rPr>
      </w:pPr>
    </w:p>
    <w:p w:rsidR="003225B3" w:rsidRPr="003225B3" w:rsidRDefault="003225B3" w:rsidP="003225B3">
      <w:pPr>
        <w:pStyle w:val="a5"/>
        <w:numPr>
          <w:ilvl w:val="1"/>
          <w:numId w:val="3"/>
        </w:numPr>
        <w:jc w:val="both"/>
        <w:rPr>
          <w:sz w:val="20"/>
          <w:szCs w:val="20"/>
        </w:rPr>
      </w:pPr>
      <w:r w:rsidRPr="003225B3">
        <w:rPr>
          <w:sz w:val="20"/>
          <w:szCs w:val="20"/>
        </w:rPr>
        <w:t xml:space="preserve">п. 2 дополнить подпунктом </w:t>
      </w:r>
      <w:proofErr w:type="spellStart"/>
      <w:r w:rsidRPr="003225B3">
        <w:rPr>
          <w:sz w:val="20"/>
          <w:szCs w:val="20"/>
        </w:rPr>
        <w:t>д</w:t>
      </w:r>
      <w:proofErr w:type="spellEnd"/>
      <w:r w:rsidRPr="003225B3">
        <w:rPr>
          <w:sz w:val="20"/>
          <w:szCs w:val="20"/>
        </w:rPr>
        <w:t>) следующего содержания:</w:t>
      </w:r>
    </w:p>
    <w:p w:rsidR="003225B3" w:rsidRP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 xml:space="preserve">« </w:t>
      </w:r>
      <w:proofErr w:type="spellStart"/>
      <w:r w:rsidRPr="003225B3">
        <w:rPr>
          <w:sz w:val="20"/>
          <w:szCs w:val="20"/>
        </w:rPr>
        <w:t>д</w:t>
      </w:r>
      <w:proofErr w:type="spellEnd"/>
      <w:r w:rsidRPr="003225B3">
        <w:rPr>
          <w:sz w:val="20"/>
          <w:szCs w:val="20"/>
        </w:rPr>
        <w:t>) осуществление внутреннего муниципального финансового контроля</w:t>
      </w:r>
      <w:proofErr w:type="gramStart"/>
      <w:r w:rsidRPr="003225B3">
        <w:rPr>
          <w:sz w:val="20"/>
          <w:szCs w:val="20"/>
        </w:rPr>
        <w:t>.».</w:t>
      </w:r>
      <w:proofErr w:type="gramEnd"/>
    </w:p>
    <w:p w:rsidR="003225B3" w:rsidRPr="003225B3" w:rsidRDefault="003225B3" w:rsidP="003225B3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3225B3">
        <w:rPr>
          <w:sz w:val="20"/>
          <w:szCs w:val="20"/>
        </w:rPr>
        <w:t xml:space="preserve">2. </w:t>
      </w:r>
      <w:proofErr w:type="gramStart"/>
      <w:r w:rsidRPr="003225B3">
        <w:rPr>
          <w:sz w:val="20"/>
          <w:szCs w:val="20"/>
        </w:rPr>
        <w:t>Контроль за</w:t>
      </w:r>
      <w:proofErr w:type="gramEnd"/>
      <w:r w:rsidRPr="003225B3">
        <w:rPr>
          <w:sz w:val="20"/>
          <w:szCs w:val="20"/>
        </w:rPr>
        <w:t xml:space="preserve"> исполнением настоящего решения возложить на</w:t>
      </w:r>
      <w:r w:rsidRPr="003225B3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постоянную комиссию по законодательству и местному самоуправлению (Лебедева Т.В.).</w:t>
      </w:r>
    </w:p>
    <w:p w:rsidR="003225B3" w:rsidRDefault="003225B3" w:rsidP="003225B3">
      <w:pPr>
        <w:jc w:val="both"/>
        <w:rPr>
          <w:sz w:val="20"/>
          <w:szCs w:val="20"/>
        </w:rPr>
      </w:pPr>
      <w:r w:rsidRPr="003225B3">
        <w:rPr>
          <w:sz w:val="20"/>
          <w:szCs w:val="20"/>
        </w:rPr>
        <w:t>3. Настоящее решение вступает в силу с момента официального опубликования.</w:t>
      </w:r>
    </w:p>
    <w:p w:rsidR="003225B3" w:rsidRPr="00F86EF0" w:rsidRDefault="003225B3" w:rsidP="003225B3">
      <w:pPr>
        <w:jc w:val="both"/>
        <w:rPr>
          <w:sz w:val="8"/>
          <w:szCs w:val="8"/>
        </w:rPr>
      </w:pPr>
    </w:p>
    <w:p w:rsidR="003225B3" w:rsidRPr="003225B3" w:rsidRDefault="003225B3" w:rsidP="003225B3">
      <w:pPr>
        <w:jc w:val="both"/>
        <w:rPr>
          <w:sz w:val="8"/>
          <w:szCs w:val="8"/>
        </w:rPr>
      </w:pPr>
    </w:p>
    <w:p w:rsidR="003225B3" w:rsidRPr="004F1E90" w:rsidRDefault="003225B3" w:rsidP="003225B3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</w:t>
      </w:r>
      <w:r>
        <w:rPr>
          <w:sz w:val="20"/>
          <w:szCs w:val="20"/>
        </w:rPr>
        <w:t xml:space="preserve">        </w:t>
      </w:r>
      <w:r w:rsidRPr="004F1E90">
        <w:rPr>
          <w:sz w:val="20"/>
          <w:szCs w:val="20"/>
        </w:rPr>
        <w:t xml:space="preserve">   Председатель    Собрания  депутатов                                                                                                                                    </w:t>
      </w:r>
    </w:p>
    <w:p w:rsidR="003225B3" w:rsidRDefault="003225B3" w:rsidP="003225B3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F1E90">
        <w:rPr>
          <w:sz w:val="20"/>
          <w:szCs w:val="20"/>
        </w:rPr>
        <w:t xml:space="preserve"> М.В.Аристова</w:t>
      </w:r>
    </w:p>
    <w:p w:rsidR="009D4FAA" w:rsidRPr="009D4FAA" w:rsidRDefault="009D4FAA" w:rsidP="009D4FAA">
      <w:pPr>
        <w:pStyle w:val="1"/>
        <w:spacing w:before="240" w:after="60"/>
        <w:jc w:val="center"/>
        <w:rPr>
          <w:rFonts w:cs="Tahoma"/>
          <w:lang w:val="ru-RU"/>
        </w:rPr>
      </w:pPr>
      <w:r w:rsidRPr="009D4FAA">
        <w:rPr>
          <w:rFonts w:cs="Tahoma"/>
          <w:lang w:val="ru-RU"/>
        </w:rPr>
        <w:t xml:space="preserve">   РОССИЙСКАЯ ФЕДЕРАЦИЯ</w:t>
      </w:r>
    </w:p>
    <w:p w:rsidR="009D4FAA" w:rsidRPr="009D4FAA" w:rsidRDefault="009D4FAA" w:rsidP="009D4FAA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 xml:space="preserve">    КОСТРОМСКАЯ ОБЛАСТЬ</w:t>
      </w:r>
    </w:p>
    <w:p w:rsidR="009D4FAA" w:rsidRPr="009D4FAA" w:rsidRDefault="009D4FAA" w:rsidP="009D4FAA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9D4FAA" w:rsidRPr="009D4FAA" w:rsidRDefault="009D4FAA" w:rsidP="009D4FAA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9D4FAA" w:rsidRPr="009D4FAA" w:rsidRDefault="009D4FAA" w:rsidP="009D4FAA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РЕШЕНИЕ</w:t>
      </w:r>
    </w:p>
    <w:p w:rsidR="009D4FAA" w:rsidRPr="009D4FAA" w:rsidRDefault="009D4FAA" w:rsidP="009D4FAA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27 января    2017 г.</w:t>
      </w:r>
      <w:r w:rsidRPr="009D4FAA">
        <w:rPr>
          <w:rFonts w:cs="Tahoma"/>
          <w:sz w:val="20"/>
          <w:szCs w:val="20"/>
          <w:lang/>
        </w:rPr>
        <w:tab/>
      </w:r>
      <w:r w:rsidRPr="009D4FAA">
        <w:rPr>
          <w:rFonts w:cs="Tahoma"/>
          <w:sz w:val="20"/>
          <w:szCs w:val="20"/>
          <w:lang/>
        </w:rPr>
        <w:tab/>
      </w:r>
      <w:r w:rsidRPr="009D4FAA">
        <w:rPr>
          <w:rFonts w:cs="Tahoma"/>
          <w:sz w:val="20"/>
          <w:szCs w:val="20"/>
          <w:lang/>
        </w:rPr>
        <w:tab/>
      </w:r>
      <w:r w:rsidRPr="009D4FAA">
        <w:rPr>
          <w:rFonts w:cs="Tahoma"/>
          <w:sz w:val="20"/>
          <w:szCs w:val="20"/>
          <w:lang/>
        </w:rPr>
        <w:tab/>
      </w:r>
      <w:r w:rsidRPr="009D4FAA">
        <w:rPr>
          <w:rFonts w:cs="Tahoma"/>
          <w:sz w:val="20"/>
          <w:szCs w:val="20"/>
          <w:lang/>
        </w:rPr>
        <w:tab/>
      </w:r>
      <w:r w:rsidRPr="009D4FAA">
        <w:rPr>
          <w:rFonts w:cs="Tahoma"/>
          <w:sz w:val="20"/>
          <w:szCs w:val="20"/>
          <w:lang/>
        </w:rPr>
        <w:tab/>
        <w:t xml:space="preserve">                                  </w:t>
      </w:r>
      <w:r w:rsidRPr="009D4FAA"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 xml:space="preserve">                  </w:t>
      </w:r>
      <w:r w:rsidRPr="009D4FAA">
        <w:rPr>
          <w:rFonts w:cs="Tahoma"/>
          <w:sz w:val="20"/>
          <w:szCs w:val="20"/>
          <w:lang/>
        </w:rPr>
        <w:t>№  131</w:t>
      </w:r>
    </w:p>
    <w:p w:rsidR="009D4FAA" w:rsidRPr="009D4FAA" w:rsidRDefault="009D4FAA" w:rsidP="009D4FAA">
      <w:pPr>
        <w:pStyle w:val="21"/>
        <w:ind w:left="0"/>
        <w:rPr>
          <w:rFonts w:cs="Tahoma"/>
          <w:sz w:val="8"/>
          <w:szCs w:val="8"/>
          <w:lang/>
        </w:rPr>
      </w:pP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Об утверждении Реестра муниципального</w:t>
      </w: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имущества Кадыйского муниципального района</w:t>
      </w: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ab/>
        <w:t xml:space="preserve">В соответствии с Федеральным законом от 06.10.2003 г. №131-ФЗ  «Об общих принципах организации местного самоуправления в Российской Федерации», Уставом Кадыйского муниципального района, Положением о порядке управления и распоряжения муниципальным имуществом Кадыйского муниципального района, утвержденным  </w:t>
      </w:r>
      <w:r w:rsidRPr="009D4FAA">
        <w:rPr>
          <w:rFonts w:cs="Tahoma"/>
          <w:sz w:val="20"/>
          <w:szCs w:val="20"/>
          <w:lang/>
        </w:rPr>
        <w:lastRenderedPageBreak/>
        <w:t xml:space="preserve">Решением Собрания депутатов Кадыйского муниципального района от 30.11.2009 г. №354,  </w:t>
      </w: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Собрание депутатов решило:</w:t>
      </w:r>
    </w:p>
    <w:p w:rsidR="009D4FAA" w:rsidRPr="009D4FAA" w:rsidRDefault="009D4FAA" w:rsidP="009D4FAA">
      <w:pPr>
        <w:pStyle w:val="21"/>
        <w:rPr>
          <w:rFonts w:cs="Tahoma"/>
          <w:sz w:val="8"/>
          <w:szCs w:val="8"/>
          <w:lang/>
        </w:rPr>
      </w:pP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1.Утвердить Реестр  муниципального  имущества Кадыйского муниципального района по состоянию  на  01.11.2016 г., состоящий из трех основных разделов, общей балансовой стоимостью основных фондов   270 905,303 тыс</w:t>
      </w:r>
      <w:proofErr w:type="gramStart"/>
      <w:r w:rsidRPr="009D4FAA">
        <w:rPr>
          <w:rFonts w:cs="Tahoma"/>
          <w:sz w:val="20"/>
          <w:szCs w:val="20"/>
          <w:lang/>
        </w:rPr>
        <w:t>.р</w:t>
      </w:r>
      <w:proofErr w:type="gramEnd"/>
      <w:r w:rsidRPr="009D4FAA">
        <w:rPr>
          <w:rFonts w:cs="Tahoma"/>
          <w:sz w:val="20"/>
          <w:szCs w:val="20"/>
          <w:lang/>
        </w:rPr>
        <w:t>ублей, общей остаточной стоимостью  10 039,394 тыс.рублей.</w:t>
      </w: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  <w:r w:rsidRPr="009D4FAA">
        <w:rPr>
          <w:rFonts w:cs="Tahoma"/>
          <w:sz w:val="20"/>
          <w:szCs w:val="20"/>
          <w:lang/>
        </w:rPr>
        <w:t>2.  Настоящее решение вступает в силу с момента официального опубликования.</w:t>
      </w:r>
    </w:p>
    <w:p w:rsidR="009D4FAA" w:rsidRPr="009D4FAA" w:rsidRDefault="009D4FAA" w:rsidP="009D4FAA">
      <w:pPr>
        <w:pStyle w:val="21"/>
        <w:ind w:left="0"/>
        <w:rPr>
          <w:rFonts w:cs="Tahoma"/>
          <w:sz w:val="20"/>
          <w:szCs w:val="20"/>
          <w:lang/>
        </w:rPr>
      </w:pPr>
    </w:p>
    <w:p w:rsidR="009D4FAA" w:rsidRPr="004F1E90" w:rsidRDefault="009D4FAA" w:rsidP="009D4FAA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</w:t>
      </w:r>
      <w:r>
        <w:rPr>
          <w:sz w:val="20"/>
          <w:szCs w:val="20"/>
        </w:rPr>
        <w:t xml:space="preserve">        </w:t>
      </w:r>
      <w:r w:rsidRPr="004F1E90">
        <w:rPr>
          <w:sz w:val="20"/>
          <w:szCs w:val="20"/>
        </w:rPr>
        <w:t xml:space="preserve">   Председатель    Собрания  депутатов                                                                                                                                    </w:t>
      </w:r>
    </w:p>
    <w:p w:rsidR="009D4FAA" w:rsidRDefault="009D4FAA" w:rsidP="009D4FAA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F1E90">
        <w:rPr>
          <w:sz w:val="20"/>
          <w:szCs w:val="20"/>
        </w:rPr>
        <w:t xml:space="preserve"> М.В.Аристова</w:t>
      </w:r>
    </w:p>
    <w:p w:rsidR="003225B3" w:rsidRPr="009D4FAA" w:rsidRDefault="003225B3" w:rsidP="003225B3">
      <w:pPr>
        <w:jc w:val="center"/>
        <w:rPr>
          <w:sz w:val="20"/>
          <w:szCs w:val="20"/>
        </w:rPr>
      </w:pPr>
    </w:p>
    <w:p w:rsidR="005F5C88" w:rsidRPr="009D4FAA" w:rsidRDefault="005F5C88" w:rsidP="005F5C88">
      <w:pPr>
        <w:rPr>
          <w:rFonts w:cs="Times New Roman"/>
          <w:sz w:val="20"/>
          <w:szCs w:val="20"/>
        </w:rPr>
      </w:pPr>
    </w:p>
    <w:p w:rsidR="00BC2F86" w:rsidRPr="00546CA0" w:rsidRDefault="009D4FAA" w:rsidP="009D4FAA">
      <w:pPr>
        <w:jc w:val="both"/>
        <w:rPr>
          <w:bCs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С приложени</w:t>
      </w:r>
      <w:r w:rsidR="00546CA0">
        <w:rPr>
          <w:rFonts w:cs="Times New Roman"/>
          <w:sz w:val="20"/>
          <w:szCs w:val="20"/>
        </w:rPr>
        <w:t>ями</w:t>
      </w:r>
      <w:r>
        <w:rPr>
          <w:rFonts w:cs="Times New Roman"/>
          <w:sz w:val="20"/>
          <w:szCs w:val="20"/>
        </w:rPr>
        <w:t xml:space="preserve"> к решению Собрания депутатов  Кадыйского муниципального района Костромской области от             27 января 2017г. № 131 можно ознакомиться на са</w:t>
      </w:r>
      <w:r w:rsidR="0040009F">
        <w:rPr>
          <w:rFonts w:cs="Times New Roman"/>
          <w:sz w:val="20"/>
          <w:szCs w:val="20"/>
        </w:rPr>
        <w:t xml:space="preserve">йте </w:t>
      </w:r>
      <w:r w:rsidR="0040009F" w:rsidRPr="0040009F">
        <w:rPr>
          <w:bCs/>
          <w:sz w:val="20"/>
          <w:szCs w:val="20"/>
        </w:rPr>
        <w:t xml:space="preserve">администрации Кадыйского муниципального района: </w:t>
      </w:r>
      <w:r w:rsidR="0040009F" w:rsidRPr="00546CA0">
        <w:rPr>
          <w:bCs/>
          <w:color w:val="FF0000"/>
          <w:sz w:val="20"/>
          <w:szCs w:val="20"/>
          <w:lang w:val="en-US"/>
        </w:rPr>
        <w:t>www</w:t>
      </w:r>
      <w:r w:rsidR="0040009F" w:rsidRPr="00546CA0">
        <w:rPr>
          <w:bCs/>
          <w:color w:val="FF0000"/>
          <w:sz w:val="20"/>
          <w:szCs w:val="20"/>
        </w:rPr>
        <w:t xml:space="preserve">  </w:t>
      </w:r>
      <w:proofErr w:type="spellStart"/>
      <w:r w:rsidR="0040009F" w:rsidRPr="00546CA0">
        <w:rPr>
          <w:bCs/>
          <w:color w:val="FF0000"/>
          <w:sz w:val="20"/>
          <w:szCs w:val="20"/>
          <w:lang w:val="en-US"/>
        </w:rPr>
        <w:t>admkad</w:t>
      </w:r>
      <w:proofErr w:type="spellEnd"/>
      <w:r w:rsidR="0040009F" w:rsidRPr="00546CA0">
        <w:rPr>
          <w:bCs/>
          <w:color w:val="FF0000"/>
          <w:sz w:val="20"/>
          <w:szCs w:val="20"/>
        </w:rPr>
        <w:t>.</w:t>
      </w:r>
      <w:proofErr w:type="spellStart"/>
      <w:r w:rsidR="0040009F" w:rsidRPr="00546CA0">
        <w:rPr>
          <w:bCs/>
          <w:color w:val="FF0000"/>
          <w:sz w:val="20"/>
          <w:szCs w:val="20"/>
        </w:rPr>
        <w:t>ru</w:t>
      </w:r>
      <w:proofErr w:type="spellEnd"/>
    </w:p>
    <w:p w:rsid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                             </w:t>
      </w:r>
      <w:r w:rsidRPr="0040009F">
        <w:rPr>
          <w:rFonts w:cs="Times New Roman"/>
          <w:color w:val="000000"/>
          <w:sz w:val="20"/>
          <w:szCs w:val="20"/>
        </w:rPr>
        <w:t>РОССИЙСКАЯ ФЕДЕРАЦИЯ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КОСТРОМСКАЯ ОБЛАСТЬ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СОБРАНИЕ ДЕПУТАТОВ КАДЫЙСКОГО МУНИЦИПАЛЬНОГО РАЙОНА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 xml:space="preserve"> РЕШЕНИЕ</w:t>
      </w:r>
    </w:p>
    <w:p w:rsidR="0040009F" w:rsidRPr="0040009F" w:rsidRDefault="0040009F" w:rsidP="0040009F">
      <w:pPr>
        <w:rPr>
          <w:rFonts w:eastAsia="Times New Roman" w:cs="Times New Roman"/>
          <w:b/>
          <w:color w:val="00000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ar-SA" w:bidi="ar-SA"/>
        </w:rPr>
        <w:t xml:space="preserve"> </w:t>
      </w:r>
    </w:p>
    <w:p w:rsidR="0040009F" w:rsidRPr="0040009F" w:rsidRDefault="0040009F" w:rsidP="0040009F">
      <w:pPr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b/>
          <w:color w:val="000000"/>
          <w:sz w:val="20"/>
          <w:szCs w:val="20"/>
          <w:lang w:eastAsia="ar-SA" w:bidi="ar-SA"/>
        </w:rPr>
        <w:t xml:space="preserve"> </w:t>
      </w: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27  января 2017года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      </w:t>
      </w: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№ 132</w:t>
      </w:r>
    </w:p>
    <w:p w:rsidR="0040009F" w:rsidRPr="0040009F" w:rsidRDefault="0040009F" w:rsidP="0040009F">
      <w:pPr>
        <w:jc w:val="both"/>
        <w:rPr>
          <w:rFonts w:cs="Times New Roman"/>
          <w:sz w:val="8"/>
          <w:szCs w:val="8"/>
        </w:rPr>
      </w:pP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О проекте решения «О внесении  изменений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и дополнений в Устав муниципального образования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Кадыйский муниципальный район Костромской области»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и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назначении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публичных слушаний.</w:t>
      </w:r>
    </w:p>
    <w:p w:rsidR="0040009F" w:rsidRPr="0040009F" w:rsidRDefault="0040009F" w:rsidP="0040009F">
      <w:pPr>
        <w:jc w:val="both"/>
        <w:rPr>
          <w:rFonts w:cs="Times New Roman"/>
          <w:color w:val="000000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</w:p>
    <w:p w:rsidR="0040009F" w:rsidRPr="0040009F" w:rsidRDefault="0040009F" w:rsidP="0040009F">
      <w:pPr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В целях приведения Устава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районе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Костромской области, Собрание депутатов  решило:</w:t>
      </w:r>
    </w:p>
    <w:p w:rsidR="0040009F" w:rsidRPr="0040009F" w:rsidRDefault="0040009F" w:rsidP="0040009F">
      <w:pPr>
        <w:ind w:firstLine="708"/>
        <w:jc w:val="both"/>
        <w:rPr>
          <w:rFonts w:eastAsia="Times New Roman" w:cs="Times New Roman"/>
          <w:b/>
          <w:color w:val="000000"/>
          <w:sz w:val="8"/>
          <w:szCs w:val="8"/>
          <w:lang w:eastAsia="ar-SA" w:bidi="ar-SA"/>
        </w:rPr>
      </w:pPr>
    </w:p>
    <w:p w:rsidR="0040009F" w:rsidRPr="0040009F" w:rsidRDefault="0040009F" w:rsidP="0040009F">
      <w:pPr>
        <w:spacing w:line="100" w:lineRule="atLeast"/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1. Принять проект решения «О внесении изменений и дополнений в Устав муниципального образования Кадыйский муниципальный район Костромской области» (Приложение 1).</w:t>
      </w:r>
    </w:p>
    <w:p w:rsidR="0040009F" w:rsidRPr="0040009F" w:rsidRDefault="0040009F" w:rsidP="0040009F">
      <w:pPr>
        <w:spacing w:line="100" w:lineRule="atLeast"/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2.Провести публичные слушания по проекту решения о внесении изменений и дополнений в Устав муниципального образования Кадыйский муниципальный район Костромской области по адресу: п. Кадый, ул.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Центральная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, д.3, актовый зал 17 февраля 2017 года в 10-00 часов.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2.1.Сформировать оргкомитет по проведению публичных слушаний по проекту изменений и дополнений в Устав муниципального образования Кадыйский муниципальный район Костромской области (приложение 2).</w:t>
      </w:r>
    </w:p>
    <w:p w:rsidR="0040009F" w:rsidRPr="0040009F" w:rsidRDefault="0040009F" w:rsidP="0040009F">
      <w:pPr>
        <w:tabs>
          <w:tab w:val="left" w:pos="4215"/>
          <w:tab w:val="left" w:pos="4470"/>
        </w:tabs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2.2.Предложения и замечания по проекту решения «О внесении изменений и дополнений в Устав муниципального образования Кадыйский муниципальный район Костромской области», направлять до 17.00ч. 16 февраля 2017 года в администрацию муниципального района по адресу п. Кадый, ул.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Центральная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, д3, </w:t>
      </w:r>
      <w:proofErr w:type="spell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каб</w:t>
      </w:r>
      <w:proofErr w:type="spell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. 15.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b/>
          <w:color w:val="000000"/>
          <w:sz w:val="20"/>
          <w:szCs w:val="20"/>
          <w:lang w:eastAsia="ar-SA" w:bidi="ar-SA"/>
        </w:rPr>
        <w:t xml:space="preserve">  </w:t>
      </w: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2.3. Оргкомитету до 24 февраля 2017 года обобщить поступившие замечания и предложения по проекту изменений и дополнений в Устав муниципального образования Кадыйский муниципальный район Костромской области.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3.Настоящее решение подлежит официальному опубликованию в информационном бюллетене «Муниципальный вестник».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4.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Контроль за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исполнением настоящего решения возложить на постоянную комиссию по законодательству и местному самоуправлению (Лебедева Т.В.).</w:t>
      </w:r>
    </w:p>
    <w:p w:rsidR="0040009F" w:rsidRPr="0040009F" w:rsidRDefault="0040009F" w:rsidP="0040009F">
      <w:pPr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5.Настоящее решение вступает в силу с момента опубликования.</w:t>
      </w: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</w:p>
    <w:p w:rsidR="0040009F" w:rsidRPr="004F1E90" w:rsidRDefault="0040009F" w:rsidP="0040009F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</w:t>
      </w:r>
      <w:r>
        <w:rPr>
          <w:sz w:val="20"/>
          <w:szCs w:val="20"/>
        </w:rPr>
        <w:t xml:space="preserve">        </w:t>
      </w:r>
      <w:r w:rsidRPr="004F1E90">
        <w:rPr>
          <w:sz w:val="20"/>
          <w:szCs w:val="20"/>
        </w:rPr>
        <w:t xml:space="preserve">   Председатель    Собрания  депутатов                                                                                                                                    </w:t>
      </w:r>
    </w:p>
    <w:p w:rsidR="0040009F" w:rsidRDefault="0040009F" w:rsidP="0040009F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F1E90">
        <w:rPr>
          <w:sz w:val="20"/>
          <w:szCs w:val="20"/>
        </w:rPr>
        <w:t xml:space="preserve"> М.В.Аристова</w:t>
      </w:r>
    </w:p>
    <w:p w:rsidR="00546CA0" w:rsidRDefault="0040009F" w:rsidP="00546CA0">
      <w:pPr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546CA0" w:rsidRDefault="00546CA0" w:rsidP="00546CA0">
      <w:pPr>
        <w:rPr>
          <w:rFonts w:cs="Times New Roman"/>
          <w:sz w:val="20"/>
          <w:szCs w:val="20"/>
        </w:rPr>
      </w:pPr>
    </w:p>
    <w:p w:rsidR="0040009F" w:rsidRPr="0040009F" w:rsidRDefault="00546CA0" w:rsidP="00546CA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40009F" w:rsidRPr="0040009F">
        <w:rPr>
          <w:rFonts w:cs="Times New Roman"/>
          <w:sz w:val="20"/>
          <w:szCs w:val="20"/>
        </w:rPr>
        <w:t>Приложение № 1</w:t>
      </w:r>
    </w:p>
    <w:p w:rsidR="0040009F" w:rsidRPr="0040009F" w:rsidRDefault="0040009F" w:rsidP="0040009F">
      <w:pPr>
        <w:jc w:val="right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                к решению Собрания  депутатов</w:t>
      </w:r>
    </w:p>
    <w:p w:rsidR="0040009F" w:rsidRPr="0040009F" w:rsidRDefault="0040009F" w:rsidP="0040009F">
      <w:pPr>
        <w:jc w:val="right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                от 27 января 2017г. №132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center"/>
        <w:rPr>
          <w:rFonts w:cs="Times New Roman"/>
          <w:sz w:val="20"/>
          <w:szCs w:val="20"/>
        </w:rPr>
      </w:pPr>
      <w:r w:rsidRPr="0040009F">
        <w:rPr>
          <w:rFonts w:cs="Times New Roman"/>
          <w:noProof/>
          <w:sz w:val="20"/>
          <w:szCs w:val="20"/>
          <w:lang w:bidi="ar-SA"/>
        </w:rPr>
        <w:drawing>
          <wp:inline distT="0" distB="0" distL="0" distR="0">
            <wp:extent cx="53340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9F" w:rsidRPr="0040009F" w:rsidRDefault="0040009F" w:rsidP="0040009F">
      <w:pPr>
        <w:jc w:val="center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center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Проект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РОССИЙСКАЯ ФЕДЕРАЦИЯ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КОСТРОМСКАЯ ОБЛАСТЬ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СОБРАНИЕ ДЕПУТАТОВ КАДЫЙСКОГО МУНИЦИПАЛЬНОГО РАЙОНА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>РЕШЕНИЕ</w:t>
      </w:r>
    </w:p>
    <w:p w:rsidR="0040009F" w:rsidRPr="0040009F" w:rsidRDefault="0040009F" w:rsidP="0040009F">
      <w:pPr>
        <w:jc w:val="center"/>
        <w:rPr>
          <w:rFonts w:cs="Times New Roman"/>
          <w:color w:val="000000"/>
          <w:sz w:val="20"/>
          <w:szCs w:val="20"/>
        </w:rPr>
      </w:pPr>
    </w:p>
    <w:p w:rsidR="0040009F" w:rsidRPr="0040009F" w:rsidRDefault="0040009F" w:rsidP="0040009F">
      <w:pPr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«___»___________2016г.                                                                                                  </w:t>
      </w:r>
      <w:r w:rsidR="00546CA0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      </w:t>
      </w: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№ </w:t>
      </w:r>
    </w:p>
    <w:p w:rsidR="0040009F" w:rsidRPr="0040009F" w:rsidRDefault="0040009F" w:rsidP="0040009F">
      <w:pPr>
        <w:rPr>
          <w:rFonts w:cs="Times New Roman"/>
          <w:color w:val="000000"/>
          <w:sz w:val="20"/>
          <w:szCs w:val="20"/>
        </w:rPr>
      </w:pPr>
    </w:p>
    <w:p w:rsidR="0040009F" w:rsidRPr="0040009F" w:rsidRDefault="0040009F" w:rsidP="0040009F">
      <w:pPr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 xml:space="preserve"> О внесении  изменений и дополнений</w:t>
      </w:r>
    </w:p>
    <w:p w:rsidR="0040009F" w:rsidRPr="0040009F" w:rsidRDefault="0040009F" w:rsidP="0040009F">
      <w:pPr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 xml:space="preserve"> в Устав муниципального образования</w:t>
      </w:r>
    </w:p>
    <w:p w:rsidR="0040009F" w:rsidRPr="0040009F" w:rsidRDefault="0040009F" w:rsidP="0040009F">
      <w:pPr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 xml:space="preserve"> Кадыйский муниципальный район </w:t>
      </w:r>
    </w:p>
    <w:p w:rsidR="0040009F" w:rsidRPr="0040009F" w:rsidRDefault="0040009F" w:rsidP="0040009F">
      <w:pPr>
        <w:rPr>
          <w:rFonts w:cs="Times New Roman"/>
          <w:color w:val="000000"/>
          <w:sz w:val="20"/>
          <w:szCs w:val="20"/>
        </w:rPr>
      </w:pPr>
      <w:r w:rsidRPr="0040009F">
        <w:rPr>
          <w:rFonts w:cs="Times New Roman"/>
          <w:color w:val="000000"/>
          <w:sz w:val="20"/>
          <w:szCs w:val="20"/>
        </w:rPr>
        <w:t xml:space="preserve"> Костромской области</w:t>
      </w:r>
    </w:p>
    <w:p w:rsidR="0040009F" w:rsidRPr="0040009F" w:rsidRDefault="0040009F" w:rsidP="0040009F">
      <w:pPr>
        <w:jc w:val="both"/>
        <w:rPr>
          <w:rFonts w:cs="Times New Roman"/>
          <w:color w:val="000000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ab/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В целях приведения Устава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</w:t>
      </w:r>
      <w:proofErr w:type="gramStart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>районе</w:t>
      </w:r>
      <w:proofErr w:type="gramEnd"/>
      <w:r w:rsidRPr="0040009F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Костромской области, Собрание депутатов  решило:</w:t>
      </w:r>
    </w:p>
    <w:p w:rsidR="0040009F" w:rsidRPr="0040009F" w:rsidRDefault="0040009F" w:rsidP="0040009F">
      <w:pPr>
        <w:jc w:val="both"/>
        <w:rPr>
          <w:rFonts w:eastAsia="Times New Roman" w:cs="Times New Roman"/>
          <w:b/>
          <w:color w:val="000000"/>
          <w:sz w:val="20"/>
          <w:szCs w:val="20"/>
          <w:lang w:eastAsia="ar-SA" w:bidi="ar-SA"/>
        </w:rPr>
      </w:pP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1. </w:t>
      </w:r>
      <w:proofErr w:type="gramStart"/>
      <w:r w:rsidRPr="0040009F">
        <w:rPr>
          <w:rFonts w:cs="Times New Roman"/>
          <w:sz w:val="20"/>
          <w:szCs w:val="20"/>
        </w:rPr>
        <w:t>Внести в Устав муниципального образования Кадыйский муниципальный район Костромской области», принятый решением Собрания депутатов Кадыйского района от 21.06.2005 г. № 42 (в редакции решений Собрания депутатов от 31.05.2006 г. № 38; от 30.01.2007 г. № 104; от 31.10.2007г. № 158; от 01.11.2008г. № 250; от 06.03.2009г. №277; от 22.12.2009г. №363; от 03.08.2010г. № 436;</w:t>
      </w:r>
      <w:proofErr w:type="gramEnd"/>
      <w:r w:rsidRPr="0040009F">
        <w:rPr>
          <w:rFonts w:cs="Times New Roman"/>
          <w:sz w:val="20"/>
          <w:szCs w:val="20"/>
        </w:rPr>
        <w:t>от 01.03.2011г. №50; от 30.05.2012г.№170;от 03.04.2013г. № 248; от 27.02.2015г. №406; от 31.03.2016г. № 57) изменения и дополнения следующего содержания: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1.1. пункт 11 части 1 статьи 7изложить в следующей редакции: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proofErr w:type="gramStart"/>
      <w:r w:rsidRPr="0040009F">
        <w:rPr>
          <w:rFonts w:cs="Times New Roman"/>
          <w:sz w:val="20"/>
          <w:szCs w:val="20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40009F">
        <w:rPr>
          <w:rFonts w:cs="Times New Roman"/>
          <w:sz w:val="20"/>
          <w:szCs w:val="20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40009F">
        <w:rPr>
          <w:rFonts w:cs="Times New Roman"/>
          <w:sz w:val="20"/>
          <w:szCs w:val="20"/>
        </w:rPr>
        <w:t>;»</w:t>
      </w:r>
      <w:proofErr w:type="gramEnd"/>
      <w:r w:rsidRPr="0040009F">
        <w:rPr>
          <w:rFonts w:cs="Times New Roman"/>
          <w:sz w:val="20"/>
          <w:szCs w:val="20"/>
        </w:rPr>
        <w:t>.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1.2. Статью 7.1 дополнить п. 12 следующего содержания: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« 12.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Pr="0040009F">
        <w:rPr>
          <w:rFonts w:cs="Times New Roman"/>
          <w:sz w:val="20"/>
          <w:szCs w:val="20"/>
        </w:rPr>
        <w:t>.».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1.3. Пункт 1 части 2 статьи 15 изложить в следующей редакции: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</w:t>
      </w:r>
      <w:proofErr w:type="gramStart"/>
      <w:r w:rsidRPr="0040009F">
        <w:rPr>
          <w:rFonts w:cs="Times New Roman"/>
          <w:sz w:val="20"/>
          <w:szCs w:val="20"/>
        </w:rPr>
        <w:t>«1).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1.4. Часть 2 статьи 23.1изложить в следующей редакции: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«2. Положения пунктов 2-9,15 части 1 настоящей статьи распространяются на лиц, замещающих (замещавших) муниципальные должности на постоянной основе.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Положения пункта 12 настоящей статьи распространяются на лиц, замещающих (замещавших) муниципальные должности на постоянной основе и в этот период достигших пенсионного возраста или потерявших трудоспособность</w:t>
      </w:r>
      <w:proofErr w:type="gramStart"/>
      <w:r w:rsidRPr="0040009F">
        <w:rPr>
          <w:rFonts w:cs="Times New Roman"/>
          <w:sz w:val="20"/>
          <w:szCs w:val="20"/>
        </w:rPr>
        <w:t>.».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1.5. Часть 2 статьи 29.1 изложить в следующей редакции: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«2.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40009F">
        <w:rPr>
          <w:rFonts w:cs="Times New Roman"/>
          <w:sz w:val="20"/>
          <w:szCs w:val="20"/>
        </w:rPr>
        <w:t>.»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1.6. Статью 51 дополнить частью 6 следующего содержания: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«6. Положения настоящей статьи 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</w:t>
      </w:r>
      <w:r w:rsidRPr="0040009F">
        <w:rPr>
          <w:rFonts w:cs="Times New Roman"/>
          <w:sz w:val="20"/>
          <w:szCs w:val="20"/>
        </w:rPr>
        <w:lastRenderedPageBreak/>
        <w:t>органов местного самоуправления, а также к мероприятиям по контролю (надзору), проводимым должностными лицами органов федеральной службы безопасности</w:t>
      </w:r>
      <w:proofErr w:type="gramStart"/>
      <w:r w:rsidRPr="0040009F">
        <w:rPr>
          <w:rFonts w:cs="Times New Roman"/>
          <w:sz w:val="20"/>
          <w:szCs w:val="20"/>
        </w:rPr>
        <w:t>.».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1.7. Часть 1 статьи 53 изложить в новой редакции: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« 1. Проект Устава муниципального района, проект муниципального правового акта о внесении изменений и дополнений в устав муниципального района не </w:t>
      </w:r>
      <w:proofErr w:type="gramStart"/>
      <w:r w:rsidRPr="0040009F">
        <w:rPr>
          <w:rFonts w:cs="Times New Roman"/>
          <w:sz w:val="20"/>
          <w:szCs w:val="20"/>
        </w:rPr>
        <w:t>позднее</w:t>
      </w:r>
      <w:proofErr w:type="gramEnd"/>
      <w:r w:rsidRPr="0040009F">
        <w:rPr>
          <w:rFonts w:cs="Times New Roman"/>
          <w:sz w:val="20"/>
          <w:szCs w:val="20"/>
        </w:rPr>
        <w:t xml:space="preserve"> чем за 30 дней до дня рассмотрения вопроса о принятии Устава муниципального района, внесении изменений и дополнений в Устав муниципального района подлежат официальному опубликованию (обнародованию) с одновременным опубликованием (обнародованием) установленного Собранием депутатов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40009F">
        <w:rPr>
          <w:rFonts w:cs="Times New Roman"/>
          <w:sz w:val="20"/>
          <w:szCs w:val="20"/>
        </w:rPr>
        <w:t>Не требуется официальное опубликование (обнародование) порядка учета предложений по 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40009F">
        <w:rPr>
          <w:rFonts w:cs="Times New Roman"/>
          <w:sz w:val="20"/>
          <w:szCs w:val="20"/>
        </w:rPr>
        <w:t xml:space="preserve"> Устава в соответствие с этими нормативными правовыми актами</w:t>
      </w:r>
      <w:proofErr w:type="gramStart"/>
      <w:r w:rsidRPr="0040009F">
        <w:rPr>
          <w:rFonts w:cs="Times New Roman"/>
          <w:sz w:val="20"/>
          <w:szCs w:val="20"/>
        </w:rPr>
        <w:t>.».</w:t>
      </w:r>
      <w:proofErr w:type="gramEnd"/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2. Направить настоящее решение на государственную регистрацию в Управление Минюста России по Костромской области.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3. Настоящее решение вступает в силу со дня опубликования после государственной регистрации.</w:t>
      </w: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both"/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Глава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40009F">
        <w:rPr>
          <w:rFonts w:cs="Times New Roman"/>
          <w:sz w:val="20"/>
          <w:szCs w:val="20"/>
        </w:rPr>
        <w:t xml:space="preserve">  Председатель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муниципального района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40009F">
        <w:rPr>
          <w:rFonts w:cs="Times New Roman"/>
          <w:sz w:val="20"/>
          <w:szCs w:val="20"/>
        </w:rPr>
        <w:t xml:space="preserve">Собрания  депутатов                                                                                                                                    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____________ В.В.Зайцев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40009F">
        <w:rPr>
          <w:rFonts w:cs="Times New Roman"/>
          <w:sz w:val="20"/>
          <w:szCs w:val="20"/>
        </w:rPr>
        <w:t xml:space="preserve">   ____________М.В.Аристова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right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</w:t>
      </w:r>
      <w:r w:rsidRPr="0040009F">
        <w:rPr>
          <w:rFonts w:cs="Times New Roman"/>
          <w:sz w:val="20"/>
          <w:szCs w:val="20"/>
        </w:rPr>
        <w:t xml:space="preserve">       Приложение № 2</w:t>
      </w:r>
    </w:p>
    <w:p w:rsidR="0040009F" w:rsidRPr="0040009F" w:rsidRDefault="0040009F" w:rsidP="0040009F">
      <w:pPr>
        <w:jc w:val="right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               к решению Собрания депутатов</w:t>
      </w:r>
    </w:p>
    <w:p w:rsidR="0040009F" w:rsidRPr="0040009F" w:rsidRDefault="0040009F" w:rsidP="0040009F">
      <w:pPr>
        <w:jc w:val="right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                                                                                                от 27января 2017г. № 132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jc w:val="center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 xml:space="preserve">СОСТАВ ОРГКОМИТЕТА ПО ПОДГОТОВКЕ И ПРОВЕДЕНИЮ </w:t>
      </w:r>
      <w:proofErr w:type="gramStart"/>
      <w:r w:rsidRPr="0040009F">
        <w:rPr>
          <w:rFonts w:cs="Times New Roman"/>
          <w:sz w:val="20"/>
          <w:szCs w:val="20"/>
        </w:rPr>
        <w:t>ПУБЛИЧНЫХ</w:t>
      </w:r>
      <w:proofErr w:type="gramEnd"/>
    </w:p>
    <w:p w:rsidR="0040009F" w:rsidRPr="0040009F" w:rsidRDefault="0040009F" w:rsidP="0040009F">
      <w:pPr>
        <w:jc w:val="center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СЛУШАНИЙ ПО ПРОЕКТУ РЕШЕНИЯ «О ВНЕСЕНИИ ИЗМЕНЕНИЙ И ДОПОЛНЕНИЙ В УСТАВ МУНИЦИЦИПАЛЬНОГО ОБРАЗОВАНИЯ КАДЫЙСКИЙ МУНИЦИПАЛЬНЫЙ РАЙОН КОСТРОМСКОЙ ОБЛАСТИ»</w:t>
      </w:r>
    </w:p>
    <w:p w:rsidR="0040009F" w:rsidRPr="0040009F" w:rsidRDefault="0040009F" w:rsidP="0040009F">
      <w:pPr>
        <w:jc w:val="center"/>
        <w:rPr>
          <w:rFonts w:cs="Times New Roman"/>
          <w:sz w:val="4"/>
          <w:szCs w:val="4"/>
        </w:rPr>
      </w:pPr>
    </w:p>
    <w:p w:rsidR="0040009F" w:rsidRPr="0040009F" w:rsidRDefault="0040009F" w:rsidP="0040009F">
      <w:pPr>
        <w:jc w:val="center"/>
        <w:rPr>
          <w:rFonts w:cs="Times New Roman"/>
          <w:sz w:val="8"/>
          <w:szCs w:val="8"/>
        </w:rPr>
      </w:pPr>
    </w:p>
    <w:p w:rsidR="0040009F" w:rsidRPr="0040009F" w:rsidRDefault="0040009F" w:rsidP="0040009F">
      <w:pPr>
        <w:pStyle w:val="a5"/>
        <w:numPr>
          <w:ilvl w:val="4"/>
          <w:numId w:val="2"/>
        </w:num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Аристова М.В.  - председатель Собрания депутатов; председатель оргкомитета;</w:t>
      </w:r>
    </w:p>
    <w:p w:rsidR="0040009F" w:rsidRPr="0040009F" w:rsidRDefault="0040009F" w:rsidP="0040009F">
      <w:pPr>
        <w:numPr>
          <w:ilvl w:val="4"/>
          <w:numId w:val="2"/>
        </w:num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Лебедева Т.В.  – председатель постоянной комиссии мандатная, по депутатской этике, по законодательству и местному самоуправлению;</w:t>
      </w:r>
    </w:p>
    <w:p w:rsidR="0040009F" w:rsidRPr="0040009F" w:rsidRDefault="0040009F" w:rsidP="0040009F">
      <w:pPr>
        <w:numPr>
          <w:ilvl w:val="4"/>
          <w:numId w:val="2"/>
        </w:num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40009F" w:rsidRPr="0040009F" w:rsidRDefault="0040009F" w:rsidP="0040009F">
      <w:pPr>
        <w:numPr>
          <w:ilvl w:val="4"/>
          <w:numId w:val="2"/>
        </w:numPr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Петракова Г.Н. – председатель постоянной комиссии по социальной политике;</w:t>
      </w:r>
    </w:p>
    <w:p w:rsidR="0040009F" w:rsidRPr="0040009F" w:rsidRDefault="0040009F" w:rsidP="0040009F">
      <w:pPr>
        <w:numPr>
          <w:ilvl w:val="4"/>
          <w:numId w:val="2"/>
        </w:numPr>
        <w:tabs>
          <w:tab w:val="num" w:pos="1276"/>
        </w:tabs>
        <w:jc w:val="both"/>
        <w:rPr>
          <w:rFonts w:cs="Times New Roman"/>
          <w:sz w:val="20"/>
          <w:szCs w:val="20"/>
        </w:rPr>
      </w:pPr>
      <w:r w:rsidRPr="0040009F">
        <w:rPr>
          <w:rFonts w:cs="Times New Roman"/>
          <w:sz w:val="20"/>
          <w:szCs w:val="20"/>
        </w:rPr>
        <w:t>Ершов А. Н. -  юрисконсульт  администрации района</w:t>
      </w: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0009F" w:rsidRPr="0040009F" w:rsidRDefault="0040009F" w:rsidP="0040009F">
      <w:pPr>
        <w:rPr>
          <w:rFonts w:cs="Times New Roman"/>
          <w:sz w:val="20"/>
          <w:szCs w:val="20"/>
        </w:rPr>
      </w:pPr>
    </w:p>
    <w:p w:rsidR="00465A55" w:rsidRPr="00465A55" w:rsidRDefault="00465A55" w:rsidP="00465A55">
      <w:pPr>
        <w:jc w:val="center"/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>РОССИЙСКАЯ  ФЕДЕРАЦИЯ</w:t>
      </w:r>
    </w:p>
    <w:p w:rsidR="00465A55" w:rsidRPr="00465A55" w:rsidRDefault="00465A55" w:rsidP="00465A55">
      <w:pPr>
        <w:jc w:val="center"/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>КОСТРОМСКАЯ  ОБЛАСТЬ</w:t>
      </w:r>
    </w:p>
    <w:p w:rsidR="00465A55" w:rsidRPr="00465A55" w:rsidRDefault="00465A55" w:rsidP="00465A55">
      <w:pPr>
        <w:jc w:val="center"/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>СОБРАНИЕ ДЕПУТАТОВ КАДЫЙСКОГО МУНИЦИПАЛЬНОГО РАЙОНА</w:t>
      </w: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</w:p>
    <w:p w:rsidR="00465A55" w:rsidRPr="00465A55" w:rsidRDefault="00465A55" w:rsidP="00465A55">
      <w:pPr>
        <w:jc w:val="center"/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>РЕШЕНИЕ</w:t>
      </w: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 xml:space="preserve"> 27  января 2017 года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Pr="00465A55">
        <w:rPr>
          <w:rFonts w:cs="Times New Roman"/>
          <w:sz w:val="20"/>
          <w:szCs w:val="20"/>
        </w:rPr>
        <w:t xml:space="preserve">№ 133 </w:t>
      </w:r>
    </w:p>
    <w:p w:rsidR="00465A55" w:rsidRPr="00465A55" w:rsidRDefault="00465A55" w:rsidP="00465A55">
      <w:pPr>
        <w:rPr>
          <w:rFonts w:cs="Times New Roman"/>
          <w:sz w:val="8"/>
          <w:szCs w:val="8"/>
        </w:rPr>
      </w:pP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 xml:space="preserve">О   </w:t>
      </w:r>
      <w:proofErr w:type="gramStart"/>
      <w:r w:rsidRPr="00465A55">
        <w:rPr>
          <w:rFonts w:cs="Times New Roman"/>
          <w:sz w:val="20"/>
          <w:szCs w:val="20"/>
        </w:rPr>
        <w:t>предложении</w:t>
      </w:r>
      <w:proofErr w:type="gramEnd"/>
      <w:r w:rsidRPr="00465A55">
        <w:rPr>
          <w:rFonts w:cs="Times New Roman"/>
          <w:sz w:val="20"/>
          <w:szCs w:val="20"/>
        </w:rPr>
        <w:t xml:space="preserve"> об упразднении населенного пункта</w:t>
      </w: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 xml:space="preserve">д. </w:t>
      </w:r>
      <w:proofErr w:type="spellStart"/>
      <w:r w:rsidRPr="00465A55">
        <w:rPr>
          <w:rFonts w:cs="Times New Roman"/>
          <w:sz w:val="20"/>
          <w:szCs w:val="20"/>
        </w:rPr>
        <w:t>Лужиново</w:t>
      </w:r>
      <w:proofErr w:type="spellEnd"/>
      <w:r w:rsidRPr="00465A55">
        <w:rPr>
          <w:rFonts w:cs="Times New Roman"/>
          <w:sz w:val="20"/>
          <w:szCs w:val="20"/>
        </w:rPr>
        <w:t xml:space="preserve"> на территории </w:t>
      </w:r>
      <w:proofErr w:type="spellStart"/>
      <w:r w:rsidRPr="00465A55">
        <w:rPr>
          <w:rFonts w:cs="Times New Roman"/>
          <w:sz w:val="20"/>
          <w:szCs w:val="20"/>
        </w:rPr>
        <w:t>Столпинского</w:t>
      </w:r>
      <w:proofErr w:type="spellEnd"/>
      <w:r w:rsidRPr="00465A55">
        <w:rPr>
          <w:rFonts w:cs="Times New Roman"/>
          <w:sz w:val="20"/>
          <w:szCs w:val="20"/>
        </w:rPr>
        <w:t xml:space="preserve">  </w:t>
      </w:r>
      <w:proofErr w:type="gramStart"/>
      <w:r w:rsidRPr="00465A55">
        <w:rPr>
          <w:rFonts w:cs="Times New Roman"/>
          <w:sz w:val="20"/>
          <w:szCs w:val="20"/>
        </w:rPr>
        <w:t>сельского</w:t>
      </w:r>
      <w:proofErr w:type="gramEnd"/>
    </w:p>
    <w:p w:rsidR="00465A55" w:rsidRPr="00465A55" w:rsidRDefault="00465A55" w:rsidP="00465A55">
      <w:pPr>
        <w:rPr>
          <w:rFonts w:cs="Times New Roman"/>
          <w:sz w:val="20"/>
          <w:szCs w:val="20"/>
        </w:rPr>
      </w:pPr>
      <w:r w:rsidRPr="00465A55">
        <w:rPr>
          <w:rFonts w:cs="Times New Roman"/>
          <w:sz w:val="20"/>
          <w:szCs w:val="20"/>
        </w:rPr>
        <w:t>поселения Кадыйского муниципального района</w:t>
      </w:r>
    </w:p>
    <w:p w:rsidR="00465A55" w:rsidRPr="00465A55" w:rsidRDefault="00465A55" w:rsidP="00465A55">
      <w:pPr>
        <w:rPr>
          <w:rFonts w:cs="Times New Roman"/>
          <w:sz w:val="20"/>
          <w:szCs w:val="20"/>
        </w:rPr>
      </w:pP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  <w:r w:rsidRPr="00465A55">
        <w:rPr>
          <w:rFonts w:ascii="Times New Roman" w:hAnsi="Times New Roman" w:cs="Times New Roman"/>
        </w:rPr>
        <w:t xml:space="preserve">      Рассмотрев решение Совета депутатов </w:t>
      </w:r>
      <w:proofErr w:type="spellStart"/>
      <w:r w:rsidRPr="00465A55">
        <w:rPr>
          <w:rFonts w:ascii="Times New Roman" w:hAnsi="Times New Roman" w:cs="Times New Roman"/>
        </w:rPr>
        <w:t>Столпинского</w:t>
      </w:r>
      <w:proofErr w:type="spellEnd"/>
      <w:r w:rsidRPr="00465A55">
        <w:rPr>
          <w:rFonts w:ascii="Times New Roman" w:hAnsi="Times New Roman" w:cs="Times New Roman"/>
        </w:rPr>
        <w:t xml:space="preserve"> сельского поселения Кадыйского муниципального района от 09.09.2016г.  № 15  «О предложении об упразднении населенного пункта </w:t>
      </w:r>
      <w:proofErr w:type="spellStart"/>
      <w:r w:rsidRPr="00465A55">
        <w:rPr>
          <w:rFonts w:ascii="Times New Roman" w:hAnsi="Times New Roman" w:cs="Times New Roman"/>
        </w:rPr>
        <w:t>д</w:t>
      </w:r>
      <w:proofErr w:type="gramStart"/>
      <w:r w:rsidRPr="00465A55">
        <w:rPr>
          <w:rFonts w:ascii="Times New Roman" w:hAnsi="Times New Roman" w:cs="Times New Roman"/>
        </w:rPr>
        <w:t>.Л</w:t>
      </w:r>
      <w:proofErr w:type="gramEnd"/>
      <w:r w:rsidRPr="00465A55">
        <w:rPr>
          <w:rFonts w:ascii="Times New Roman" w:hAnsi="Times New Roman" w:cs="Times New Roman"/>
        </w:rPr>
        <w:t>ужиново</w:t>
      </w:r>
      <w:proofErr w:type="spellEnd"/>
      <w:r w:rsidRPr="00465A55">
        <w:rPr>
          <w:rFonts w:ascii="Times New Roman" w:hAnsi="Times New Roman" w:cs="Times New Roman"/>
        </w:rPr>
        <w:t xml:space="preserve"> </w:t>
      </w:r>
      <w:proofErr w:type="spellStart"/>
      <w:r w:rsidRPr="00465A55">
        <w:rPr>
          <w:rFonts w:ascii="Times New Roman" w:hAnsi="Times New Roman" w:cs="Times New Roman"/>
        </w:rPr>
        <w:t>Столпинского</w:t>
      </w:r>
      <w:proofErr w:type="spellEnd"/>
      <w:r w:rsidRPr="00465A55">
        <w:rPr>
          <w:rFonts w:ascii="Times New Roman" w:hAnsi="Times New Roman" w:cs="Times New Roman"/>
        </w:rPr>
        <w:t xml:space="preserve"> сельского поселения Кадыйского муниципального района Костромской области» в связи с утратой признаков населенного пункта и приложенные к нему материалы, руководствуясь Законом Костромской области от 09.02.2007 г № 112-4-ЗКО «Об административно-территориальном устройстве Костромской области», Уставом Кадыйского муниципального района, Собрание депутатов решило:</w:t>
      </w: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  <w:r w:rsidRPr="00465A55">
        <w:rPr>
          <w:rFonts w:ascii="Times New Roman" w:hAnsi="Times New Roman" w:cs="Times New Roman"/>
        </w:rPr>
        <w:t xml:space="preserve">1.  Внести в Костромскую областную Думу предложение об упразднении населенного пункта деревня </w:t>
      </w:r>
      <w:proofErr w:type="spellStart"/>
      <w:r w:rsidRPr="00465A55">
        <w:rPr>
          <w:rFonts w:ascii="Times New Roman" w:hAnsi="Times New Roman" w:cs="Times New Roman"/>
        </w:rPr>
        <w:t>Лужиново</w:t>
      </w:r>
      <w:proofErr w:type="spellEnd"/>
      <w:r w:rsidRPr="00465A55">
        <w:rPr>
          <w:rFonts w:ascii="Times New Roman" w:hAnsi="Times New Roman" w:cs="Times New Roman"/>
        </w:rPr>
        <w:t xml:space="preserve"> на территории </w:t>
      </w:r>
      <w:proofErr w:type="spellStart"/>
      <w:r w:rsidRPr="00465A55">
        <w:rPr>
          <w:rFonts w:ascii="Times New Roman" w:hAnsi="Times New Roman" w:cs="Times New Roman"/>
        </w:rPr>
        <w:t>Столпинского</w:t>
      </w:r>
      <w:proofErr w:type="spellEnd"/>
      <w:r w:rsidRPr="00465A55">
        <w:rPr>
          <w:rFonts w:ascii="Times New Roman" w:hAnsi="Times New Roman" w:cs="Times New Roman"/>
        </w:rPr>
        <w:t xml:space="preserve">  сельского поселения Кадыйского муниципального района в связи с утратой признаков  населенного пункта.</w:t>
      </w: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  <w:r w:rsidRPr="00465A55">
        <w:rPr>
          <w:rFonts w:ascii="Times New Roman" w:hAnsi="Times New Roman" w:cs="Times New Roman"/>
        </w:rPr>
        <w:t xml:space="preserve">2.   Настоящее решение и иные материалы по упразднению населенного пункта деревня </w:t>
      </w:r>
      <w:proofErr w:type="spellStart"/>
      <w:r w:rsidRPr="00465A55">
        <w:rPr>
          <w:rFonts w:ascii="Times New Roman" w:hAnsi="Times New Roman" w:cs="Times New Roman"/>
        </w:rPr>
        <w:t>Лужиново</w:t>
      </w:r>
      <w:proofErr w:type="spellEnd"/>
      <w:r w:rsidRPr="00465A55">
        <w:rPr>
          <w:rFonts w:ascii="Times New Roman" w:hAnsi="Times New Roman" w:cs="Times New Roman"/>
        </w:rPr>
        <w:t xml:space="preserve"> направить </w:t>
      </w:r>
      <w:proofErr w:type="gramStart"/>
      <w:r w:rsidRPr="00465A55">
        <w:rPr>
          <w:rFonts w:ascii="Times New Roman" w:hAnsi="Times New Roman" w:cs="Times New Roman"/>
        </w:rPr>
        <w:t>в Костромскую областную Думу для рассмотрения вопроса об упразднении в связи с утратой</w:t>
      </w:r>
      <w:proofErr w:type="gramEnd"/>
      <w:r w:rsidRPr="00465A55">
        <w:rPr>
          <w:rFonts w:ascii="Times New Roman" w:hAnsi="Times New Roman" w:cs="Times New Roman"/>
        </w:rPr>
        <w:t xml:space="preserve"> признаков населенного пункта.</w:t>
      </w: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  <w:r w:rsidRPr="00465A55">
        <w:rPr>
          <w:rFonts w:ascii="Times New Roman" w:hAnsi="Times New Roman" w:cs="Times New Roman"/>
        </w:rPr>
        <w:t>3. Настоящее решение вступает в силу с момента его официального опубликования.</w:t>
      </w: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</w:p>
    <w:p w:rsidR="00465A55" w:rsidRPr="004F1E90" w:rsidRDefault="00465A55" w:rsidP="00465A55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Глава Кадыйского   муниципального района                                                    </w:t>
      </w:r>
      <w:r>
        <w:rPr>
          <w:sz w:val="20"/>
          <w:szCs w:val="20"/>
        </w:rPr>
        <w:t xml:space="preserve">        </w:t>
      </w:r>
      <w:r w:rsidRPr="004F1E90">
        <w:rPr>
          <w:sz w:val="20"/>
          <w:szCs w:val="20"/>
        </w:rPr>
        <w:t xml:space="preserve">   Председатель    Собрания  депутатов                                                                                                                                    </w:t>
      </w:r>
    </w:p>
    <w:p w:rsidR="00465A55" w:rsidRDefault="00465A55" w:rsidP="00465A55">
      <w:pPr>
        <w:rPr>
          <w:sz w:val="20"/>
          <w:szCs w:val="20"/>
        </w:rPr>
      </w:pPr>
      <w:r w:rsidRPr="004F1E90">
        <w:rPr>
          <w:sz w:val="20"/>
          <w:szCs w:val="20"/>
        </w:rPr>
        <w:t xml:space="preserve"> В.В.Зайцев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F1E90">
        <w:rPr>
          <w:sz w:val="20"/>
          <w:szCs w:val="20"/>
        </w:rPr>
        <w:t xml:space="preserve"> М.В.Аристова</w:t>
      </w:r>
    </w:p>
    <w:p w:rsidR="00465A55" w:rsidRDefault="00465A55" w:rsidP="00465A55">
      <w:pPr>
        <w:rPr>
          <w:rFonts w:cs="Times New Roman"/>
          <w:sz w:val="20"/>
          <w:szCs w:val="20"/>
        </w:rPr>
      </w:pPr>
    </w:p>
    <w:p w:rsidR="00465A55" w:rsidRPr="0040009F" w:rsidRDefault="00465A55" w:rsidP="00465A55">
      <w:pPr>
        <w:rPr>
          <w:rFonts w:cs="Times New Roman"/>
          <w:sz w:val="20"/>
          <w:szCs w:val="20"/>
        </w:rPr>
      </w:pPr>
    </w:p>
    <w:p w:rsidR="00465A55" w:rsidRPr="00465A55" w:rsidRDefault="00465A55" w:rsidP="00465A55">
      <w:pPr>
        <w:pStyle w:val="ConsPlusNormal"/>
        <w:jc w:val="both"/>
        <w:rPr>
          <w:rFonts w:ascii="Times New Roman" w:hAnsi="Times New Roman" w:cs="Times New Roman"/>
        </w:rPr>
      </w:pPr>
    </w:p>
    <w:p w:rsidR="0040009F" w:rsidRPr="00465A55" w:rsidRDefault="0040009F" w:rsidP="0040009F">
      <w:pPr>
        <w:pStyle w:val="a6"/>
        <w:rPr>
          <w:rFonts w:ascii="Times New Roman" w:hAnsi="Times New Roman" w:cs="Times New Roman"/>
        </w:rPr>
      </w:pPr>
    </w:p>
    <w:p w:rsidR="0040009F" w:rsidRPr="00465A55" w:rsidRDefault="0040009F" w:rsidP="0040009F">
      <w:pPr>
        <w:pStyle w:val="a6"/>
        <w:rPr>
          <w:rFonts w:ascii="Times New Roman" w:hAnsi="Times New Roman" w:cs="Times New Roman"/>
        </w:rPr>
      </w:pPr>
    </w:p>
    <w:p w:rsidR="0040009F" w:rsidRPr="00465A55" w:rsidRDefault="0040009F" w:rsidP="0040009F">
      <w:pPr>
        <w:pStyle w:val="a6"/>
        <w:rPr>
          <w:rFonts w:ascii="Times New Roman" w:hAnsi="Times New Roman" w:cs="Times New Roman"/>
        </w:rPr>
      </w:pPr>
    </w:p>
    <w:p w:rsidR="0040009F" w:rsidRPr="00465A55" w:rsidRDefault="0040009F" w:rsidP="0040009F">
      <w:pPr>
        <w:rPr>
          <w:rFonts w:cs="Times New Roman"/>
          <w:sz w:val="20"/>
          <w:szCs w:val="20"/>
        </w:rPr>
      </w:pPr>
    </w:p>
    <w:p w:rsidR="0040009F" w:rsidRPr="00465A55" w:rsidRDefault="0040009F" w:rsidP="0040009F">
      <w:pPr>
        <w:rPr>
          <w:rFonts w:cs="Times New Roman"/>
          <w:sz w:val="20"/>
          <w:szCs w:val="20"/>
        </w:rPr>
      </w:pPr>
    </w:p>
    <w:p w:rsidR="0040009F" w:rsidRPr="00465A55" w:rsidRDefault="0040009F" w:rsidP="0040009F">
      <w:pPr>
        <w:rPr>
          <w:rFonts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546CA0" w:rsidRPr="00B21058" w:rsidTr="00546CA0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CA0" w:rsidRPr="00B21058" w:rsidRDefault="00546CA0" w:rsidP="00546CA0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546CA0" w:rsidRPr="00B21058" w:rsidRDefault="00546CA0" w:rsidP="00546CA0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546CA0" w:rsidRPr="00B21058" w:rsidRDefault="00546CA0" w:rsidP="00546CA0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546CA0" w:rsidRPr="00B21058" w:rsidRDefault="00546CA0" w:rsidP="00546C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40009F" w:rsidRPr="00465A55" w:rsidRDefault="0040009F" w:rsidP="0040009F">
      <w:pPr>
        <w:rPr>
          <w:rFonts w:cs="Times New Roman"/>
          <w:sz w:val="20"/>
          <w:szCs w:val="20"/>
        </w:rPr>
      </w:pPr>
    </w:p>
    <w:p w:rsidR="0040009F" w:rsidRPr="00465A55" w:rsidRDefault="0040009F" w:rsidP="0040009F">
      <w:pPr>
        <w:rPr>
          <w:rFonts w:cs="Times New Roman"/>
          <w:sz w:val="20"/>
          <w:szCs w:val="20"/>
        </w:rPr>
      </w:pPr>
    </w:p>
    <w:p w:rsidR="0040009F" w:rsidRPr="00465A55" w:rsidRDefault="0040009F" w:rsidP="0040009F">
      <w:pPr>
        <w:tabs>
          <w:tab w:val="left" w:pos="1140"/>
        </w:tabs>
        <w:rPr>
          <w:rFonts w:cs="Times New Roman"/>
          <w:sz w:val="20"/>
          <w:szCs w:val="20"/>
        </w:rPr>
      </w:pPr>
    </w:p>
    <w:sectPr w:rsidR="0040009F" w:rsidRPr="00465A55" w:rsidSect="00546CA0">
      <w:pgSz w:w="11906" w:h="16838"/>
      <w:pgMar w:top="567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81880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CA6087C"/>
    <w:multiLevelType w:val="multilevel"/>
    <w:tmpl w:val="EEE096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9A"/>
    <w:rsid w:val="003225B3"/>
    <w:rsid w:val="0040009F"/>
    <w:rsid w:val="00465A55"/>
    <w:rsid w:val="00544B07"/>
    <w:rsid w:val="00546CA0"/>
    <w:rsid w:val="005A7F71"/>
    <w:rsid w:val="005F5C88"/>
    <w:rsid w:val="006346BA"/>
    <w:rsid w:val="00657C96"/>
    <w:rsid w:val="006B0EA0"/>
    <w:rsid w:val="0087259A"/>
    <w:rsid w:val="009D4FAA"/>
    <w:rsid w:val="00BC2F86"/>
    <w:rsid w:val="00D4035F"/>
    <w:rsid w:val="00D50260"/>
    <w:rsid w:val="00D80A86"/>
    <w:rsid w:val="00E04DAA"/>
    <w:rsid w:val="00E9201D"/>
    <w:rsid w:val="00F36FCC"/>
    <w:rsid w:val="00F8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Знак Знак"/>
    <w:basedOn w:val="a"/>
    <w:next w:val="a"/>
    <w:link w:val="10"/>
    <w:qFormat/>
    <w:rsid w:val="0087259A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9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F7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нак Знак Знак"/>
    <w:basedOn w:val="a0"/>
    <w:link w:val="1"/>
    <w:rsid w:val="0087259A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Standard">
    <w:name w:val="Standard"/>
    <w:rsid w:val="008725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7259A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customStyle="1" w:styleId="ConsPlusNormal">
    <w:name w:val="ConsPlusNormal"/>
    <w:rsid w:val="0087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7259A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A7F7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3">
    <w:name w:val="Body Text"/>
    <w:basedOn w:val="a"/>
    <w:link w:val="a4"/>
    <w:semiHidden/>
    <w:unhideWhenUsed/>
    <w:rsid w:val="005A7F71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5A7F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225B3"/>
    <w:pPr>
      <w:ind w:left="720"/>
      <w:contextualSpacing/>
    </w:pPr>
    <w:rPr>
      <w:szCs w:val="21"/>
    </w:rPr>
  </w:style>
  <w:style w:type="paragraph" w:customStyle="1" w:styleId="a6">
    <w:name w:val="Текст в заданном формате"/>
    <w:basedOn w:val="a"/>
    <w:rsid w:val="0040009F"/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09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0009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FE55C4-5F45-433A-8F54-E91BE15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14000</Words>
  <Characters>79805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2017-01-30T11:36:00Z</dcterms:created>
  <dcterms:modified xsi:type="dcterms:W3CDTF">2017-02-01T12:54:00Z</dcterms:modified>
</cp:coreProperties>
</file>