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B8" w:rsidRPr="00C17414" w:rsidRDefault="00466CB8" w:rsidP="00466CB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7414">
        <w:rPr>
          <w:b/>
          <w:color w:val="000000"/>
          <w:sz w:val="28"/>
          <w:szCs w:val="28"/>
        </w:rPr>
        <w:t>ТЕРРИТОРИАЛЬНАЯ ИЗБИРАТЕЛЬНАЯ КОМИССИЯ КАДЫЙСКОГО РАЙОНА КОСТРОМСКОЙ ОБЛАСТИ</w:t>
      </w:r>
    </w:p>
    <w:p w:rsidR="00466CB8" w:rsidRPr="00C17414" w:rsidRDefault="00466CB8" w:rsidP="00466CB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6CB8" w:rsidRDefault="00466CB8" w:rsidP="00466CB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</w:p>
    <w:p w:rsidR="00466CB8" w:rsidRPr="00EF148C" w:rsidRDefault="00466CB8" w:rsidP="00466CB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  <w:r w:rsidRPr="00C17414">
        <w:rPr>
          <w:b/>
          <w:color w:val="000000"/>
          <w:spacing w:val="60"/>
          <w:sz w:val="28"/>
          <w:szCs w:val="28"/>
        </w:rPr>
        <w:t>ПОСТАНОВЛЕНИЕ</w:t>
      </w:r>
    </w:p>
    <w:p w:rsidR="00466CB8" w:rsidRDefault="00466CB8" w:rsidP="00466C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6CB8" w:rsidRPr="00CC2BA7" w:rsidRDefault="00156AB1" w:rsidP="00CC2B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  <w:sz w:val="28"/>
          <w:szCs w:val="28"/>
        </w:rPr>
      </w:pPr>
      <w:r w:rsidRPr="00156AB1">
        <w:rPr>
          <w:color w:val="000000"/>
          <w:spacing w:val="-2"/>
          <w:sz w:val="28"/>
          <w:szCs w:val="28"/>
        </w:rPr>
        <w:t>22</w:t>
      </w:r>
      <w:r w:rsidR="008A65BE">
        <w:rPr>
          <w:color w:val="000000"/>
          <w:spacing w:val="-2"/>
          <w:sz w:val="28"/>
          <w:szCs w:val="28"/>
        </w:rPr>
        <w:t xml:space="preserve"> июл</w:t>
      </w:r>
      <w:r w:rsidR="00466CB8">
        <w:rPr>
          <w:color w:val="000000"/>
          <w:spacing w:val="-2"/>
          <w:sz w:val="28"/>
          <w:szCs w:val="28"/>
        </w:rPr>
        <w:t xml:space="preserve">я </w:t>
      </w:r>
      <w:r w:rsidR="00466CB8" w:rsidRPr="00C17414">
        <w:rPr>
          <w:color w:val="000000"/>
          <w:spacing w:val="-2"/>
          <w:sz w:val="28"/>
          <w:szCs w:val="28"/>
        </w:rPr>
        <w:t xml:space="preserve"> 2016 г.                                                                  </w:t>
      </w:r>
      <w:r w:rsidR="00466CB8">
        <w:rPr>
          <w:color w:val="000000"/>
          <w:spacing w:val="-2"/>
          <w:sz w:val="28"/>
          <w:szCs w:val="28"/>
        </w:rPr>
        <w:t xml:space="preserve">                               </w:t>
      </w:r>
      <w:r w:rsidR="00466CB8" w:rsidRPr="00C17414">
        <w:rPr>
          <w:color w:val="000000"/>
          <w:spacing w:val="-2"/>
          <w:sz w:val="28"/>
          <w:szCs w:val="28"/>
        </w:rPr>
        <w:t xml:space="preserve"> </w:t>
      </w:r>
      <w:r w:rsidR="00466CB8">
        <w:rPr>
          <w:color w:val="000000"/>
          <w:spacing w:val="-19"/>
          <w:sz w:val="28"/>
          <w:szCs w:val="28"/>
        </w:rPr>
        <w:t xml:space="preserve">№  </w:t>
      </w:r>
      <w:r w:rsidR="00CC2BA7">
        <w:rPr>
          <w:color w:val="000000"/>
          <w:spacing w:val="-19"/>
          <w:sz w:val="28"/>
          <w:szCs w:val="28"/>
        </w:rPr>
        <w:t>62</w:t>
      </w:r>
    </w:p>
    <w:p w:rsidR="00156AB1" w:rsidRPr="00156AB1" w:rsidRDefault="00156AB1" w:rsidP="00156AB1">
      <w:pPr>
        <w:pStyle w:val="p4"/>
        <w:spacing w:line="360" w:lineRule="auto"/>
        <w:jc w:val="center"/>
        <w:rPr>
          <w:sz w:val="28"/>
        </w:rPr>
      </w:pPr>
      <w:r w:rsidRPr="00156AB1">
        <w:rPr>
          <w:sz w:val="28"/>
        </w:rPr>
        <w:t xml:space="preserve">Об установлении времени предоставления помещений для проведения встреч с избирателями при проведении выборов депутатов Государственной Думы Федерального Собрания Российской Федерации седьмого созыва и выборов в органы местного самоуправления муниципальных образований </w:t>
      </w:r>
      <w:r>
        <w:rPr>
          <w:sz w:val="28"/>
        </w:rPr>
        <w:t xml:space="preserve">Кадыйского </w:t>
      </w:r>
      <w:r w:rsidRPr="00156AB1">
        <w:rPr>
          <w:sz w:val="28"/>
        </w:rPr>
        <w:t>муниципального района Костромской области</w:t>
      </w:r>
    </w:p>
    <w:p w:rsidR="00156AB1" w:rsidRPr="00156AB1" w:rsidRDefault="00156AB1" w:rsidP="00156AB1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56AB1">
        <w:rPr>
          <w:sz w:val="28"/>
        </w:rPr>
        <w:t xml:space="preserve">В целях обеспечения равных условий проведения политическими партиями, подпадающими под действие части 1 статьи 63 Федерального закона от 22 февраля 2014 года № 20-ФЗ «О выборах депутатов Государственной Думы Федерального Собрания Российской Федерации» (далее Федеральный закон № 20-ФЗ), зарегистрированными кандидатами в депутаты по одномандатному избирательному округу № 107 «Костромская область-Костромской одномандатный избирательный округ» на выборах депутатов Государственной Думы Федерального Собрания Российской Федерации седьмого созыва, зарегистрированными кандидатами в органы местного самоуправления муниципальных образований </w:t>
      </w:r>
      <w:r>
        <w:rPr>
          <w:sz w:val="28"/>
        </w:rPr>
        <w:t xml:space="preserve">Кадыйского </w:t>
      </w:r>
      <w:r w:rsidRPr="00156AB1">
        <w:rPr>
          <w:sz w:val="28"/>
        </w:rPr>
        <w:t xml:space="preserve">муниципального района Костромской области </w:t>
      </w:r>
      <w:r w:rsidRPr="00156AB1">
        <w:rPr>
          <w:rStyle w:val="s2"/>
          <w:sz w:val="28"/>
        </w:rPr>
        <w:t>(</w:t>
      </w:r>
      <w:r w:rsidRPr="00156AB1">
        <w:rPr>
          <w:sz w:val="28"/>
        </w:rPr>
        <w:t xml:space="preserve">далее -зарегистрированные кандидаты)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части 3 статьи 67 Федерального закона № 20-ФЗ, территориальная избирательная комиссия </w:t>
      </w:r>
      <w:r>
        <w:rPr>
          <w:sz w:val="28"/>
        </w:rPr>
        <w:t>Кадыйского</w:t>
      </w:r>
      <w:r w:rsidRPr="00156AB1">
        <w:rPr>
          <w:sz w:val="28"/>
        </w:rPr>
        <w:t xml:space="preserve"> района Костромской области </w:t>
      </w:r>
      <w:r w:rsidRPr="00156AB1">
        <w:rPr>
          <w:rStyle w:val="s1"/>
          <w:sz w:val="28"/>
        </w:rPr>
        <w:t>постановляет</w:t>
      </w:r>
      <w:r w:rsidRPr="00156AB1">
        <w:rPr>
          <w:sz w:val="28"/>
        </w:rPr>
        <w:t xml:space="preserve">: </w:t>
      </w:r>
    </w:p>
    <w:p w:rsidR="00156AB1" w:rsidRDefault="00156AB1" w:rsidP="00156AB1">
      <w:pPr>
        <w:pStyle w:val="p6"/>
        <w:spacing w:before="0" w:beforeAutospacing="0" w:after="0" w:afterAutospacing="0" w:line="360" w:lineRule="auto"/>
        <w:ind w:firstLine="709"/>
        <w:jc w:val="both"/>
        <w:rPr>
          <w:rStyle w:val="s3"/>
          <w:sz w:val="28"/>
        </w:rPr>
      </w:pPr>
      <w:r w:rsidRPr="00156AB1">
        <w:rPr>
          <w:sz w:val="28"/>
        </w:rPr>
        <w:t xml:space="preserve">1. Установить время предоставления помещений, находящихся в государственной или муниципальной собственности, пригодных для проведения публичных мероприятий, проводимых в форме собраний с </w:t>
      </w:r>
      <w:r w:rsidRPr="00156AB1">
        <w:rPr>
          <w:sz w:val="28"/>
        </w:rPr>
        <w:lastRenderedPageBreak/>
        <w:t xml:space="preserve">избирателями, для встреч представителей политических партий, подпадающих под действие части 1 статьи 63 Федерального закона 20-ФЗ, зарегистрированных кандидатов не более двух часов в часы работы указанного помещения </w:t>
      </w:r>
      <w:r>
        <w:rPr>
          <w:rStyle w:val="s3"/>
          <w:sz w:val="28"/>
        </w:rPr>
        <w:t>согласно приложения.</w:t>
      </w:r>
    </w:p>
    <w:p w:rsidR="00156AB1" w:rsidRDefault="00156AB1" w:rsidP="00156AB1">
      <w:pPr>
        <w:pStyle w:val="p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56AB1">
        <w:rPr>
          <w:rStyle w:val="s3"/>
          <w:sz w:val="28"/>
        </w:rPr>
        <w:t xml:space="preserve">2. </w:t>
      </w:r>
      <w:r>
        <w:rPr>
          <w:sz w:val="28"/>
        </w:rPr>
        <w:t>Н</w:t>
      </w:r>
      <w:r w:rsidRPr="00156AB1">
        <w:rPr>
          <w:sz w:val="28"/>
        </w:rPr>
        <w:t>аправить</w:t>
      </w:r>
      <w:r w:rsidRPr="00156AB1">
        <w:rPr>
          <w:rStyle w:val="s3"/>
          <w:sz w:val="28"/>
        </w:rPr>
        <w:t xml:space="preserve"> избирательной комиссии Костромской области списки помещений, которые предоставляются по заявкам политических партий и зарегистрированных кандидатов собственниками, владельцами указанных помещений на установленное территориальной избирательной комиссией время.</w:t>
      </w:r>
      <w:r>
        <w:rPr>
          <w:rStyle w:val="s3"/>
          <w:sz w:val="28"/>
        </w:rPr>
        <w:t xml:space="preserve"> </w:t>
      </w:r>
      <w:r w:rsidRPr="00156AB1">
        <w:rPr>
          <w:sz w:val="28"/>
        </w:rPr>
        <w:t xml:space="preserve"> </w:t>
      </w:r>
    </w:p>
    <w:p w:rsidR="00156AB1" w:rsidRDefault="00156AB1" w:rsidP="00156AB1">
      <w:pPr>
        <w:pStyle w:val="p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56AB1">
        <w:rPr>
          <w:rStyle w:val="s3"/>
          <w:sz w:val="28"/>
        </w:rPr>
        <w:t>3. Разместить настоящее пос</w:t>
      </w:r>
      <w:r>
        <w:rPr>
          <w:rStyle w:val="s3"/>
          <w:sz w:val="28"/>
        </w:rPr>
        <w:t>тановление на страничке территориальной</w:t>
      </w:r>
      <w:r w:rsidRPr="00156AB1">
        <w:rPr>
          <w:rStyle w:val="s3"/>
          <w:sz w:val="28"/>
        </w:rPr>
        <w:t xml:space="preserve"> избирательной комиссии </w:t>
      </w:r>
      <w:r>
        <w:rPr>
          <w:rStyle w:val="s3"/>
          <w:sz w:val="28"/>
        </w:rPr>
        <w:t xml:space="preserve">на </w:t>
      </w:r>
      <w:r w:rsidRPr="00156AB1">
        <w:rPr>
          <w:rStyle w:val="s3"/>
          <w:sz w:val="28"/>
        </w:rPr>
        <w:t>сайт</w:t>
      </w:r>
      <w:r>
        <w:rPr>
          <w:rStyle w:val="s3"/>
          <w:sz w:val="28"/>
        </w:rPr>
        <w:t>е</w:t>
      </w:r>
      <w:r w:rsidRPr="00156AB1">
        <w:rPr>
          <w:rStyle w:val="s3"/>
          <w:sz w:val="28"/>
        </w:rPr>
        <w:t xml:space="preserve"> администрации </w:t>
      </w:r>
      <w:r>
        <w:rPr>
          <w:rStyle w:val="s3"/>
          <w:sz w:val="28"/>
        </w:rPr>
        <w:t xml:space="preserve">Кадыйского </w:t>
      </w:r>
      <w:r w:rsidRPr="00156AB1">
        <w:rPr>
          <w:rStyle w:val="s3"/>
          <w:sz w:val="28"/>
        </w:rPr>
        <w:t>муниципального района Костромской области</w:t>
      </w:r>
      <w:r>
        <w:rPr>
          <w:rStyle w:val="s3"/>
          <w:sz w:val="28"/>
        </w:rPr>
        <w:t>.</w:t>
      </w:r>
    </w:p>
    <w:p w:rsidR="00156AB1" w:rsidRPr="00156AB1" w:rsidRDefault="00156AB1" w:rsidP="00156AB1">
      <w:pPr>
        <w:pStyle w:val="p6"/>
        <w:spacing w:before="0" w:beforeAutospacing="0" w:after="0" w:afterAutospacing="0" w:line="360" w:lineRule="auto"/>
        <w:ind w:firstLine="709"/>
        <w:jc w:val="both"/>
        <w:rPr>
          <w:sz w:val="32"/>
        </w:rPr>
      </w:pPr>
      <w:r>
        <w:t xml:space="preserve">4. </w:t>
      </w:r>
      <w:r w:rsidRPr="00156AB1">
        <w:rPr>
          <w:sz w:val="28"/>
        </w:rPr>
        <w:t xml:space="preserve">Возложить контроль исполнения настоящего постановления на председателя </w:t>
      </w:r>
      <w:r>
        <w:rPr>
          <w:sz w:val="28"/>
        </w:rPr>
        <w:t xml:space="preserve">территориальной </w:t>
      </w:r>
      <w:r w:rsidRPr="00156AB1">
        <w:rPr>
          <w:sz w:val="28"/>
        </w:rPr>
        <w:t xml:space="preserve">избирательной комиссии </w:t>
      </w:r>
      <w:r>
        <w:rPr>
          <w:sz w:val="28"/>
        </w:rPr>
        <w:t>Жильцову М.С.</w:t>
      </w:r>
      <w:bookmarkStart w:id="0" w:name="_GoBack"/>
      <w:bookmarkEnd w:id="0"/>
    </w:p>
    <w:p w:rsidR="00466CB8" w:rsidRDefault="00466CB8" w:rsidP="00466CB8"/>
    <w:p w:rsidR="00466CB8" w:rsidRPr="00D032D3" w:rsidRDefault="00466CB8" w:rsidP="00466CB8"/>
    <w:p w:rsidR="00466CB8" w:rsidRPr="00D032D3" w:rsidRDefault="00466CB8" w:rsidP="00466CB8"/>
    <w:p w:rsidR="00466CB8" w:rsidRDefault="00466CB8" w:rsidP="00466CB8"/>
    <w:p w:rsidR="00466CB8" w:rsidRPr="00C17414" w:rsidRDefault="00466CB8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414">
        <w:rPr>
          <w:sz w:val="28"/>
          <w:szCs w:val="28"/>
        </w:rPr>
        <w:t xml:space="preserve">Председатель </w:t>
      </w:r>
    </w:p>
    <w:p w:rsidR="00466CB8" w:rsidRDefault="00466CB8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414">
        <w:rPr>
          <w:sz w:val="28"/>
          <w:szCs w:val="28"/>
        </w:rPr>
        <w:t xml:space="preserve">территориальной  избирательной  комиссии                               М.С. Жильцова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66CB8" w:rsidRDefault="00466CB8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CB8" w:rsidRPr="00C17414" w:rsidRDefault="00466CB8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414">
        <w:rPr>
          <w:sz w:val="28"/>
          <w:szCs w:val="28"/>
        </w:rPr>
        <w:t xml:space="preserve">Секретарь </w:t>
      </w:r>
    </w:p>
    <w:p w:rsidR="00466CB8" w:rsidRDefault="00466CB8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414">
        <w:rPr>
          <w:sz w:val="28"/>
          <w:szCs w:val="28"/>
        </w:rPr>
        <w:t>территориальной  избирательной  комиссии                                  М.С. Громова</w:t>
      </w: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F050F1">
      <w:pPr>
        <w:pStyle w:val="a5"/>
        <w:tabs>
          <w:tab w:val="left" w:pos="5580"/>
        </w:tabs>
        <w:ind w:left="396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050F1" w:rsidRPr="00790A88" w:rsidRDefault="00F050F1" w:rsidP="00F050F1">
      <w:pPr>
        <w:pStyle w:val="a5"/>
        <w:tabs>
          <w:tab w:val="left" w:pos="5580"/>
        </w:tabs>
        <w:ind w:left="39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F050F1" w:rsidRDefault="00F050F1" w:rsidP="00F050F1">
      <w:pPr>
        <w:pStyle w:val="a5"/>
        <w:tabs>
          <w:tab w:val="left" w:pos="5580"/>
        </w:tabs>
        <w:ind w:left="39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 территориальной</w:t>
      </w:r>
      <w:r w:rsidRPr="00790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избирательной комиссии Кадыйского района Костромской области </w:t>
      </w:r>
    </w:p>
    <w:p w:rsidR="00F050F1" w:rsidRDefault="00F050F1" w:rsidP="00F050F1">
      <w:pPr>
        <w:pStyle w:val="a5"/>
        <w:tabs>
          <w:tab w:val="left" w:pos="5580"/>
        </w:tabs>
        <w:ind w:left="3969"/>
      </w:pPr>
      <w:r>
        <w:rPr>
          <w:rFonts w:ascii="Times New Roman" w:hAnsi="Times New Roman" w:cs="Times New Roman"/>
          <w:b w:val="0"/>
          <w:sz w:val="28"/>
          <w:szCs w:val="28"/>
        </w:rPr>
        <w:t>от 22 июля 2016 года № 62</w:t>
      </w:r>
    </w:p>
    <w:p w:rsidR="00F050F1" w:rsidRPr="00F050F1" w:rsidRDefault="00F050F1" w:rsidP="00F050F1"/>
    <w:p w:rsidR="00F050F1" w:rsidRDefault="00F050F1" w:rsidP="00F050F1">
      <w:pPr>
        <w:rPr>
          <w:szCs w:val="28"/>
        </w:rPr>
      </w:pPr>
      <w:r>
        <w:t>Список</w:t>
      </w:r>
    </w:p>
    <w:p w:rsidR="00F050F1" w:rsidRDefault="00F050F1" w:rsidP="00F050F1">
      <w:pPr>
        <w:pStyle w:val="a3"/>
        <w:tabs>
          <w:tab w:val="left" w:pos="5580"/>
        </w:tabs>
        <w:spacing w:before="60" w:after="60"/>
        <w:ind w:right="28" w:firstLine="357"/>
        <w:jc w:val="center"/>
      </w:pPr>
      <w:r>
        <w:rPr>
          <w:szCs w:val="28"/>
        </w:rPr>
        <w:t xml:space="preserve">помещений, находящихся в государственной или муниципальной собственности, пригодных для проведения публичных мероприятий, проводимых в форме собраний </w:t>
      </w:r>
      <w:r>
        <w:rPr>
          <w:spacing w:val="-2"/>
          <w:szCs w:val="28"/>
        </w:rPr>
        <w:t>с избирателями</w:t>
      </w:r>
      <w:r>
        <w:rPr>
          <w:szCs w:val="28"/>
        </w:rPr>
        <w:t xml:space="preserve">, для встреч представителей политических партий, подпадающих </w:t>
      </w:r>
      <w:r>
        <w:rPr>
          <w:spacing w:val="-2"/>
          <w:szCs w:val="28"/>
        </w:rPr>
        <w:t>под действие части 1 статьи 63 Федерального закона 20-ФЗ, зарегистрированных кандидатов в период избирательной кампании по выборам депутатов Государственной Думы Федерального Собрания Российской Федерации седьмого созыва, выборам в органы местного самоуправления</w:t>
      </w:r>
    </w:p>
    <w:p w:rsidR="00F050F1" w:rsidRDefault="00F050F1" w:rsidP="00F050F1"/>
    <w:tbl>
      <w:tblPr>
        <w:tblW w:w="10140" w:type="dxa"/>
        <w:tblInd w:w="-291" w:type="dxa"/>
        <w:tblLayout w:type="fixed"/>
        <w:tblLook w:val="0000"/>
      </w:tblPr>
      <w:tblGrid>
        <w:gridCol w:w="500"/>
        <w:gridCol w:w="3160"/>
        <w:gridCol w:w="1842"/>
        <w:gridCol w:w="2835"/>
        <w:gridCol w:w="1803"/>
      </w:tblGrid>
      <w:tr w:rsidR="00F050F1" w:rsidRPr="00711802" w:rsidTr="0036509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№</w:t>
            </w:r>
            <w:r w:rsidRPr="00711802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учреждения (организации),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место его нахождения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(адрес)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Наименование помещения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Время работы</w:t>
            </w:r>
            <w:r w:rsidRPr="00711802">
              <w:rPr>
                <w:rFonts w:ascii="Times New Roman" w:hAnsi="Times New Roman" w:cs="Times New Roman"/>
                <w:szCs w:val="24"/>
              </w:rPr>
              <w:br/>
              <w:t>помещения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Время,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szCs w:val="24"/>
              </w:rPr>
              <w:t>нное ТИК для проведения встреч</w:t>
            </w: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МКУ «Столпинский сельский дом культуры» 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(Кадыйский район, 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с. Столпино,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 ул. Центральная, д. 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5"/>
              <w:rPr>
                <w:color w:val="000000"/>
              </w:rPr>
            </w:pPr>
            <w:r w:rsidRPr="00711802">
              <w:rPr>
                <w:color w:val="00000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F050F1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Вторник, среда, четверг: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10.00-16.00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Пятница, суббота, </w:t>
            </w: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воскресенье: 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10.00-13.00; 20.00-23.00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</w:pPr>
            <w:r w:rsidRPr="00711802">
              <w:t>не более двух часов</w:t>
            </w: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  <w:spacing w:val="-3"/>
              </w:rPr>
            </w:pPr>
            <w:r w:rsidRPr="00711802"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МКУ «Столпинский сельский дом культуры»  филиал Курдюмский сельский дом культуры (Кадыйский район, 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п. Новый Курдюм,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ул. Советская, д.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Вторник, среда, четверг, пятница, суббота, воскресенье: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10.00-13.00; 20.00-23.00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 w:rsidRPr="00711802">
              <w:rPr>
                <w:color w:val="000000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МКУ Завражный СДК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(Кадыйский район, </w:t>
            </w:r>
          </w:p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 xml:space="preserve">с. Завражье, 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ул. Советская. д. 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11802">
              <w:rPr>
                <w:rFonts w:ascii="Times New Roman" w:hAnsi="Times New Roman" w:cs="Times New Roman"/>
                <w:color w:val="000000"/>
                <w:szCs w:val="24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Вторник, пятница: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10.00-17.00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суббота,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lang w:val="en-US"/>
              </w:rPr>
            </w:pPr>
            <w:r w:rsidRPr="00711802">
              <w:rPr>
                <w:color w:val="000000"/>
              </w:rPr>
              <w:t>12.00-16.00; 20.00-22.00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«Лубянский ДК»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(Кадыйский район,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д. Лубяны, д. 48а)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802">
              <w:rPr>
                <w:rFonts w:ascii="Times New Roman" w:hAnsi="Times New Roman" w:cs="Times New Roman"/>
                <w:szCs w:val="24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Вторник, среда, четверг: 09.00-13.00; 20.00-23.00</w:t>
            </w:r>
          </w:p>
          <w:p w:rsidR="00F050F1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Пятница: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09.00-12.00; 20.00-23.00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Суббота: 9.00-12.00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lang w:val="en-US"/>
              </w:rPr>
            </w:pPr>
            <w:r w:rsidRPr="00711802">
              <w:rPr>
                <w:color w:val="000000"/>
              </w:rPr>
              <w:t>09.00-12.00;</w:t>
            </w:r>
            <w:r>
              <w:rPr>
                <w:color w:val="000000"/>
              </w:rPr>
              <w:t xml:space="preserve"> </w:t>
            </w:r>
            <w:r w:rsidRPr="00711802">
              <w:rPr>
                <w:color w:val="000000"/>
              </w:rPr>
              <w:t>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«Чернышевский СДК»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(Кадыйский район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с. Чернышево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Центральная, д. 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5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Вторник, среда, четверг: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10.00-14.00; 21.00-24.00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Пятница, суббота: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lang w:val="en-US"/>
              </w:rPr>
            </w:pPr>
            <w:r w:rsidRPr="00711802">
              <w:rPr>
                <w:color w:val="000000"/>
              </w:rPr>
              <w:t>10.00-13.00; 21.00-24.00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lang w:val="en-US"/>
              </w:rPr>
            </w:pPr>
            <w:r w:rsidRPr="00711802">
              <w:rPr>
                <w:color w:val="000000"/>
              </w:rPr>
              <w:t>12.00-15.00; 21.00-24.00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 w:rsidRPr="00711802">
              <w:rPr>
                <w:color w:val="000000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МКУ «Н-Березовецкий ДК»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(Кадыйский район,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п. Н-Березовец,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  <w:spacing w:val="-4"/>
              </w:rPr>
            </w:pPr>
            <w:r w:rsidRPr="00711802">
              <w:rPr>
                <w:color w:val="000000"/>
              </w:rPr>
              <w:t>ул. Клубная, д. 1б)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5"/>
              <w:rPr>
                <w:color w:val="000000"/>
              </w:rPr>
            </w:pPr>
            <w:r w:rsidRPr="00711802">
              <w:rPr>
                <w:color w:val="000000"/>
                <w:spacing w:val="-4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Вторник, четверг: 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10.00-16.00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Среда, пятница, суббота, 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spacing w:val="-5"/>
              </w:rPr>
            </w:pPr>
            <w:r w:rsidRPr="00711802">
              <w:rPr>
                <w:color w:val="000000"/>
              </w:rPr>
              <w:t>10.00-13.00; 21.00-24.00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«Паньковский сельский дом культуры», филиал Текунский СДК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(Кадыйский район,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п. Текун,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Клубная, д.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Вторник, четверг: 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10.00-14.00; 18.00-20.00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Среда, пятница, суббота, 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«Паньковский сельский дом культуры»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(Кадыйкий район,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д. Паньково,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Молодежная, д. 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Вторник, четверг: 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10.00-14.00; 18.00-20.00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Среда, пятница, суббота, 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«Паньковский сельский дом культуры», филиал Дубковский СДК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(Кадыйский район,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п. Дубки,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Полевая, д.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Вторник, четверг: 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10.00-14.00; 18.00-20.00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Среда, пятница, суббота, 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«Вёшкинский СДК»,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филиал Котловский   СДК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(Кадыйский район,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 д. Котлово,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 ул. Советская, д. 10-а)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Вторник, пятница: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09.00-12.00; 19.00-22.00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Среда, четверг, суббота: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09.00-12.00; 20.00-23.00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Воскресенье: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15.00-18.00; 21.00-23.00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 w:rsidRPr="00711802">
              <w:rPr>
                <w:color w:val="000000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МКУ «Вёшкинский СДК»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 xml:space="preserve">(Кадыйский район, 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 xml:space="preserve">п. Вёшка, 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 w:rsidRPr="00711802">
              <w:rPr>
                <w:color w:val="000000"/>
              </w:rPr>
              <w:t>ул. Островская, д. 1-а)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4"/>
              <w:rPr>
                <w:color w:val="000000"/>
              </w:rPr>
            </w:pPr>
            <w:r w:rsidRPr="00711802">
              <w:rPr>
                <w:color w:val="00000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Вторник, четверг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10.00-13.00; 15.00-18.00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 xml:space="preserve">Среда: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10.00-13.00; 18.00-21.00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Пятница: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10.00-13.00; 21.00-24.00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Суббота: 21.00-24.00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</w:rPr>
            </w:pPr>
            <w:r w:rsidRPr="00711802">
              <w:rPr>
                <w:color w:val="000000"/>
              </w:rPr>
              <w:t>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</w:rPr>
              <w:t>12.00-15.00; 18.00-21.00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«Екатеринкинский СК»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(Кадыйский район,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д. Екатеринкино,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Новая, д.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711802">
              <w:t>Вторник, среда, четверг, пятница, суббота,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711802">
              <w:rPr>
                <w:color w:val="000000"/>
                <w:spacing w:val="-4"/>
              </w:rPr>
              <w:t>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  <w:spacing w:val="-4"/>
              </w:rPr>
              <w:t>11.00-13.00;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Здание библиотеки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(Кадыйский район,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д. Иваньково, д. 64)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Читальный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Понедельник: 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08.00-14.30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 w:rsidRPr="00711802">
              <w:rPr>
                <w:color w:val="000000"/>
              </w:rPr>
              <w:t>14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МКУ «Екатеринкинский СК», филиал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Низкусинский СК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(Кадыйский район,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с. Низкусь,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Центральная, д. 21)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4"/>
              <w:rPr>
                <w:color w:val="000000"/>
              </w:rPr>
            </w:pPr>
            <w:r w:rsidRPr="00711802">
              <w:rPr>
                <w:color w:val="00000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711802">
              <w:t>Вторник, среда, четверг, пятница, суббота,</w:t>
            </w:r>
          </w:p>
          <w:p w:rsidR="00F050F1" w:rsidRPr="00711802" w:rsidRDefault="00F050F1" w:rsidP="00365096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711802">
              <w:rPr>
                <w:color w:val="000000"/>
                <w:spacing w:val="-4"/>
              </w:rPr>
              <w:t>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rPr>
                <w:color w:val="000000"/>
                <w:spacing w:val="-4"/>
              </w:rPr>
              <w:t>11.00-13.00;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администрации Селищенского сельского поселения </w:t>
            </w:r>
          </w:p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(Кадыйский район, </w:t>
            </w:r>
          </w:p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д. Селище, </w:t>
            </w:r>
          </w:p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ул. Советская, д. 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Кабинет главы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10"/>
            </w:pPr>
            <w:r>
              <w:t>Понедельник – пятница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>
              <w:t>08.00-16.00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МКУ «Марьинский СК»</w:t>
            </w:r>
          </w:p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(Кадыйский район, </w:t>
            </w:r>
          </w:p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д. Марьино,</w:t>
            </w:r>
          </w:p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ул. Клубная,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10"/>
            </w:pPr>
            <w:r>
              <w:t>Вторник-воскресенье:</w:t>
            </w:r>
          </w:p>
          <w:p w:rsidR="00F050F1" w:rsidRDefault="00F050F1" w:rsidP="00365096">
            <w:pPr>
              <w:shd w:val="clear" w:color="auto" w:fill="FFFFFF"/>
              <w:ind w:left="10"/>
            </w:pPr>
            <w:r>
              <w:t>14.00-15.00;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 w:rsidRPr="00711802">
              <w:t>1</w:t>
            </w:r>
            <w: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</w:pPr>
            <w:r w:rsidRPr="00711802">
              <w:t>МКУ «Районный дом народного творчества и досуга»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 xml:space="preserve">(п. Кадый, </w:t>
            </w:r>
          </w:p>
          <w:p w:rsidR="00F050F1" w:rsidRPr="00711802" w:rsidRDefault="00F050F1" w:rsidP="00365096">
            <w:pPr>
              <w:shd w:val="clear" w:color="auto" w:fill="FFFFFF"/>
            </w:pPr>
            <w:r w:rsidRPr="00711802">
              <w:t>ул. Центральная, д. 17)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5"/>
            </w:pPr>
            <w:r w:rsidRPr="00711802"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Понедельник, вторник, четверг, пятница, суббота: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15.00-17.00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>Среда,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 w:rsidRPr="00711802">
              <w:t xml:space="preserve">20.00-22.00 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a8"/>
              <w:snapToGrid w:val="0"/>
            </w:pPr>
            <w:r>
              <w:t>18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</w:pPr>
            <w:r>
              <w:t>МКУ «Межпоселенческая центральная библиотека»</w:t>
            </w:r>
          </w:p>
          <w:p w:rsidR="00F050F1" w:rsidRPr="00711802" w:rsidRDefault="00F050F1" w:rsidP="00365096">
            <w:pPr>
              <w:shd w:val="clear" w:color="auto" w:fill="FFFFFF"/>
            </w:pPr>
            <w:r>
              <w:t>(п. Кадый, ул. Новая, д.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shd w:val="clear" w:color="auto" w:fill="FFFFFF"/>
              <w:ind w:left="5"/>
            </w:pPr>
            <w:r>
              <w:t>Читальный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10"/>
            </w:pPr>
            <w:r>
              <w:t>Понедельник-пятница, воскресенье:</w:t>
            </w:r>
          </w:p>
          <w:p w:rsidR="00F050F1" w:rsidRPr="00711802" w:rsidRDefault="00F050F1" w:rsidP="00365096">
            <w:pPr>
              <w:shd w:val="clear" w:color="auto" w:fill="FFFFFF"/>
              <w:ind w:left="10"/>
            </w:pPr>
            <w:r>
              <w:t>09.00-18.00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50F1" w:rsidRPr="00711802" w:rsidTr="00365096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pStyle w:val="a8"/>
              <w:snapToGrid w:val="0"/>
            </w:pPr>
            <w:r>
              <w:t>19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</w:pPr>
            <w:r>
              <w:t>ОГБУ «Кадыйский комплексный центр социального обслуживания населения»</w:t>
            </w:r>
          </w:p>
          <w:p w:rsidR="00F050F1" w:rsidRDefault="00F050F1" w:rsidP="00365096">
            <w:pPr>
              <w:shd w:val="clear" w:color="auto" w:fill="FFFFFF"/>
            </w:pPr>
            <w:r>
              <w:t>(п. Кадый, ул. Лесная, д.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5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F1" w:rsidRDefault="00F050F1" w:rsidP="00365096">
            <w:pPr>
              <w:shd w:val="clear" w:color="auto" w:fill="FFFFFF"/>
              <w:ind w:left="10"/>
            </w:pPr>
            <w:r>
              <w:t>Понедельник-пятница:</w:t>
            </w:r>
          </w:p>
          <w:p w:rsidR="00F050F1" w:rsidRDefault="00F050F1" w:rsidP="00365096">
            <w:pPr>
              <w:shd w:val="clear" w:color="auto" w:fill="FFFFFF"/>
              <w:ind w:left="10"/>
            </w:pPr>
            <w:r>
              <w:t>08.00-17.00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F1" w:rsidRPr="00711802" w:rsidRDefault="00F050F1" w:rsidP="00365096">
            <w:pPr>
              <w:pStyle w:val="-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50F1" w:rsidRDefault="00F050F1" w:rsidP="00F050F1"/>
    <w:p w:rsidR="00F050F1" w:rsidRDefault="00F050F1" w:rsidP="00F050F1"/>
    <w:p w:rsidR="00F050F1" w:rsidRDefault="00F050F1" w:rsidP="00F050F1">
      <w:r>
        <w:rPr>
          <w:szCs w:val="28"/>
        </w:rPr>
        <w:t xml:space="preserve"> </w:t>
      </w:r>
    </w:p>
    <w:p w:rsidR="00F050F1" w:rsidRDefault="00F050F1" w:rsidP="00F050F1"/>
    <w:p w:rsidR="00F050F1" w:rsidRDefault="00F050F1" w:rsidP="00F050F1"/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0F1" w:rsidRDefault="00F050F1" w:rsidP="006667FB">
      <w:pPr>
        <w:widowControl w:val="0"/>
        <w:autoSpaceDE w:val="0"/>
        <w:autoSpaceDN w:val="0"/>
        <w:adjustRightInd w:val="0"/>
      </w:pPr>
    </w:p>
    <w:p w:rsidR="00466CB8" w:rsidRPr="00D032D3" w:rsidRDefault="00466CB8" w:rsidP="006667FB"/>
    <w:p w:rsidR="009A37C2" w:rsidRPr="00466CB8" w:rsidRDefault="009A37C2" w:rsidP="006667FB"/>
    <w:sectPr w:rsidR="009A37C2" w:rsidRPr="00466CB8" w:rsidSect="009A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2D3"/>
    <w:rsid w:val="00121300"/>
    <w:rsid w:val="00156AB1"/>
    <w:rsid w:val="001D4FB5"/>
    <w:rsid w:val="00227B71"/>
    <w:rsid w:val="00277F49"/>
    <w:rsid w:val="002F6CBB"/>
    <w:rsid w:val="003347C4"/>
    <w:rsid w:val="00356961"/>
    <w:rsid w:val="00385221"/>
    <w:rsid w:val="00466CB8"/>
    <w:rsid w:val="00476A48"/>
    <w:rsid w:val="0055437C"/>
    <w:rsid w:val="005A1730"/>
    <w:rsid w:val="006667FB"/>
    <w:rsid w:val="006E25CD"/>
    <w:rsid w:val="007271C6"/>
    <w:rsid w:val="00730F10"/>
    <w:rsid w:val="007A41EE"/>
    <w:rsid w:val="00852221"/>
    <w:rsid w:val="008A65BE"/>
    <w:rsid w:val="009A37C2"/>
    <w:rsid w:val="00A025E8"/>
    <w:rsid w:val="00A544A2"/>
    <w:rsid w:val="00AB0201"/>
    <w:rsid w:val="00AC6661"/>
    <w:rsid w:val="00B810A0"/>
    <w:rsid w:val="00BC5D57"/>
    <w:rsid w:val="00BD537A"/>
    <w:rsid w:val="00C14643"/>
    <w:rsid w:val="00C919B0"/>
    <w:rsid w:val="00CC2BA7"/>
    <w:rsid w:val="00CD49EB"/>
    <w:rsid w:val="00D032D3"/>
    <w:rsid w:val="00D865D8"/>
    <w:rsid w:val="00E13169"/>
    <w:rsid w:val="00EE4A41"/>
    <w:rsid w:val="00EF4BEE"/>
    <w:rsid w:val="00F050F1"/>
    <w:rsid w:val="00F871E1"/>
    <w:rsid w:val="00F87F85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032D3"/>
    <w:pPr>
      <w:ind w:firstLine="72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D032D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Цитата1"/>
    <w:basedOn w:val="a"/>
    <w:rsid w:val="00D032D3"/>
    <w:pPr>
      <w:widowControl w:val="0"/>
      <w:ind w:left="1134" w:right="1132"/>
      <w:jc w:val="center"/>
    </w:pPr>
    <w:rPr>
      <w:b/>
      <w:sz w:val="28"/>
    </w:rPr>
  </w:style>
  <w:style w:type="paragraph" w:customStyle="1" w:styleId="p4">
    <w:name w:val="p4"/>
    <w:basedOn w:val="a"/>
    <w:rsid w:val="00156AB1"/>
    <w:pPr>
      <w:spacing w:before="100" w:beforeAutospacing="1" w:after="100" w:afterAutospacing="1"/>
    </w:pPr>
  </w:style>
  <w:style w:type="paragraph" w:customStyle="1" w:styleId="p5">
    <w:name w:val="p5"/>
    <w:basedOn w:val="a"/>
    <w:rsid w:val="00156AB1"/>
    <w:pPr>
      <w:spacing w:before="100" w:beforeAutospacing="1" w:after="100" w:afterAutospacing="1"/>
    </w:pPr>
  </w:style>
  <w:style w:type="character" w:customStyle="1" w:styleId="s2">
    <w:name w:val="s2"/>
    <w:basedOn w:val="a0"/>
    <w:rsid w:val="00156AB1"/>
  </w:style>
  <w:style w:type="character" w:customStyle="1" w:styleId="s1">
    <w:name w:val="s1"/>
    <w:basedOn w:val="a0"/>
    <w:rsid w:val="00156AB1"/>
  </w:style>
  <w:style w:type="paragraph" w:customStyle="1" w:styleId="p6">
    <w:name w:val="p6"/>
    <w:basedOn w:val="a"/>
    <w:rsid w:val="00156AB1"/>
    <w:pPr>
      <w:spacing w:before="100" w:beforeAutospacing="1" w:after="100" w:afterAutospacing="1"/>
    </w:pPr>
  </w:style>
  <w:style w:type="character" w:customStyle="1" w:styleId="s3">
    <w:name w:val="s3"/>
    <w:basedOn w:val="a0"/>
    <w:rsid w:val="00156AB1"/>
  </w:style>
  <w:style w:type="paragraph" w:styleId="a3">
    <w:name w:val="Body Text Indent"/>
    <w:basedOn w:val="a"/>
    <w:link w:val="a4"/>
    <w:uiPriority w:val="99"/>
    <w:semiHidden/>
    <w:unhideWhenUsed/>
    <w:rsid w:val="00F050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5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дата-номер"/>
    <w:basedOn w:val="a"/>
    <w:rsid w:val="00F050F1"/>
    <w:pPr>
      <w:suppressAutoHyphens/>
    </w:pPr>
    <w:rPr>
      <w:rFonts w:ascii="Arial" w:hAnsi="Arial" w:cs="Arial"/>
      <w:szCs w:val="20"/>
      <w:lang w:eastAsia="zh-CN"/>
    </w:rPr>
  </w:style>
  <w:style w:type="paragraph" w:styleId="a5">
    <w:name w:val="Title"/>
    <w:basedOn w:val="a"/>
    <w:next w:val="a6"/>
    <w:link w:val="a7"/>
    <w:qFormat/>
    <w:rsid w:val="00F050F1"/>
    <w:pPr>
      <w:widowControl w:val="0"/>
      <w:suppressAutoHyphens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a7">
    <w:name w:val="Название Знак"/>
    <w:basedOn w:val="a0"/>
    <w:link w:val="a5"/>
    <w:rsid w:val="00F050F1"/>
    <w:rPr>
      <w:rFonts w:ascii="Arial" w:eastAsia="Times New Roman" w:hAnsi="Arial" w:cs="Arial"/>
      <w:b/>
      <w:sz w:val="24"/>
      <w:szCs w:val="20"/>
      <w:lang w:eastAsia="zh-CN"/>
    </w:rPr>
  </w:style>
  <w:style w:type="paragraph" w:styleId="a8">
    <w:name w:val="header"/>
    <w:basedOn w:val="a"/>
    <w:link w:val="a9"/>
    <w:rsid w:val="00F050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link w:val="a8"/>
    <w:rsid w:val="00F050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aa"/>
    <w:uiPriority w:val="11"/>
    <w:qFormat/>
    <w:rsid w:val="00F050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F05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8A9A-CA1F-4770-B088-BB76E63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32</cp:revision>
  <cp:lastPrinted>2016-07-23T11:54:00Z</cp:lastPrinted>
  <dcterms:created xsi:type="dcterms:W3CDTF">2016-04-26T12:10:00Z</dcterms:created>
  <dcterms:modified xsi:type="dcterms:W3CDTF">2016-07-27T04:08:00Z</dcterms:modified>
</cp:coreProperties>
</file>